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4" w:rsidRDefault="0090250F">
      <w:pPr>
        <w:pStyle w:val="BodyText"/>
      </w:pPr>
      <w:r>
        <w:rPr>
          <w:noProof/>
          <w:sz w:val="20"/>
          <w:lang w:val="en-ZA" w:eastAsia="en-ZA"/>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P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Pr>
        <w:pStyle w:val="BodyText"/>
        <w:pBdr>
          <w:top w:val="single" w:sz="18" w:space="1" w:color="auto"/>
          <w:left w:val="single" w:sz="18" w:space="4" w:color="auto"/>
          <w:bottom w:val="single" w:sz="18" w:space="0" w:color="auto"/>
          <w:right w:val="single" w:sz="18" w:space="4" w:color="auto"/>
        </w:pBdr>
      </w:pPr>
      <w:r>
        <w:t xml:space="preserve">Specifications for Load Files for the </w:t>
      </w:r>
    </w:p>
    <w:p w:rsidR="003C1454" w:rsidRDefault="003C1454">
      <w:pPr>
        <w:pStyle w:val="BodyText"/>
        <w:pBdr>
          <w:top w:val="single" w:sz="18" w:space="1" w:color="auto"/>
          <w:left w:val="single" w:sz="18" w:space="4" w:color="auto"/>
          <w:bottom w:val="single" w:sz="18" w:space="0" w:color="auto"/>
          <w:right w:val="single" w:sz="18" w:space="4" w:color="auto"/>
        </w:pBdr>
      </w:pPr>
      <w:r>
        <w:t>National Learners’ Records Database</w:t>
      </w:r>
    </w:p>
    <w:p w:rsidR="003C1454" w:rsidRDefault="003C1454">
      <w:pPr>
        <w:pStyle w:val="BodyText"/>
        <w:pBdr>
          <w:top w:val="single" w:sz="18" w:space="1" w:color="auto"/>
          <w:left w:val="single" w:sz="18" w:space="4" w:color="auto"/>
          <w:bottom w:val="single" w:sz="18" w:space="0" w:color="auto"/>
          <w:right w:val="single" w:sz="18" w:space="4" w:color="auto"/>
        </w:pBdr>
      </w:pPr>
      <w:r>
        <w:t>Version 2.0</w:t>
      </w: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 w:rsidR="003C1454" w:rsidRDefault="003C1454">
      <w:pPr>
        <w:tabs>
          <w:tab w:val="left" w:pos="5560"/>
        </w:tabs>
      </w:pPr>
      <w:r>
        <w:tab/>
      </w:r>
    </w:p>
    <w:p w:rsidR="003C1454" w:rsidRDefault="003C1454"/>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color w:val="FF0000"/>
        </w:rPr>
        <w:t>These Specifications are for the use of</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i/>
          <w:iCs/>
          <w:color w:val="FF0000"/>
        </w:rPr>
        <w:t>Quality Assurance bodies</w:t>
      </w:r>
      <w:r>
        <w:rPr>
          <w:color w:val="FF0000"/>
        </w:rPr>
        <w:t xml:space="preserve"> (</w:t>
      </w:r>
      <w:r w:rsidR="00EF64E4">
        <w:rPr>
          <w:color w:val="FF0000"/>
        </w:rPr>
        <w:t xml:space="preserve">former </w:t>
      </w:r>
      <w:r>
        <w:rPr>
          <w:color w:val="FF0000"/>
        </w:rPr>
        <w:t>ETQAs),</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roofErr w:type="gramStart"/>
      <w:r>
        <w:rPr>
          <w:color w:val="FF0000"/>
        </w:rPr>
        <w:t>which</w:t>
      </w:r>
      <w:proofErr w:type="gramEnd"/>
      <w:r>
        <w:rPr>
          <w:color w:val="FF0000"/>
        </w:rPr>
        <w:t xml:space="preserve"> are required to transmit data to the NLRD.</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r>
        <w:rPr>
          <w:color w:val="FF0000"/>
        </w:rPr>
        <w:t xml:space="preserve">Education and Training </w:t>
      </w:r>
      <w:r>
        <w:rPr>
          <w:i/>
          <w:iCs/>
          <w:color w:val="FF0000"/>
        </w:rPr>
        <w:t>Providers</w:t>
      </w:r>
      <w:r>
        <w:rPr>
          <w:color w:val="FF0000"/>
        </w:rPr>
        <w:t xml:space="preserve"> should contact their </w:t>
      </w:r>
      <w:r w:rsidR="00EF64E4">
        <w:rPr>
          <w:color w:val="FF0000"/>
        </w:rPr>
        <w:t>SETAs or other Quality Assurance Bodie</w:t>
      </w:r>
      <w:r>
        <w:rPr>
          <w:color w:val="FF0000"/>
        </w:rPr>
        <w:t>s for guidance concerning</w:t>
      </w:r>
    </w:p>
    <w:p w:rsidR="003C1454" w:rsidRDefault="003C1454">
      <w:pPr>
        <w:pStyle w:val="BodyText"/>
        <w:pBdr>
          <w:top w:val="single" w:sz="18" w:space="1" w:color="auto"/>
          <w:left w:val="single" w:sz="18" w:space="4" w:color="auto"/>
          <w:bottom w:val="single" w:sz="18" w:space="0" w:color="auto"/>
          <w:right w:val="single" w:sz="18" w:space="4" w:color="auto"/>
        </w:pBdr>
        <w:rPr>
          <w:color w:val="FF0000"/>
        </w:rPr>
      </w:pPr>
      <w:proofErr w:type="gramStart"/>
      <w:r>
        <w:rPr>
          <w:color w:val="FF0000"/>
        </w:rPr>
        <w:t>th</w:t>
      </w:r>
      <w:r w:rsidR="00EF64E4">
        <w:rPr>
          <w:color w:val="FF0000"/>
        </w:rPr>
        <w:t>os</w:t>
      </w:r>
      <w:r>
        <w:rPr>
          <w:color w:val="FF0000"/>
        </w:rPr>
        <w:t>e</w:t>
      </w:r>
      <w:proofErr w:type="gramEnd"/>
      <w:r>
        <w:rPr>
          <w:color w:val="FF0000"/>
        </w:rPr>
        <w:t xml:space="preserve"> </w:t>
      </w:r>
      <w:r w:rsidR="00EF64E4">
        <w:rPr>
          <w:color w:val="FF0000"/>
        </w:rPr>
        <w:t>bodie</w:t>
      </w:r>
      <w:r>
        <w:rPr>
          <w:color w:val="FF0000"/>
        </w:rPr>
        <w:t>s’ own requirements for Providers.</w:t>
      </w:r>
    </w:p>
    <w:p w:rsidR="003C1454" w:rsidRDefault="003C1454">
      <w:pPr>
        <w:pStyle w:val="BodyText"/>
        <w:pBdr>
          <w:top w:val="single" w:sz="18" w:space="1" w:color="auto"/>
          <w:left w:val="single" w:sz="18" w:space="4" w:color="auto"/>
          <w:bottom w:val="single" w:sz="18" w:space="0" w:color="auto"/>
          <w:right w:val="single" w:sz="18" w:space="4" w:color="auto"/>
        </w:pBdr>
      </w:pPr>
    </w:p>
    <w:p w:rsidR="003C1454" w:rsidRPr="00F0171B" w:rsidRDefault="003C1454">
      <w:pPr>
        <w:rPr>
          <w:sz w:val="16"/>
          <w:szCs w:val="16"/>
        </w:rPr>
      </w:pPr>
    </w:p>
    <w:p w:rsidR="00F0171B" w:rsidRPr="00F0171B" w:rsidRDefault="00F0171B">
      <w:pPr>
        <w:rPr>
          <w:sz w:val="16"/>
          <w:szCs w:val="16"/>
        </w:rPr>
      </w:pPr>
    </w:p>
    <w:p w:rsidR="003C1454" w:rsidRPr="00F0171B" w:rsidRDefault="003C1454">
      <w:pPr>
        <w:rPr>
          <w:sz w:val="16"/>
          <w:szCs w:val="16"/>
        </w:rPr>
      </w:pPr>
    </w:p>
    <w:tbl>
      <w:tblPr>
        <w:tblW w:w="0" w:type="auto"/>
        <w:tblLook w:val="0000"/>
      </w:tblPr>
      <w:tblGrid>
        <w:gridCol w:w="2178"/>
        <w:gridCol w:w="4410"/>
        <w:gridCol w:w="2268"/>
      </w:tblGrid>
      <w:tr w:rsidR="003C1454">
        <w:tc>
          <w:tcPr>
            <w:tcW w:w="2178" w:type="dxa"/>
            <w:tcBorders>
              <w:right w:val="single" w:sz="12" w:space="0" w:color="auto"/>
            </w:tcBorders>
          </w:tcPr>
          <w:p w:rsidR="003C1454" w:rsidRDefault="003C1454"/>
        </w:tc>
        <w:tc>
          <w:tcPr>
            <w:tcW w:w="4410" w:type="dxa"/>
            <w:tcBorders>
              <w:top w:val="single" w:sz="12" w:space="0" w:color="auto"/>
              <w:left w:val="single" w:sz="12" w:space="0" w:color="auto"/>
              <w:bottom w:val="single" w:sz="12" w:space="0" w:color="auto"/>
              <w:right w:val="single" w:sz="12" w:space="0" w:color="auto"/>
            </w:tcBorders>
          </w:tcPr>
          <w:p w:rsidR="003C1454" w:rsidRDefault="003C1454"/>
          <w:p w:rsidR="003C1454" w:rsidRDefault="003C1454">
            <w:pPr>
              <w:jc w:val="center"/>
              <w:rPr>
                <w:b/>
                <w:bCs/>
                <w:sz w:val="28"/>
              </w:rPr>
            </w:pPr>
            <w:r>
              <w:rPr>
                <w:b/>
                <w:bCs/>
                <w:sz w:val="28"/>
              </w:rPr>
              <w:t>This document:</w:t>
            </w:r>
          </w:p>
          <w:p w:rsidR="003C1454" w:rsidRDefault="003C1454"/>
          <w:p w:rsidR="003C1454" w:rsidRDefault="004815B7" w:rsidP="001E001E">
            <w:pPr>
              <w:jc w:val="center"/>
            </w:pPr>
            <w:r w:rsidRPr="001E001E">
              <w:rPr>
                <w:b/>
                <w:sz w:val="28"/>
                <w:lang w:val="en-US"/>
              </w:rPr>
              <w:fldChar w:fldCharType="begin"/>
            </w:r>
            <w:r w:rsidR="001E001E" w:rsidRPr="001E001E">
              <w:rPr>
                <w:b/>
                <w:sz w:val="28"/>
                <w:lang w:val="en-US"/>
              </w:rPr>
              <w:instrText xml:space="preserve"> FILENAME </w:instrText>
            </w:r>
            <w:r w:rsidRPr="001E001E">
              <w:rPr>
                <w:b/>
                <w:sz w:val="28"/>
                <w:lang w:val="en-US"/>
              </w:rPr>
              <w:fldChar w:fldCharType="separate"/>
            </w:r>
            <w:r w:rsidR="004417FF">
              <w:rPr>
                <w:b/>
                <w:noProof/>
                <w:sz w:val="28"/>
                <w:lang w:val="en-US"/>
              </w:rPr>
              <w:t>loadspecs rel2 2014 11 17</w:t>
            </w:r>
            <w:r w:rsidRPr="001E001E">
              <w:rPr>
                <w:b/>
                <w:sz w:val="28"/>
                <w:lang w:val="en-US"/>
              </w:rPr>
              <w:fldChar w:fldCharType="end"/>
            </w:r>
          </w:p>
          <w:p w:rsidR="003C1454" w:rsidRDefault="003C1454"/>
        </w:tc>
        <w:tc>
          <w:tcPr>
            <w:tcW w:w="2268" w:type="dxa"/>
            <w:tcBorders>
              <w:left w:val="single" w:sz="12" w:space="0" w:color="auto"/>
            </w:tcBorders>
          </w:tcPr>
          <w:p w:rsidR="003C1454" w:rsidRDefault="003C1454"/>
        </w:tc>
      </w:tr>
    </w:tbl>
    <w:p w:rsidR="003C1454" w:rsidRPr="00F0171B" w:rsidRDefault="003C1454">
      <w:pPr>
        <w:rPr>
          <w:sz w:val="16"/>
          <w:szCs w:val="16"/>
        </w:rPr>
      </w:pPr>
    </w:p>
    <w:p w:rsidR="00F0171B" w:rsidRPr="00F0171B" w:rsidRDefault="00F0171B" w:rsidP="00F0171B">
      <w:pPr>
        <w:jc w:val="center"/>
        <w:rPr>
          <w:sz w:val="16"/>
          <w:szCs w:val="16"/>
        </w:rPr>
      </w:pPr>
    </w:p>
    <w:tbl>
      <w:tblPr>
        <w:tblW w:w="0" w:type="auto"/>
        <w:tblLayout w:type="fixed"/>
        <w:tblLook w:val="04A0"/>
      </w:tblPr>
      <w:tblGrid>
        <w:gridCol w:w="3652"/>
        <w:gridCol w:w="1559"/>
        <w:gridCol w:w="3645"/>
      </w:tblGrid>
      <w:tr w:rsidR="00F0171B" w:rsidTr="00611418">
        <w:trPr>
          <w:trHeight w:val="1577"/>
        </w:trPr>
        <w:tc>
          <w:tcPr>
            <w:tcW w:w="3652" w:type="dxa"/>
          </w:tcPr>
          <w:p w:rsidR="00F0171B" w:rsidRDefault="00F0171B" w:rsidP="00611418">
            <w:pPr>
              <w:jc w:val="center"/>
            </w:pPr>
          </w:p>
        </w:tc>
        <w:tc>
          <w:tcPr>
            <w:tcW w:w="1559" w:type="dxa"/>
          </w:tcPr>
          <w:p w:rsidR="00F0171B" w:rsidRDefault="0090250F" w:rsidP="00611418">
            <w:pPr>
              <w:jc w:val="center"/>
            </w:pPr>
            <w:r>
              <w:rPr>
                <w:noProof/>
                <w:lang w:val="en-ZA" w:eastAsia="en-ZA"/>
              </w:rPr>
              <w:drawing>
                <wp:inline distT="0" distB="0" distL="0" distR="0">
                  <wp:extent cx="922655" cy="1097280"/>
                  <wp:effectExtent l="19050" t="0" r="0" b="0"/>
                  <wp:docPr id="1" name="Picture 1" descr="http://www.deliverfreedom.com/blog/wp-content/uploads/2008/09/for-gree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iverfreedom.com/blog/wp-content/uploads/2008/09/for-green-signature.jpg"/>
                          <pic:cNvPicPr>
                            <a:picLocks noChangeAspect="1" noChangeArrowheads="1"/>
                          </pic:cNvPicPr>
                        </pic:nvPicPr>
                        <pic:blipFill>
                          <a:blip r:embed="rId9" cstate="print"/>
                          <a:srcRect/>
                          <a:stretch>
                            <a:fillRect/>
                          </a:stretch>
                        </pic:blipFill>
                        <pic:spPr bwMode="auto">
                          <a:xfrm>
                            <a:off x="0" y="0"/>
                            <a:ext cx="922655" cy="1097280"/>
                          </a:xfrm>
                          <a:prstGeom prst="rect">
                            <a:avLst/>
                          </a:prstGeom>
                          <a:noFill/>
                          <a:ln w="9525">
                            <a:noFill/>
                            <a:miter lim="800000"/>
                            <a:headEnd/>
                            <a:tailEnd/>
                          </a:ln>
                        </pic:spPr>
                      </pic:pic>
                    </a:graphicData>
                  </a:graphic>
                </wp:inline>
              </w:drawing>
            </w:r>
          </w:p>
        </w:tc>
        <w:tc>
          <w:tcPr>
            <w:tcW w:w="3645" w:type="dxa"/>
          </w:tcPr>
          <w:p w:rsidR="00F0171B" w:rsidRDefault="00F0171B" w:rsidP="00F0171B"/>
          <w:p w:rsidR="00F0171B" w:rsidRDefault="00F0171B" w:rsidP="00F0171B"/>
          <w:p w:rsidR="00F0171B" w:rsidRDefault="00F0171B" w:rsidP="00F0171B"/>
          <w:p w:rsidR="00F0171B" w:rsidRPr="00611418" w:rsidRDefault="00F0171B" w:rsidP="00F0171B">
            <w:pPr>
              <w:rPr>
                <w:i/>
              </w:rPr>
            </w:pPr>
            <w:r w:rsidRPr="00611418">
              <w:rPr>
                <w:i/>
              </w:rPr>
              <w:t>Before printing this document, please consider the environment</w:t>
            </w:r>
          </w:p>
          <w:p w:rsidR="00F0171B" w:rsidRDefault="00F0171B" w:rsidP="00F0171B"/>
        </w:tc>
      </w:tr>
    </w:tbl>
    <w:p w:rsidR="00F0171B" w:rsidRDefault="00F0171B" w:rsidP="00F0171B">
      <w:pPr>
        <w:jc w:val="center"/>
      </w:pPr>
    </w:p>
    <w:p w:rsidR="003C1454" w:rsidRDefault="003C1454">
      <w:pPr>
        <w:pBdr>
          <w:top w:val="single" w:sz="4" w:space="1" w:color="auto"/>
          <w:left w:val="single" w:sz="4" w:space="4" w:color="auto"/>
          <w:bottom w:val="single" w:sz="4" w:space="1" w:color="auto"/>
          <w:right w:val="single" w:sz="4" w:space="4" w:color="auto"/>
        </w:pBdr>
        <w:jc w:val="right"/>
        <w:sectPr w:rsidR="003C1454">
          <w:headerReference w:type="default" r:id="rId10"/>
          <w:footerReference w:type="even" r:id="rId11"/>
          <w:footerReference w:type="default" r:id="rId12"/>
          <w:headerReference w:type="first" r:id="rId13"/>
          <w:pgSz w:w="12240" w:h="15840"/>
          <w:pgMar w:top="1440" w:right="1800" w:bottom="1440" w:left="1800" w:header="720" w:footer="720" w:gutter="0"/>
          <w:pgNumType w:start="0"/>
          <w:cols w:space="720"/>
          <w:titlePg/>
        </w:sectPr>
      </w:pPr>
    </w:p>
    <w:p w:rsidR="003C1454" w:rsidRDefault="003C1454">
      <w:pPr>
        <w:pStyle w:val="Heading4"/>
        <w:rPr>
          <w:b/>
        </w:rPr>
      </w:pPr>
      <w:r>
        <w:rPr>
          <w:b/>
        </w:rPr>
        <w:lastRenderedPageBreak/>
        <w:t>Table of Contents</w:t>
      </w:r>
    </w:p>
    <w:p w:rsidR="003C1454" w:rsidRPr="005929AB" w:rsidRDefault="003C1454">
      <w:pPr>
        <w:rPr>
          <w:sz w:val="24"/>
          <w:szCs w:val="24"/>
        </w:rPr>
      </w:pPr>
    </w:p>
    <w:p w:rsidR="008F7B8C" w:rsidRDefault="004815B7">
      <w:pPr>
        <w:pStyle w:val="TOC1"/>
        <w:tabs>
          <w:tab w:val="right" w:leader="dot" w:pos="8630"/>
        </w:tabs>
        <w:rPr>
          <w:rFonts w:asciiTheme="minorHAnsi" w:eastAsiaTheme="minorEastAsia" w:hAnsiTheme="minorHAnsi" w:cstheme="minorBidi"/>
          <w:b w:val="0"/>
          <w:caps w:val="0"/>
          <w:noProof/>
          <w:sz w:val="22"/>
          <w:szCs w:val="22"/>
          <w:lang w:val="en-ZA" w:eastAsia="en-ZA"/>
        </w:rPr>
      </w:pPr>
      <w:r w:rsidRPr="004815B7">
        <w:rPr>
          <w:b w:val="0"/>
          <w:caps w:val="0"/>
          <w:sz w:val="32"/>
        </w:rPr>
        <w:fldChar w:fldCharType="begin"/>
      </w:r>
      <w:r w:rsidR="004B2436">
        <w:rPr>
          <w:b w:val="0"/>
          <w:caps w:val="0"/>
          <w:sz w:val="32"/>
        </w:rPr>
        <w:instrText xml:space="preserve"> TOC \o "1-3" \h \z </w:instrText>
      </w:r>
      <w:r w:rsidRPr="004815B7">
        <w:rPr>
          <w:b w:val="0"/>
          <w:caps w:val="0"/>
          <w:sz w:val="32"/>
        </w:rPr>
        <w:fldChar w:fldCharType="separate"/>
      </w:r>
      <w:hyperlink w:anchor="_Toc405297669" w:history="1">
        <w:r w:rsidR="008F7B8C" w:rsidRPr="00594515">
          <w:rPr>
            <w:rStyle w:val="Hyperlink"/>
            <w:noProof/>
          </w:rPr>
          <w:t>Overview</w:t>
        </w:r>
        <w:r w:rsidR="008F7B8C">
          <w:rPr>
            <w:noProof/>
            <w:webHidden/>
          </w:rPr>
          <w:tab/>
        </w:r>
        <w:r w:rsidR="008F7B8C">
          <w:rPr>
            <w:noProof/>
            <w:webHidden/>
          </w:rPr>
          <w:fldChar w:fldCharType="begin"/>
        </w:r>
        <w:r w:rsidR="008F7B8C">
          <w:rPr>
            <w:noProof/>
            <w:webHidden/>
          </w:rPr>
          <w:instrText xml:space="preserve"> PAGEREF _Toc405297669 \h </w:instrText>
        </w:r>
        <w:r w:rsidR="008F7B8C">
          <w:rPr>
            <w:noProof/>
            <w:webHidden/>
          </w:rPr>
        </w:r>
        <w:r w:rsidR="008F7B8C">
          <w:rPr>
            <w:noProof/>
            <w:webHidden/>
          </w:rPr>
          <w:fldChar w:fldCharType="separate"/>
        </w:r>
        <w:r w:rsidR="008F7B8C">
          <w:rPr>
            <w:noProof/>
            <w:webHidden/>
          </w:rPr>
          <w:t>1</w:t>
        </w:r>
        <w:r w:rsidR="008F7B8C">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70" w:history="1">
        <w:r w:rsidRPr="00594515">
          <w:rPr>
            <w:rStyle w:val="Hyperlink"/>
            <w:noProof/>
          </w:rPr>
          <w:t>General Specification</w:t>
        </w:r>
        <w:r>
          <w:rPr>
            <w:noProof/>
            <w:webHidden/>
          </w:rPr>
          <w:tab/>
        </w:r>
        <w:r>
          <w:rPr>
            <w:noProof/>
            <w:webHidden/>
          </w:rPr>
          <w:fldChar w:fldCharType="begin"/>
        </w:r>
        <w:r>
          <w:rPr>
            <w:noProof/>
            <w:webHidden/>
          </w:rPr>
          <w:instrText xml:space="preserve"> PAGEREF _Toc405297670 \h </w:instrText>
        </w:r>
        <w:r>
          <w:rPr>
            <w:noProof/>
            <w:webHidden/>
          </w:rPr>
        </w:r>
        <w:r>
          <w:rPr>
            <w:noProof/>
            <w:webHidden/>
          </w:rPr>
          <w:fldChar w:fldCharType="separate"/>
        </w:r>
        <w:r>
          <w:rPr>
            <w:noProof/>
            <w:webHidden/>
          </w:rPr>
          <w:t>2</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1" w:history="1">
        <w:r w:rsidRPr="00594515">
          <w:rPr>
            <w:rStyle w:val="Hyperlink"/>
            <w:noProof/>
          </w:rPr>
          <w:t>File Format &amp; Name</w:t>
        </w:r>
        <w:r>
          <w:rPr>
            <w:noProof/>
            <w:webHidden/>
          </w:rPr>
          <w:tab/>
        </w:r>
        <w:r>
          <w:rPr>
            <w:noProof/>
            <w:webHidden/>
          </w:rPr>
          <w:fldChar w:fldCharType="begin"/>
        </w:r>
        <w:r>
          <w:rPr>
            <w:noProof/>
            <w:webHidden/>
          </w:rPr>
          <w:instrText xml:space="preserve"> PAGEREF _Toc405297671 \h </w:instrText>
        </w:r>
        <w:r>
          <w:rPr>
            <w:noProof/>
            <w:webHidden/>
          </w:rPr>
        </w:r>
        <w:r>
          <w:rPr>
            <w:noProof/>
            <w:webHidden/>
          </w:rPr>
          <w:fldChar w:fldCharType="separate"/>
        </w:r>
        <w:r>
          <w:rPr>
            <w:noProof/>
            <w:webHidden/>
          </w:rPr>
          <w:t>2</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2" w:history="1">
        <w:r w:rsidRPr="00594515">
          <w:rPr>
            <w:rStyle w:val="Hyperlink"/>
            <w:noProof/>
          </w:rPr>
          <w:t>Header Information</w:t>
        </w:r>
        <w:r>
          <w:rPr>
            <w:noProof/>
            <w:webHidden/>
          </w:rPr>
          <w:tab/>
        </w:r>
        <w:r>
          <w:rPr>
            <w:noProof/>
            <w:webHidden/>
          </w:rPr>
          <w:fldChar w:fldCharType="begin"/>
        </w:r>
        <w:r>
          <w:rPr>
            <w:noProof/>
            <w:webHidden/>
          </w:rPr>
          <w:instrText xml:space="preserve"> PAGEREF _Toc405297672 \h </w:instrText>
        </w:r>
        <w:r>
          <w:rPr>
            <w:noProof/>
            <w:webHidden/>
          </w:rPr>
        </w:r>
        <w:r>
          <w:rPr>
            <w:noProof/>
            <w:webHidden/>
          </w:rPr>
          <w:fldChar w:fldCharType="separate"/>
        </w:r>
        <w:r>
          <w:rPr>
            <w:noProof/>
            <w:webHidden/>
          </w:rPr>
          <w:t>2</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3" w:history="1">
        <w:r w:rsidRPr="00594515">
          <w:rPr>
            <w:rStyle w:val="Hyperlink"/>
            <w:noProof/>
          </w:rPr>
          <w:t>Date Formats</w:t>
        </w:r>
        <w:r>
          <w:rPr>
            <w:noProof/>
            <w:webHidden/>
          </w:rPr>
          <w:tab/>
        </w:r>
        <w:r>
          <w:rPr>
            <w:noProof/>
            <w:webHidden/>
          </w:rPr>
          <w:fldChar w:fldCharType="begin"/>
        </w:r>
        <w:r>
          <w:rPr>
            <w:noProof/>
            <w:webHidden/>
          </w:rPr>
          <w:instrText xml:space="preserve"> PAGEREF _Toc405297673 \h </w:instrText>
        </w:r>
        <w:r>
          <w:rPr>
            <w:noProof/>
            <w:webHidden/>
          </w:rPr>
        </w:r>
        <w:r>
          <w:rPr>
            <w:noProof/>
            <w:webHidden/>
          </w:rPr>
          <w:fldChar w:fldCharType="separate"/>
        </w:r>
        <w:r>
          <w:rPr>
            <w:noProof/>
            <w:webHidden/>
          </w:rPr>
          <w:t>3</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4" w:history="1">
        <w:r w:rsidRPr="00594515">
          <w:rPr>
            <w:rStyle w:val="Hyperlink"/>
            <w:noProof/>
          </w:rPr>
          <w:t>Transmission Options</w:t>
        </w:r>
        <w:r>
          <w:rPr>
            <w:noProof/>
            <w:webHidden/>
          </w:rPr>
          <w:tab/>
        </w:r>
        <w:r>
          <w:rPr>
            <w:noProof/>
            <w:webHidden/>
          </w:rPr>
          <w:fldChar w:fldCharType="begin"/>
        </w:r>
        <w:r>
          <w:rPr>
            <w:noProof/>
            <w:webHidden/>
          </w:rPr>
          <w:instrText xml:space="preserve"> PAGEREF _Toc405297674 \h </w:instrText>
        </w:r>
        <w:r>
          <w:rPr>
            <w:noProof/>
            <w:webHidden/>
          </w:rPr>
        </w:r>
        <w:r>
          <w:rPr>
            <w:noProof/>
            <w:webHidden/>
          </w:rPr>
          <w:fldChar w:fldCharType="separate"/>
        </w:r>
        <w:r>
          <w:rPr>
            <w:noProof/>
            <w:webHidden/>
          </w:rPr>
          <w:t>3</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5" w:history="1">
        <w:r w:rsidRPr="00594515">
          <w:rPr>
            <w:rStyle w:val="Hyperlink"/>
            <w:noProof/>
          </w:rPr>
          <w:t>Latest updates of Edu.Dex, Lookup Tables, etc</w:t>
        </w:r>
        <w:r>
          <w:rPr>
            <w:noProof/>
            <w:webHidden/>
          </w:rPr>
          <w:tab/>
        </w:r>
        <w:r>
          <w:rPr>
            <w:noProof/>
            <w:webHidden/>
          </w:rPr>
          <w:fldChar w:fldCharType="begin"/>
        </w:r>
        <w:r>
          <w:rPr>
            <w:noProof/>
            <w:webHidden/>
          </w:rPr>
          <w:instrText xml:space="preserve"> PAGEREF _Toc405297675 \h </w:instrText>
        </w:r>
        <w:r>
          <w:rPr>
            <w:noProof/>
            <w:webHidden/>
          </w:rPr>
        </w:r>
        <w:r>
          <w:rPr>
            <w:noProof/>
            <w:webHidden/>
          </w:rPr>
          <w:fldChar w:fldCharType="separate"/>
        </w:r>
        <w:r>
          <w:rPr>
            <w:noProof/>
            <w:webHidden/>
          </w:rPr>
          <w:t>3</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76" w:history="1">
        <w:r w:rsidRPr="00594515">
          <w:rPr>
            <w:rStyle w:val="Hyperlink"/>
            <w:noProof/>
          </w:rPr>
          <w:t>Detail Specifications</w:t>
        </w:r>
        <w:r>
          <w:rPr>
            <w:noProof/>
            <w:webHidden/>
          </w:rPr>
          <w:tab/>
        </w:r>
        <w:r>
          <w:rPr>
            <w:noProof/>
            <w:webHidden/>
          </w:rPr>
          <w:fldChar w:fldCharType="begin"/>
        </w:r>
        <w:r>
          <w:rPr>
            <w:noProof/>
            <w:webHidden/>
          </w:rPr>
          <w:instrText xml:space="preserve"> PAGEREF _Toc405297676 \h </w:instrText>
        </w:r>
        <w:r>
          <w:rPr>
            <w:noProof/>
            <w:webHidden/>
          </w:rPr>
        </w:r>
        <w:r>
          <w:rPr>
            <w:noProof/>
            <w:webHidden/>
          </w:rPr>
          <w:fldChar w:fldCharType="separate"/>
        </w:r>
        <w:r>
          <w:rPr>
            <w:noProof/>
            <w:webHidden/>
          </w:rPr>
          <w:t>4</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7" w:history="1">
        <w:r w:rsidRPr="00594515">
          <w:rPr>
            <w:rStyle w:val="Hyperlink"/>
            <w:noProof/>
          </w:rPr>
          <w:t>File Layouts</w:t>
        </w:r>
        <w:r>
          <w:rPr>
            <w:noProof/>
            <w:webHidden/>
          </w:rPr>
          <w:tab/>
        </w:r>
        <w:r>
          <w:rPr>
            <w:noProof/>
            <w:webHidden/>
          </w:rPr>
          <w:fldChar w:fldCharType="begin"/>
        </w:r>
        <w:r>
          <w:rPr>
            <w:noProof/>
            <w:webHidden/>
          </w:rPr>
          <w:instrText xml:space="preserve"> PAGEREF _Toc405297677 \h </w:instrText>
        </w:r>
        <w:r>
          <w:rPr>
            <w:noProof/>
            <w:webHidden/>
          </w:rPr>
        </w:r>
        <w:r>
          <w:rPr>
            <w:noProof/>
            <w:webHidden/>
          </w:rPr>
          <w:fldChar w:fldCharType="separate"/>
        </w:r>
        <w:r>
          <w:rPr>
            <w:noProof/>
            <w:webHidden/>
          </w:rPr>
          <w:t>4</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8" w:history="1">
        <w:r w:rsidRPr="00594515">
          <w:rPr>
            <w:rStyle w:val="Hyperlink"/>
            <w:noProof/>
          </w:rPr>
          <w:t>Key to Abbreviations</w:t>
        </w:r>
        <w:r>
          <w:rPr>
            <w:noProof/>
            <w:webHidden/>
          </w:rPr>
          <w:tab/>
        </w:r>
        <w:r>
          <w:rPr>
            <w:noProof/>
            <w:webHidden/>
          </w:rPr>
          <w:fldChar w:fldCharType="begin"/>
        </w:r>
        <w:r>
          <w:rPr>
            <w:noProof/>
            <w:webHidden/>
          </w:rPr>
          <w:instrText xml:space="preserve"> PAGEREF _Toc405297678 \h </w:instrText>
        </w:r>
        <w:r>
          <w:rPr>
            <w:noProof/>
            <w:webHidden/>
          </w:rPr>
        </w:r>
        <w:r>
          <w:rPr>
            <w:noProof/>
            <w:webHidden/>
          </w:rPr>
          <w:fldChar w:fldCharType="separate"/>
        </w:r>
        <w:r>
          <w:rPr>
            <w:noProof/>
            <w:webHidden/>
          </w:rPr>
          <w:t>4</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79" w:history="1">
        <w:r w:rsidRPr="00594515">
          <w:rPr>
            <w:rStyle w:val="Hyperlink"/>
            <w:noProof/>
          </w:rPr>
          <w:t>Note on Unique Identifiers</w:t>
        </w:r>
        <w:r>
          <w:rPr>
            <w:noProof/>
            <w:webHidden/>
          </w:rPr>
          <w:tab/>
        </w:r>
        <w:r>
          <w:rPr>
            <w:noProof/>
            <w:webHidden/>
          </w:rPr>
          <w:fldChar w:fldCharType="begin"/>
        </w:r>
        <w:r>
          <w:rPr>
            <w:noProof/>
            <w:webHidden/>
          </w:rPr>
          <w:instrText xml:space="preserve"> PAGEREF _Toc405297679 \h </w:instrText>
        </w:r>
        <w:r>
          <w:rPr>
            <w:noProof/>
            <w:webHidden/>
          </w:rPr>
        </w:r>
        <w:r>
          <w:rPr>
            <w:noProof/>
            <w:webHidden/>
          </w:rPr>
          <w:fldChar w:fldCharType="separate"/>
        </w:r>
        <w:r>
          <w:rPr>
            <w:noProof/>
            <w:webHidden/>
          </w:rPr>
          <w:t>4</w:t>
        </w:r>
        <w:r>
          <w:rPr>
            <w:noProof/>
            <w:webHidden/>
          </w:rPr>
          <w:fldChar w:fldCharType="end"/>
        </w:r>
      </w:hyperlink>
    </w:p>
    <w:p w:rsidR="008F7B8C" w:rsidRDefault="008F7B8C">
      <w:pPr>
        <w:pStyle w:val="TOC2"/>
        <w:tabs>
          <w:tab w:val="right" w:leader="dot" w:pos="8630"/>
        </w:tabs>
        <w:rPr>
          <w:rFonts w:asciiTheme="minorHAnsi" w:eastAsiaTheme="minorEastAsia" w:hAnsiTheme="minorHAnsi" w:cstheme="minorBidi"/>
          <w:smallCaps w:val="0"/>
          <w:noProof/>
          <w:sz w:val="22"/>
          <w:szCs w:val="22"/>
          <w:lang w:val="en-ZA" w:eastAsia="en-ZA"/>
        </w:rPr>
      </w:pPr>
      <w:hyperlink w:anchor="_Toc405297680" w:history="1">
        <w:r w:rsidRPr="00594515">
          <w:rPr>
            <w:rStyle w:val="Hyperlink"/>
            <w:noProof/>
          </w:rPr>
          <w:t>File Formats</w:t>
        </w:r>
        <w:r>
          <w:rPr>
            <w:noProof/>
            <w:webHidden/>
          </w:rPr>
          <w:tab/>
        </w:r>
        <w:r>
          <w:rPr>
            <w:noProof/>
            <w:webHidden/>
          </w:rPr>
          <w:fldChar w:fldCharType="begin"/>
        </w:r>
        <w:r>
          <w:rPr>
            <w:noProof/>
            <w:webHidden/>
          </w:rPr>
          <w:instrText xml:space="preserve"> PAGEREF _Toc405297680 \h </w:instrText>
        </w:r>
        <w:r>
          <w:rPr>
            <w:noProof/>
            <w:webHidden/>
          </w:rPr>
        </w:r>
        <w:r>
          <w:rPr>
            <w:noProof/>
            <w:webHidden/>
          </w:rPr>
          <w:fldChar w:fldCharType="separate"/>
        </w:r>
        <w:r>
          <w:rPr>
            <w:noProof/>
            <w:webHidden/>
          </w:rPr>
          <w:t>5</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1" w:history="1">
        <w:r w:rsidRPr="00594515">
          <w:rPr>
            <w:rStyle w:val="Hyperlink"/>
            <w:noProof/>
          </w:rPr>
          <w:t>Provider  (File 21)</w:t>
        </w:r>
        <w:r>
          <w:rPr>
            <w:noProof/>
            <w:webHidden/>
          </w:rPr>
          <w:tab/>
        </w:r>
        <w:r>
          <w:rPr>
            <w:noProof/>
            <w:webHidden/>
          </w:rPr>
          <w:fldChar w:fldCharType="begin"/>
        </w:r>
        <w:r>
          <w:rPr>
            <w:noProof/>
            <w:webHidden/>
          </w:rPr>
          <w:instrText xml:space="preserve"> PAGEREF _Toc405297681 \h </w:instrText>
        </w:r>
        <w:r>
          <w:rPr>
            <w:noProof/>
            <w:webHidden/>
          </w:rPr>
        </w:r>
        <w:r>
          <w:rPr>
            <w:noProof/>
            <w:webHidden/>
          </w:rPr>
          <w:fldChar w:fldCharType="separate"/>
        </w:r>
        <w:r>
          <w:rPr>
            <w:noProof/>
            <w:webHidden/>
          </w:rPr>
          <w:t>5</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2" w:history="1">
        <w:r w:rsidRPr="00594515">
          <w:rPr>
            <w:rStyle w:val="Hyperlink"/>
            <w:noProof/>
          </w:rPr>
          <w:t>Qualification/Degree (Legacy)  (File 22)</w:t>
        </w:r>
        <w:r>
          <w:rPr>
            <w:noProof/>
            <w:webHidden/>
          </w:rPr>
          <w:tab/>
        </w:r>
        <w:r>
          <w:rPr>
            <w:noProof/>
            <w:webHidden/>
          </w:rPr>
          <w:fldChar w:fldCharType="begin"/>
        </w:r>
        <w:r>
          <w:rPr>
            <w:noProof/>
            <w:webHidden/>
          </w:rPr>
          <w:instrText xml:space="preserve"> PAGEREF _Toc405297682 \h </w:instrText>
        </w:r>
        <w:r>
          <w:rPr>
            <w:noProof/>
            <w:webHidden/>
          </w:rPr>
        </w:r>
        <w:r>
          <w:rPr>
            <w:noProof/>
            <w:webHidden/>
          </w:rPr>
          <w:fldChar w:fldCharType="separate"/>
        </w:r>
        <w:r>
          <w:rPr>
            <w:noProof/>
            <w:webHidden/>
          </w:rPr>
          <w:t>7</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3" w:history="1">
        <w:r w:rsidRPr="00594515">
          <w:rPr>
            <w:rStyle w:val="Hyperlink"/>
            <w:noProof/>
          </w:rPr>
          <w:t>Course (Legacy)  (File 23)</w:t>
        </w:r>
        <w:r>
          <w:rPr>
            <w:noProof/>
            <w:webHidden/>
          </w:rPr>
          <w:tab/>
        </w:r>
        <w:r>
          <w:rPr>
            <w:noProof/>
            <w:webHidden/>
          </w:rPr>
          <w:fldChar w:fldCharType="begin"/>
        </w:r>
        <w:r>
          <w:rPr>
            <w:noProof/>
            <w:webHidden/>
          </w:rPr>
          <w:instrText xml:space="preserve"> PAGEREF _Toc405297683 \h </w:instrText>
        </w:r>
        <w:r>
          <w:rPr>
            <w:noProof/>
            <w:webHidden/>
          </w:rPr>
        </w:r>
        <w:r>
          <w:rPr>
            <w:noProof/>
            <w:webHidden/>
          </w:rPr>
          <w:fldChar w:fldCharType="separate"/>
        </w:r>
        <w:r>
          <w:rPr>
            <w:noProof/>
            <w:webHidden/>
          </w:rPr>
          <w:t>8</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4" w:history="1">
        <w:r w:rsidRPr="00594515">
          <w:rPr>
            <w:rStyle w:val="Hyperlink"/>
            <w:noProof/>
          </w:rPr>
          <w:t>Provider Accreditation  (File 24)</w:t>
        </w:r>
        <w:r>
          <w:rPr>
            <w:noProof/>
            <w:webHidden/>
          </w:rPr>
          <w:tab/>
        </w:r>
        <w:r>
          <w:rPr>
            <w:noProof/>
            <w:webHidden/>
          </w:rPr>
          <w:fldChar w:fldCharType="begin"/>
        </w:r>
        <w:r>
          <w:rPr>
            <w:noProof/>
            <w:webHidden/>
          </w:rPr>
          <w:instrText xml:space="preserve"> PAGEREF _Toc405297684 \h </w:instrText>
        </w:r>
        <w:r>
          <w:rPr>
            <w:noProof/>
            <w:webHidden/>
          </w:rPr>
        </w:r>
        <w:r>
          <w:rPr>
            <w:noProof/>
            <w:webHidden/>
          </w:rPr>
          <w:fldChar w:fldCharType="separate"/>
        </w:r>
        <w:r>
          <w:rPr>
            <w:noProof/>
            <w:webHidden/>
          </w:rPr>
          <w:t>9</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5" w:history="1">
        <w:r w:rsidRPr="00594515">
          <w:rPr>
            <w:rStyle w:val="Hyperlink"/>
            <w:noProof/>
          </w:rPr>
          <w:t>Person Information  (File 25)</w:t>
        </w:r>
        <w:r>
          <w:rPr>
            <w:noProof/>
            <w:webHidden/>
          </w:rPr>
          <w:tab/>
        </w:r>
        <w:r>
          <w:rPr>
            <w:noProof/>
            <w:webHidden/>
          </w:rPr>
          <w:fldChar w:fldCharType="begin"/>
        </w:r>
        <w:r>
          <w:rPr>
            <w:noProof/>
            <w:webHidden/>
          </w:rPr>
          <w:instrText xml:space="preserve"> PAGEREF _Toc405297685 \h </w:instrText>
        </w:r>
        <w:r>
          <w:rPr>
            <w:noProof/>
            <w:webHidden/>
          </w:rPr>
        </w:r>
        <w:r>
          <w:rPr>
            <w:noProof/>
            <w:webHidden/>
          </w:rPr>
          <w:fldChar w:fldCharType="separate"/>
        </w:r>
        <w:r>
          <w:rPr>
            <w:noProof/>
            <w:webHidden/>
          </w:rPr>
          <w:t>11</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6" w:history="1">
        <w:r w:rsidRPr="00594515">
          <w:rPr>
            <w:rStyle w:val="Hyperlink"/>
            <w:noProof/>
          </w:rPr>
          <w:t>Person Designation  (File 26)</w:t>
        </w:r>
        <w:r>
          <w:rPr>
            <w:noProof/>
            <w:webHidden/>
          </w:rPr>
          <w:tab/>
        </w:r>
        <w:r>
          <w:rPr>
            <w:noProof/>
            <w:webHidden/>
          </w:rPr>
          <w:fldChar w:fldCharType="begin"/>
        </w:r>
        <w:r>
          <w:rPr>
            <w:noProof/>
            <w:webHidden/>
          </w:rPr>
          <w:instrText xml:space="preserve"> PAGEREF _Toc405297686 \h </w:instrText>
        </w:r>
        <w:r>
          <w:rPr>
            <w:noProof/>
            <w:webHidden/>
          </w:rPr>
        </w:r>
        <w:r>
          <w:rPr>
            <w:noProof/>
            <w:webHidden/>
          </w:rPr>
          <w:fldChar w:fldCharType="separate"/>
        </w:r>
        <w:r>
          <w:rPr>
            <w:noProof/>
            <w:webHidden/>
          </w:rPr>
          <w:t>13</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7" w:history="1">
        <w:r w:rsidRPr="00594515">
          <w:rPr>
            <w:rStyle w:val="Hyperlink"/>
            <w:noProof/>
          </w:rPr>
          <w:t>NQF Designation registration  (File 27)</w:t>
        </w:r>
        <w:r>
          <w:rPr>
            <w:noProof/>
            <w:webHidden/>
          </w:rPr>
          <w:tab/>
        </w:r>
        <w:r>
          <w:rPr>
            <w:noProof/>
            <w:webHidden/>
          </w:rPr>
          <w:fldChar w:fldCharType="begin"/>
        </w:r>
        <w:r>
          <w:rPr>
            <w:noProof/>
            <w:webHidden/>
          </w:rPr>
          <w:instrText xml:space="preserve"> PAGEREF _Toc405297687 \h </w:instrText>
        </w:r>
        <w:r>
          <w:rPr>
            <w:noProof/>
            <w:webHidden/>
          </w:rPr>
        </w:r>
        <w:r>
          <w:rPr>
            <w:noProof/>
            <w:webHidden/>
          </w:rPr>
          <w:fldChar w:fldCharType="separate"/>
        </w:r>
        <w:r>
          <w:rPr>
            <w:noProof/>
            <w:webHidden/>
          </w:rPr>
          <w:t>14</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8" w:history="1">
        <w:r w:rsidRPr="00594515">
          <w:rPr>
            <w:rStyle w:val="Hyperlink"/>
            <w:noProof/>
          </w:rPr>
          <w:t>Learnership Enrolment/Achievement  (File 28)</w:t>
        </w:r>
        <w:r>
          <w:rPr>
            <w:noProof/>
            <w:webHidden/>
          </w:rPr>
          <w:tab/>
        </w:r>
        <w:r>
          <w:rPr>
            <w:noProof/>
            <w:webHidden/>
          </w:rPr>
          <w:fldChar w:fldCharType="begin"/>
        </w:r>
        <w:r>
          <w:rPr>
            <w:noProof/>
            <w:webHidden/>
          </w:rPr>
          <w:instrText xml:space="preserve"> PAGEREF _Toc405297688 \h </w:instrText>
        </w:r>
        <w:r>
          <w:rPr>
            <w:noProof/>
            <w:webHidden/>
          </w:rPr>
        </w:r>
        <w:r>
          <w:rPr>
            <w:noProof/>
            <w:webHidden/>
          </w:rPr>
          <w:fldChar w:fldCharType="separate"/>
        </w:r>
        <w:r>
          <w:rPr>
            <w:noProof/>
            <w:webHidden/>
          </w:rPr>
          <w:t>16</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89" w:history="1">
        <w:r w:rsidRPr="00594515">
          <w:rPr>
            <w:rStyle w:val="Hyperlink"/>
            <w:noProof/>
          </w:rPr>
          <w:t>Qualification Enrolment/Achievement  (File 29)</w:t>
        </w:r>
        <w:r>
          <w:rPr>
            <w:noProof/>
            <w:webHidden/>
          </w:rPr>
          <w:tab/>
        </w:r>
        <w:r>
          <w:rPr>
            <w:noProof/>
            <w:webHidden/>
          </w:rPr>
          <w:fldChar w:fldCharType="begin"/>
        </w:r>
        <w:r>
          <w:rPr>
            <w:noProof/>
            <w:webHidden/>
          </w:rPr>
          <w:instrText xml:space="preserve"> PAGEREF _Toc405297689 \h </w:instrText>
        </w:r>
        <w:r>
          <w:rPr>
            <w:noProof/>
            <w:webHidden/>
          </w:rPr>
        </w:r>
        <w:r>
          <w:rPr>
            <w:noProof/>
            <w:webHidden/>
          </w:rPr>
          <w:fldChar w:fldCharType="separate"/>
        </w:r>
        <w:r>
          <w:rPr>
            <w:noProof/>
            <w:webHidden/>
          </w:rPr>
          <w:t>17</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90" w:history="1">
        <w:r w:rsidRPr="00594515">
          <w:rPr>
            <w:rStyle w:val="Hyperlink"/>
            <w:noProof/>
          </w:rPr>
          <w:t>Unit Standard Enrolment/Achievement  (File 30)</w:t>
        </w:r>
        <w:r>
          <w:rPr>
            <w:noProof/>
            <w:webHidden/>
          </w:rPr>
          <w:tab/>
        </w:r>
        <w:r>
          <w:rPr>
            <w:noProof/>
            <w:webHidden/>
          </w:rPr>
          <w:fldChar w:fldCharType="begin"/>
        </w:r>
        <w:r>
          <w:rPr>
            <w:noProof/>
            <w:webHidden/>
          </w:rPr>
          <w:instrText xml:space="preserve"> PAGEREF _Toc405297690 \h </w:instrText>
        </w:r>
        <w:r>
          <w:rPr>
            <w:noProof/>
            <w:webHidden/>
          </w:rPr>
        </w:r>
        <w:r>
          <w:rPr>
            <w:noProof/>
            <w:webHidden/>
          </w:rPr>
          <w:fldChar w:fldCharType="separate"/>
        </w:r>
        <w:r>
          <w:rPr>
            <w:noProof/>
            <w:webHidden/>
          </w:rPr>
          <w:t>18</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1" w:history="1">
        <w:r w:rsidRPr="00594515">
          <w:rPr>
            <w:rStyle w:val="Hyperlink"/>
            <w:noProof/>
          </w:rPr>
          <w:t>Appendix A: Data Definitions and Acceptable Values</w:t>
        </w:r>
        <w:r>
          <w:rPr>
            <w:noProof/>
            <w:webHidden/>
          </w:rPr>
          <w:tab/>
        </w:r>
        <w:r>
          <w:rPr>
            <w:noProof/>
            <w:webHidden/>
          </w:rPr>
          <w:fldChar w:fldCharType="begin"/>
        </w:r>
        <w:r>
          <w:rPr>
            <w:noProof/>
            <w:webHidden/>
          </w:rPr>
          <w:instrText xml:space="preserve"> PAGEREF _Toc405297691 \h </w:instrText>
        </w:r>
        <w:r>
          <w:rPr>
            <w:noProof/>
            <w:webHidden/>
          </w:rPr>
        </w:r>
        <w:r>
          <w:rPr>
            <w:noProof/>
            <w:webHidden/>
          </w:rPr>
          <w:fldChar w:fldCharType="separate"/>
        </w:r>
        <w:r>
          <w:rPr>
            <w:noProof/>
            <w:webHidden/>
          </w:rPr>
          <w:t>20</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92" w:history="1">
        <w:r w:rsidRPr="00594515">
          <w:rPr>
            <w:rStyle w:val="Hyperlink"/>
            <w:noProof/>
          </w:rPr>
          <w:t>Part 1: Lookup Tables with their Custodians</w:t>
        </w:r>
        <w:r>
          <w:rPr>
            <w:noProof/>
            <w:webHidden/>
          </w:rPr>
          <w:tab/>
        </w:r>
        <w:r>
          <w:rPr>
            <w:noProof/>
            <w:webHidden/>
          </w:rPr>
          <w:fldChar w:fldCharType="begin"/>
        </w:r>
        <w:r>
          <w:rPr>
            <w:noProof/>
            <w:webHidden/>
          </w:rPr>
          <w:instrText xml:space="preserve"> PAGEREF _Toc405297692 \h </w:instrText>
        </w:r>
        <w:r>
          <w:rPr>
            <w:noProof/>
            <w:webHidden/>
          </w:rPr>
        </w:r>
        <w:r>
          <w:rPr>
            <w:noProof/>
            <w:webHidden/>
          </w:rPr>
          <w:fldChar w:fldCharType="separate"/>
        </w:r>
        <w:r>
          <w:rPr>
            <w:noProof/>
            <w:webHidden/>
          </w:rPr>
          <w:t>20</w:t>
        </w:r>
        <w:r>
          <w:rPr>
            <w:noProof/>
            <w:webHidden/>
          </w:rPr>
          <w:fldChar w:fldCharType="end"/>
        </w:r>
      </w:hyperlink>
    </w:p>
    <w:p w:rsidR="008F7B8C" w:rsidRDefault="008F7B8C">
      <w:pPr>
        <w:pStyle w:val="TOC3"/>
        <w:tabs>
          <w:tab w:val="right" w:leader="dot" w:pos="8630"/>
        </w:tabs>
        <w:rPr>
          <w:rFonts w:asciiTheme="minorHAnsi" w:eastAsiaTheme="minorEastAsia" w:hAnsiTheme="minorHAnsi" w:cstheme="minorBidi"/>
          <w:i w:val="0"/>
          <w:noProof/>
          <w:sz w:val="22"/>
          <w:szCs w:val="22"/>
          <w:lang w:val="en-ZA" w:eastAsia="en-ZA"/>
        </w:rPr>
      </w:pPr>
      <w:hyperlink w:anchor="_Toc405297693" w:history="1">
        <w:r w:rsidRPr="00594515">
          <w:rPr>
            <w:rStyle w:val="Hyperlink"/>
            <w:noProof/>
          </w:rPr>
          <w:t>Part 2: All Other Variables</w:t>
        </w:r>
        <w:r>
          <w:rPr>
            <w:noProof/>
            <w:webHidden/>
          </w:rPr>
          <w:tab/>
        </w:r>
        <w:r>
          <w:rPr>
            <w:noProof/>
            <w:webHidden/>
          </w:rPr>
          <w:fldChar w:fldCharType="begin"/>
        </w:r>
        <w:r>
          <w:rPr>
            <w:noProof/>
            <w:webHidden/>
          </w:rPr>
          <w:instrText xml:space="preserve"> PAGEREF _Toc405297693 \h </w:instrText>
        </w:r>
        <w:r>
          <w:rPr>
            <w:noProof/>
            <w:webHidden/>
          </w:rPr>
        </w:r>
        <w:r>
          <w:rPr>
            <w:noProof/>
            <w:webHidden/>
          </w:rPr>
          <w:fldChar w:fldCharType="separate"/>
        </w:r>
        <w:r>
          <w:rPr>
            <w:noProof/>
            <w:webHidden/>
          </w:rPr>
          <w:t>29</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4" w:history="1">
        <w:r w:rsidRPr="00594515">
          <w:rPr>
            <w:rStyle w:val="Hyperlink"/>
            <w:noProof/>
          </w:rPr>
          <w:t>Appendix B: UNIQUE IDENTIFIERS FOR DATA SUPPLIERS</w:t>
        </w:r>
        <w:r>
          <w:rPr>
            <w:noProof/>
            <w:webHidden/>
          </w:rPr>
          <w:tab/>
        </w:r>
        <w:r>
          <w:rPr>
            <w:noProof/>
            <w:webHidden/>
          </w:rPr>
          <w:fldChar w:fldCharType="begin"/>
        </w:r>
        <w:r>
          <w:rPr>
            <w:noProof/>
            <w:webHidden/>
          </w:rPr>
          <w:instrText xml:space="preserve"> PAGEREF _Toc405297694 \h </w:instrText>
        </w:r>
        <w:r>
          <w:rPr>
            <w:noProof/>
            <w:webHidden/>
          </w:rPr>
        </w:r>
        <w:r>
          <w:rPr>
            <w:noProof/>
            <w:webHidden/>
          </w:rPr>
          <w:fldChar w:fldCharType="separate"/>
        </w:r>
        <w:r>
          <w:rPr>
            <w:noProof/>
            <w:webHidden/>
          </w:rPr>
          <w:t>32</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5" w:history="1">
        <w:r w:rsidRPr="00594515">
          <w:rPr>
            <w:rStyle w:val="Hyperlink"/>
            <w:noProof/>
          </w:rPr>
          <w:t>Appendix C: SUBDOMAINS</w:t>
        </w:r>
        <w:r>
          <w:rPr>
            <w:noProof/>
            <w:webHidden/>
          </w:rPr>
          <w:tab/>
        </w:r>
        <w:r>
          <w:rPr>
            <w:noProof/>
            <w:webHidden/>
          </w:rPr>
          <w:fldChar w:fldCharType="begin"/>
        </w:r>
        <w:r>
          <w:rPr>
            <w:noProof/>
            <w:webHidden/>
          </w:rPr>
          <w:instrText xml:space="preserve"> PAGEREF _Toc405297695 \h </w:instrText>
        </w:r>
        <w:r>
          <w:rPr>
            <w:noProof/>
            <w:webHidden/>
          </w:rPr>
        </w:r>
        <w:r>
          <w:rPr>
            <w:noProof/>
            <w:webHidden/>
          </w:rPr>
          <w:fldChar w:fldCharType="separate"/>
        </w:r>
        <w:r>
          <w:rPr>
            <w:noProof/>
            <w:webHidden/>
          </w:rPr>
          <w:t>33</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6" w:history="1">
        <w:r w:rsidRPr="00594515">
          <w:rPr>
            <w:rStyle w:val="Hyperlink"/>
            <w:noProof/>
          </w:rPr>
          <w:t>Appendix D: ALLOWED CHARACTERS</w:t>
        </w:r>
        <w:r>
          <w:rPr>
            <w:noProof/>
            <w:webHidden/>
          </w:rPr>
          <w:tab/>
        </w:r>
        <w:r>
          <w:rPr>
            <w:noProof/>
            <w:webHidden/>
          </w:rPr>
          <w:fldChar w:fldCharType="begin"/>
        </w:r>
        <w:r>
          <w:rPr>
            <w:noProof/>
            <w:webHidden/>
          </w:rPr>
          <w:instrText xml:space="preserve"> PAGEREF _Toc405297696 \h </w:instrText>
        </w:r>
        <w:r>
          <w:rPr>
            <w:noProof/>
            <w:webHidden/>
          </w:rPr>
        </w:r>
        <w:r>
          <w:rPr>
            <w:noProof/>
            <w:webHidden/>
          </w:rPr>
          <w:fldChar w:fldCharType="separate"/>
        </w:r>
        <w:r>
          <w:rPr>
            <w:noProof/>
            <w:webHidden/>
          </w:rPr>
          <w:t>35</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7" w:history="1">
        <w:r w:rsidRPr="00594515">
          <w:rPr>
            <w:rStyle w:val="Hyperlink"/>
            <w:noProof/>
          </w:rPr>
          <w:t>APPENDIX E: best practice for validating and extracting data</w:t>
        </w:r>
        <w:r>
          <w:rPr>
            <w:noProof/>
            <w:webHidden/>
          </w:rPr>
          <w:tab/>
        </w:r>
        <w:r>
          <w:rPr>
            <w:noProof/>
            <w:webHidden/>
          </w:rPr>
          <w:fldChar w:fldCharType="begin"/>
        </w:r>
        <w:r>
          <w:rPr>
            <w:noProof/>
            <w:webHidden/>
          </w:rPr>
          <w:instrText xml:space="preserve"> PAGEREF _Toc405297697 \h </w:instrText>
        </w:r>
        <w:r>
          <w:rPr>
            <w:noProof/>
            <w:webHidden/>
          </w:rPr>
        </w:r>
        <w:r>
          <w:rPr>
            <w:noProof/>
            <w:webHidden/>
          </w:rPr>
          <w:fldChar w:fldCharType="separate"/>
        </w:r>
        <w:r>
          <w:rPr>
            <w:noProof/>
            <w:webHidden/>
          </w:rPr>
          <w:t>38</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8" w:history="1">
        <w:r w:rsidRPr="00594515">
          <w:rPr>
            <w:rStyle w:val="Hyperlink"/>
            <w:noProof/>
          </w:rPr>
          <w:t>Appendix F: NLRD MINIMUM STANDARD FOR DATA LOADS</w:t>
        </w:r>
        <w:r>
          <w:rPr>
            <w:noProof/>
            <w:webHidden/>
          </w:rPr>
          <w:tab/>
        </w:r>
        <w:r>
          <w:rPr>
            <w:noProof/>
            <w:webHidden/>
          </w:rPr>
          <w:fldChar w:fldCharType="begin"/>
        </w:r>
        <w:r>
          <w:rPr>
            <w:noProof/>
            <w:webHidden/>
          </w:rPr>
          <w:instrText xml:space="preserve"> PAGEREF _Toc405297698 \h </w:instrText>
        </w:r>
        <w:r>
          <w:rPr>
            <w:noProof/>
            <w:webHidden/>
          </w:rPr>
        </w:r>
        <w:r>
          <w:rPr>
            <w:noProof/>
            <w:webHidden/>
          </w:rPr>
          <w:fldChar w:fldCharType="separate"/>
        </w:r>
        <w:r>
          <w:rPr>
            <w:noProof/>
            <w:webHidden/>
          </w:rPr>
          <w:t>44</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699" w:history="1">
        <w:r w:rsidRPr="00594515">
          <w:rPr>
            <w:rStyle w:val="Hyperlink"/>
            <w:noProof/>
          </w:rPr>
          <w:t>Appendix G: SOLVING DATA CAPTURING ERRORS THAT ARE LISTED IN EDU.DEX REPORTS</w:t>
        </w:r>
        <w:r>
          <w:rPr>
            <w:noProof/>
            <w:webHidden/>
          </w:rPr>
          <w:tab/>
        </w:r>
        <w:r>
          <w:rPr>
            <w:noProof/>
            <w:webHidden/>
          </w:rPr>
          <w:fldChar w:fldCharType="begin"/>
        </w:r>
        <w:r>
          <w:rPr>
            <w:noProof/>
            <w:webHidden/>
          </w:rPr>
          <w:instrText xml:space="preserve"> PAGEREF _Toc405297699 \h </w:instrText>
        </w:r>
        <w:r>
          <w:rPr>
            <w:noProof/>
            <w:webHidden/>
          </w:rPr>
        </w:r>
        <w:r>
          <w:rPr>
            <w:noProof/>
            <w:webHidden/>
          </w:rPr>
          <w:fldChar w:fldCharType="separate"/>
        </w:r>
        <w:r>
          <w:rPr>
            <w:noProof/>
            <w:webHidden/>
          </w:rPr>
          <w:t>45</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700" w:history="1">
        <w:r w:rsidRPr="00594515">
          <w:rPr>
            <w:rStyle w:val="Hyperlink"/>
            <w:noProof/>
          </w:rPr>
          <w:t>Appendix H: VARIABLES THAT ARE NO LONGER ALLOWED TO BE NULL AND / OR NO LONGER ALLOWED TO BE ‘UNKNOWN’</w:t>
        </w:r>
        <w:r>
          <w:rPr>
            <w:noProof/>
            <w:webHidden/>
          </w:rPr>
          <w:tab/>
        </w:r>
        <w:r>
          <w:rPr>
            <w:noProof/>
            <w:webHidden/>
          </w:rPr>
          <w:fldChar w:fldCharType="begin"/>
        </w:r>
        <w:r>
          <w:rPr>
            <w:noProof/>
            <w:webHidden/>
          </w:rPr>
          <w:instrText xml:space="preserve"> PAGEREF _Toc405297700 \h </w:instrText>
        </w:r>
        <w:r>
          <w:rPr>
            <w:noProof/>
            <w:webHidden/>
          </w:rPr>
        </w:r>
        <w:r>
          <w:rPr>
            <w:noProof/>
            <w:webHidden/>
          </w:rPr>
          <w:fldChar w:fldCharType="separate"/>
        </w:r>
        <w:r>
          <w:rPr>
            <w:noProof/>
            <w:webHidden/>
          </w:rPr>
          <w:t>51</w:t>
        </w:r>
        <w:r>
          <w:rPr>
            <w:noProof/>
            <w:webHidden/>
          </w:rPr>
          <w:fldChar w:fldCharType="end"/>
        </w:r>
      </w:hyperlink>
    </w:p>
    <w:p w:rsidR="008F7B8C" w:rsidRDefault="008F7B8C">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297701" w:history="1">
        <w:r w:rsidRPr="00594515">
          <w:rPr>
            <w:rStyle w:val="Hyperlink"/>
            <w:noProof/>
          </w:rPr>
          <w:t>Appendix I: DOCUMENT HISTORY</w:t>
        </w:r>
        <w:r>
          <w:rPr>
            <w:noProof/>
            <w:webHidden/>
          </w:rPr>
          <w:tab/>
        </w:r>
        <w:r>
          <w:rPr>
            <w:noProof/>
            <w:webHidden/>
          </w:rPr>
          <w:fldChar w:fldCharType="begin"/>
        </w:r>
        <w:r>
          <w:rPr>
            <w:noProof/>
            <w:webHidden/>
          </w:rPr>
          <w:instrText xml:space="preserve"> PAGEREF _Toc405297701 \h </w:instrText>
        </w:r>
        <w:r>
          <w:rPr>
            <w:noProof/>
            <w:webHidden/>
          </w:rPr>
        </w:r>
        <w:r>
          <w:rPr>
            <w:noProof/>
            <w:webHidden/>
          </w:rPr>
          <w:fldChar w:fldCharType="separate"/>
        </w:r>
        <w:r>
          <w:rPr>
            <w:noProof/>
            <w:webHidden/>
          </w:rPr>
          <w:t>52</w:t>
        </w:r>
        <w:r>
          <w:rPr>
            <w:noProof/>
            <w:webHidden/>
          </w:rPr>
          <w:fldChar w:fldCharType="end"/>
        </w:r>
      </w:hyperlink>
    </w:p>
    <w:p w:rsidR="00124FF7" w:rsidRPr="004B2436" w:rsidRDefault="004815B7">
      <w:r>
        <w:rPr>
          <w:b/>
          <w:caps/>
          <w:sz w:val="32"/>
        </w:rPr>
        <w:fldChar w:fldCharType="end"/>
      </w:r>
    </w:p>
    <w:p w:rsidR="003C1454" w:rsidRPr="004B2436" w:rsidRDefault="003C1454">
      <w:r w:rsidRPr="004B2436">
        <w:t>Queries concerning this document should be directed to:</w:t>
      </w:r>
    </w:p>
    <w:p w:rsidR="00170B1B" w:rsidRPr="00170B1B" w:rsidRDefault="00170B1B" w:rsidP="00170B1B">
      <w:pPr>
        <w:rPr>
          <w:lang w:val="en-US"/>
        </w:rPr>
      </w:pPr>
    </w:p>
    <w:tbl>
      <w:tblPr>
        <w:tblW w:w="8931" w:type="dxa"/>
        <w:tblInd w:w="108" w:type="dxa"/>
        <w:tblLook w:val="0000"/>
      </w:tblPr>
      <w:tblGrid>
        <w:gridCol w:w="3828"/>
        <w:gridCol w:w="425"/>
        <w:gridCol w:w="4678"/>
      </w:tblGrid>
      <w:tr w:rsidR="00170B1B" w:rsidRPr="00170B1B" w:rsidTr="00F50F36">
        <w:tc>
          <w:tcPr>
            <w:tcW w:w="3828" w:type="dxa"/>
          </w:tcPr>
          <w:p w:rsidR="00170B1B" w:rsidRPr="00170B1B" w:rsidRDefault="00170B1B" w:rsidP="00170B1B">
            <w:r w:rsidRPr="00170B1B">
              <w:t>Director: NLRD (Yvonne Shapiro)</w:t>
            </w:r>
          </w:p>
          <w:p w:rsidR="00170B1B" w:rsidRPr="00170B1B" w:rsidRDefault="00170B1B" w:rsidP="00170B1B">
            <w:r w:rsidRPr="00170B1B">
              <w:t>yshapiro@saqa.org.za</w:t>
            </w:r>
          </w:p>
          <w:p w:rsidR="00170B1B" w:rsidRPr="00170B1B" w:rsidRDefault="00170B1B" w:rsidP="00170B1B">
            <w:pPr>
              <w:rPr>
                <w:lang w:val="en-US"/>
              </w:rPr>
            </w:pPr>
            <w:r w:rsidRPr="00170B1B">
              <w:rPr>
                <w:lang w:val="en-US"/>
              </w:rPr>
              <w:t>Tel. (012) 431 5050     Fax (012) 431 5051</w:t>
            </w:r>
          </w:p>
        </w:tc>
        <w:tc>
          <w:tcPr>
            <w:tcW w:w="425" w:type="dxa"/>
          </w:tcPr>
          <w:p w:rsidR="00170B1B" w:rsidRPr="00170B1B" w:rsidRDefault="00170B1B" w:rsidP="00170B1B">
            <w:pPr>
              <w:rPr>
                <w:lang w:val="en-US"/>
              </w:rPr>
            </w:pPr>
          </w:p>
        </w:tc>
        <w:tc>
          <w:tcPr>
            <w:tcW w:w="4678" w:type="dxa"/>
          </w:tcPr>
          <w:p w:rsidR="00170B1B" w:rsidRPr="00170B1B" w:rsidRDefault="00170B1B" w:rsidP="00170B1B">
            <w:r w:rsidRPr="00170B1B">
              <w:t>Deputy Director: NLRD (Carina Oelofsen)</w:t>
            </w:r>
          </w:p>
          <w:p w:rsidR="00170B1B" w:rsidRPr="00170B1B" w:rsidRDefault="00170B1B" w:rsidP="00170B1B">
            <w:r w:rsidRPr="00170B1B">
              <w:t>coelofsen@saqa.org.za</w:t>
            </w:r>
          </w:p>
          <w:p w:rsidR="00170B1B" w:rsidRPr="00170B1B" w:rsidRDefault="00170B1B" w:rsidP="00170B1B">
            <w:pPr>
              <w:rPr>
                <w:lang w:val="en-US"/>
              </w:rPr>
            </w:pPr>
            <w:r w:rsidRPr="00170B1B">
              <w:rPr>
                <w:lang w:val="en-US"/>
              </w:rPr>
              <w:t>Tel. (012) 431 5112     Fax (012) 431 5051</w:t>
            </w:r>
          </w:p>
        </w:tc>
      </w:tr>
    </w:tbl>
    <w:p w:rsidR="003C1454" w:rsidRDefault="003C1454">
      <w:pPr>
        <w:rPr>
          <w:lang w:val="en-US"/>
        </w:rPr>
        <w:sectPr w:rsidR="003C1454" w:rsidSect="000C17DA">
          <w:footerReference w:type="even" r:id="rId14"/>
          <w:footerReference w:type="default" r:id="rId15"/>
          <w:pgSz w:w="12240" w:h="15840"/>
          <w:pgMar w:top="1440" w:right="1800" w:bottom="1440" w:left="1800" w:header="720" w:footer="720" w:gutter="0"/>
          <w:pgNumType w:start="0"/>
          <w:cols w:space="720"/>
          <w:titlePg/>
        </w:sectPr>
      </w:pPr>
    </w:p>
    <w:p w:rsidR="003C1454" w:rsidRDefault="003C1454">
      <w:pPr>
        <w:pStyle w:val="Heading1"/>
        <w:rPr>
          <w:rFonts w:ascii="Times New Roman" w:hAnsi="Times New Roman"/>
        </w:rPr>
      </w:pPr>
      <w:bookmarkStart w:id="0" w:name="_Toc405297669"/>
      <w:r>
        <w:rPr>
          <w:rFonts w:ascii="Times New Roman" w:hAnsi="Times New Roman"/>
        </w:rPr>
        <w:lastRenderedPageBreak/>
        <w:t>Overview</w:t>
      </w:r>
      <w:bookmarkEnd w:id="0"/>
    </w:p>
    <w:p w:rsidR="003C1454" w:rsidRDefault="003C1454"/>
    <w:p w:rsidR="003C1454" w:rsidRDefault="003C1454">
      <w: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primarily </w:t>
      </w:r>
      <w:r w:rsidR="00EF64E4">
        <w:t xml:space="preserve">Quality Assurance bodies </w:t>
      </w:r>
      <w:r>
        <w:t xml:space="preserve">across South Africa. </w:t>
      </w:r>
      <w:r w:rsidR="00EF64E4" w:rsidRPr="00EF64E4">
        <w:rPr>
          <w:color w:val="6600CC"/>
        </w:rPr>
        <w:t>(Until 2012, these were known as “ETQAs”.  The term is still used in this document, although it is acknowledged that this is no longer an official acronym.)</w:t>
      </w:r>
      <w:r w:rsidR="00EF64E4">
        <w:t xml:space="preserve">  </w:t>
      </w:r>
      <w:r>
        <w:t>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Default="003C1454"/>
    <w:p w:rsidR="003C1454" w:rsidRDefault="003C1454">
      <w:r>
        <w:t>This document is divided into three main sections:</w:t>
      </w:r>
    </w:p>
    <w:p w:rsidR="00705F15" w:rsidRDefault="00705F15"/>
    <w:p w:rsidR="003C1454" w:rsidRDefault="003C1454">
      <w:pPr>
        <w:numPr>
          <w:ilvl w:val="0"/>
          <w:numId w:val="1"/>
        </w:numPr>
      </w:pPr>
      <w:r>
        <w:rPr>
          <w:b/>
          <w:i/>
        </w:rPr>
        <w:t>General Specification</w:t>
      </w:r>
      <w:r>
        <w:t>: This section describes the characteristics of load files that are common to all of the formats. Also details are provided as to the various options data suppliers have available to them for transferring data to the NLRD.</w:t>
      </w:r>
    </w:p>
    <w:p w:rsidR="003C1454" w:rsidRDefault="003C1454">
      <w:pPr>
        <w:numPr>
          <w:ilvl w:val="0"/>
          <w:numId w:val="1"/>
        </w:numPr>
      </w:pPr>
      <w:r>
        <w:rPr>
          <w:b/>
          <w:i/>
        </w:rPr>
        <w:t>Detail Specification – File Layouts</w:t>
      </w:r>
      <w:r>
        <w:t>: This section describes in detail the basic format for all of the files that will be loaded into the NLRD. These are the templates that each supplier must use to construct the standard inputs.</w:t>
      </w:r>
    </w:p>
    <w:p w:rsidR="003C1454" w:rsidRDefault="003C1454">
      <w:pPr>
        <w:numPr>
          <w:ilvl w:val="0"/>
          <w:numId w:val="1"/>
        </w:numPr>
      </w:pPr>
      <w:r>
        <w:rPr>
          <w:b/>
          <w:i/>
        </w:rPr>
        <w:t>Detail Specification – Data Definitions and Acceptable Values</w:t>
      </w:r>
      <w: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Default="003C1454"/>
    <w:p w:rsidR="003C1454" w:rsidRDefault="003C1454">
      <w: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during the six years of stable use of NLRD Version 1.4, the changes to the formats required by Version 2 of the NLRD have become apparent, in order to adapt to the information requirements of the NQF, as well as the current databases used by data suppliers.  For future NLRD releases, it is anticipated that further enhancements will be made.</w:t>
      </w:r>
    </w:p>
    <w:p w:rsidR="003C1454" w:rsidRDefault="003C1454"/>
    <w:p w:rsidR="003C1454" w:rsidRDefault="003C1454">
      <w:r>
        <w:t>For this NLRD release, the batch loading of data into the NLRD is restricted to the following types of data:</w:t>
      </w:r>
    </w:p>
    <w:p w:rsidR="003C1454" w:rsidRDefault="003C1454">
      <w:pPr>
        <w:numPr>
          <w:ilvl w:val="0"/>
          <w:numId w:val="2"/>
        </w:numPr>
      </w:pPr>
      <w:r>
        <w:t>Provider</w:t>
      </w:r>
    </w:p>
    <w:p w:rsidR="003C1454" w:rsidRDefault="003C1454">
      <w:pPr>
        <w:numPr>
          <w:ilvl w:val="0"/>
          <w:numId w:val="2"/>
        </w:numPr>
      </w:pPr>
      <w:r>
        <w:t>Person (was known as Learners/Students for NLRD Version 1)</w:t>
      </w:r>
    </w:p>
    <w:p w:rsidR="003C1454" w:rsidRDefault="003C1454">
      <w:pPr>
        <w:numPr>
          <w:ilvl w:val="0"/>
          <w:numId w:val="2"/>
        </w:numPr>
      </w:pPr>
      <w:r>
        <w:t xml:space="preserve">Enrolments and Achieved Qualifications/Courses/Unit Standards for Learners </w:t>
      </w:r>
    </w:p>
    <w:p w:rsidR="003C1454" w:rsidRDefault="003C1454">
      <w:pPr>
        <w:numPr>
          <w:ilvl w:val="0"/>
          <w:numId w:val="2"/>
        </w:numPr>
      </w:pPr>
      <w:r>
        <w:t>Existing basic data on courses.</w:t>
      </w:r>
    </w:p>
    <w:p w:rsidR="003C1454" w:rsidRDefault="003C1454">
      <w:pPr>
        <w:numPr>
          <w:ilvl w:val="0"/>
          <w:numId w:val="2"/>
        </w:numPr>
      </w:pPr>
      <w:r>
        <w:t xml:space="preserve">Existing basic data on qualifications. </w:t>
      </w:r>
    </w:p>
    <w:p w:rsidR="003C1454" w:rsidRDefault="003C1454">
      <w:pPr>
        <w:numPr>
          <w:ilvl w:val="0"/>
          <w:numId w:val="2"/>
        </w:numPr>
      </w:pPr>
      <w:r>
        <w:t>Designations (including Assessors).</w:t>
      </w:r>
    </w:p>
    <w:p w:rsidR="003C1454" w:rsidRDefault="003C1454"/>
    <w:p w:rsidR="003C1454" w:rsidRDefault="003C1454">
      <w:r>
        <w:t>The order in which these files appears start</w:t>
      </w:r>
      <w:r w:rsidR="00EF64E4">
        <w:t>s</w:t>
      </w:r>
      <w:r>
        <w:t xml:space="preserve"> with the file on which there are the most dependencies and end</w:t>
      </w:r>
      <w:r w:rsidR="00EF64E4">
        <w:t>s</w:t>
      </w:r>
      <w:r>
        <w:t xml:space="preserve"> with the file that most depends on the presence of the other files.</w:t>
      </w:r>
    </w:p>
    <w:p w:rsidR="003C1454" w:rsidRDefault="003C1454"/>
    <w:p w:rsidR="003C1454" w:rsidRDefault="003C1454">
      <w:r>
        <w:t xml:space="preserve">Batch loading of large volumes is an intricate process, and is easily derailed if there are problems with the data.  Hence the </w:t>
      </w:r>
      <w:proofErr w:type="gramStart"/>
      <w:r>
        <w:t>existence of these load</w:t>
      </w:r>
      <w:proofErr w:type="gramEnd"/>
      <w:r>
        <w:t xml:space="preserve"> specifications.  In addition, SAQA has made it a prerequisite to accepting the data that data suppliers test and submit the data files using Edu.Dex, the testing and feedback tool provided by SAQA.</w:t>
      </w:r>
    </w:p>
    <w:p w:rsidR="003C1454" w:rsidRDefault="003C1454"/>
    <w:p w:rsidR="003C1454" w:rsidRDefault="003C1454">
      <w:r>
        <w:t>Data pertaining to ETQAs / some Providers / SAQA structures, their accreditations and members are entered into the system via the NLRD on-line application.  This application is accessible locally at SAQA only.  All new qualifications and unit standards entered into the system based upon the NQF are also keyed directly into the NLRD through the on-line application, and are available on the SAQA website via a searchable database.  They are also available to subscribers via an XML download facility.</w:t>
      </w:r>
    </w:p>
    <w:p w:rsidR="003C1454" w:rsidRDefault="003C1454">
      <w:pPr>
        <w:pStyle w:val="Heading1"/>
        <w:rPr>
          <w:rFonts w:ascii="Times New Roman" w:hAnsi="Times New Roman"/>
        </w:rPr>
      </w:pPr>
      <w:r>
        <w:rPr>
          <w:rFonts w:ascii="Times New Roman" w:hAnsi="Times New Roman"/>
        </w:rPr>
        <w:br w:type="page"/>
      </w:r>
      <w:bookmarkStart w:id="1" w:name="_Toc405297670"/>
      <w:r>
        <w:rPr>
          <w:rFonts w:ascii="Times New Roman" w:hAnsi="Times New Roman"/>
        </w:rPr>
        <w:lastRenderedPageBreak/>
        <w:t>General Specification</w:t>
      </w:r>
      <w:bookmarkEnd w:id="1"/>
    </w:p>
    <w:p w:rsidR="003C1454" w:rsidRDefault="003C1454"/>
    <w:p w:rsidR="003C1454" w:rsidRDefault="003C1454">
      <w:r>
        <w:t>This section describes those characteristics of the standard file formats that are common to all layouts and also provides details about how data suppliers can transmit their data files to the NLRD once extraction has been completed.</w:t>
      </w:r>
    </w:p>
    <w:p w:rsidR="003C1454" w:rsidRDefault="003C1454">
      <w:pPr>
        <w:pStyle w:val="Footer"/>
        <w:tabs>
          <w:tab w:val="clear" w:pos="4320"/>
          <w:tab w:val="clear" w:pos="8640"/>
        </w:tabs>
      </w:pPr>
    </w:p>
    <w:p w:rsidR="003C1454" w:rsidRDefault="003C1454">
      <w:pPr>
        <w:pStyle w:val="Heading2"/>
        <w:rPr>
          <w:rFonts w:ascii="Times New Roman" w:hAnsi="Times New Roman"/>
        </w:rPr>
      </w:pPr>
      <w:bookmarkStart w:id="2" w:name="_Toc405297671"/>
      <w:r>
        <w:rPr>
          <w:rFonts w:ascii="Times New Roman" w:hAnsi="Times New Roman"/>
        </w:rPr>
        <w:t>File Format &amp; Name</w:t>
      </w:r>
      <w:bookmarkEnd w:id="2"/>
    </w:p>
    <w:p w:rsidR="003C1454" w:rsidRDefault="003C1454"/>
    <w:p w:rsidR="003C1454" w:rsidRDefault="003C1454">
      <w: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Default="003C1454"/>
    <w:p w:rsidR="003C1454" w:rsidRDefault="003C1454">
      <w:r>
        <w:t>Each file being transmitted must adopt the following naming convention:</w:t>
      </w:r>
    </w:p>
    <w:p w:rsidR="003C1454" w:rsidRDefault="003C1454"/>
    <w:p w:rsidR="003C1454" w:rsidRDefault="003C1454">
      <w:pPr>
        <w:pStyle w:val="Heading5"/>
      </w:pPr>
      <w:proofErr w:type="spellStart"/>
      <w:r>
        <w:rPr>
          <w:i/>
        </w:rPr>
        <w:t>XXXX</w:t>
      </w:r>
      <w:r>
        <w:rPr>
          <w:b w:val="0"/>
          <w:i/>
        </w:rPr>
        <w:t>NN</w:t>
      </w:r>
      <w:r>
        <w:t>YYMMDD.dat</w:t>
      </w:r>
      <w:proofErr w:type="spellEnd"/>
    </w:p>
    <w:p w:rsidR="003C1454" w:rsidRDefault="003C1454"/>
    <w:p w:rsidR="003C1454" w:rsidRDefault="003C1454">
      <w:r>
        <w:t xml:space="preserve">The first four characters, XXXX, represent a four character mnemonic that is associated with each file data supplier (see Appendix C). The two </w:t>
      </w:r>
      <w:proofErr w:type="gramStart"/>
      <w:r>
        <w:t>digit</w:t>
      </w:r>
      <w:proofErr w:type="gramEnd"/>
      <w:r>
        <w:t xml:space="preserve"> NN is a unique identifier associated with each file format. The 6-digit date makes it unique over time and facilitates the management of file transfers. The </w:t>
      </w:r>
      <w:r>
        <w:rPr>
          <w:b/>
          <w:bCs/>
        </w:rPr>
        <w:t>.</w:t>
      </w:r>
      <w:proofErr w:type="spellStart"/>
      <w:r>
        <w:rPr>
          <w:b/>
          <w:bCs/>
        </w:rPr>
        <w:t>dat</w:t>
      </w:r>
      <w:proofErr w:type="spellEnd"/>
      <w:r>
        <w:t xml:space="preserve"> is a standard file extension to denote a data file.  </w:t>
      </w:r>
    </w:p>
    <w:p w:rsidR="003C1454" w:rsidRDefault="003C1454">
      <w:r>
        <w:t>A sample name would thus be: BANK25070820.dat (</w:t>
      </w:r>
      <w:proofErr w:type="spellStart"/>
      <w:r>
        <w:t>BANKSETA’s</w:t>
      </w:r>
      <w:proofErr w:type="spellEnd"/>
      <w:r>
        <w:t xml:space="preserve"> person file, extracted 20 August 2007).</w:t>
      </w:r>
    </w:p>
    <w:p w:rsidR="003C1454" w:rsidRDefault="003C1454"/>
    <w:p w:rsidR="003C1454" w:rsidRDefault="003C1454">
      <w:pPr>
        <w:pStyle w:val="Heading2"/>
        <w:rPr>
          <w:rFonts w:ascii="Times New Roman" w:hAnsi="Times New Roman"/>
        </w:rPr>
      </w:pPr>
      <w:bookmarkStart w:id="3" w:name="_Toc405297672"/>
      <w:r>
        <w:rPr>
          <w:rFonts w:ascii="Times New Roman" w:hAnsi="Times New Roman"/>
        </w:rPr>
        <w:t>Header Information</w:t>
      </w:r>
      <w:bookmarkEnd w:id="3"/>
    </w:p>
    <w:p w:rsidR="003C1454" w:rsidRDefault="003C1454"/>
    <w:p w:rsidR="003C1454" w:rsidRDefault="003C1454">
      <w: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Default="003C1454"/>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747"/>
        <w:gridCol w:w="1800"/>
        <w:gridCol w:w="1710"/>
      </w:tblGrid>
      <w:tr w:rsidR="003C1454">
        <w:tc>
          <w:tcPr>
            <w:tcW w:w="1771" w:type="dxa"/>
            <w:shd w:val="pct30" w:color="auto" w:fill="FFFFFF"/>
          </w:tcPr>
          <w:p w:rsidR="003C1454" w:rsidRDefault="003C1454">
            <w:pPr>
              <w:rPr>
                <w:b/>
                <w:sz w:val="28"/>
              </w:rPr>
            </w:pPr>
            <w:r>
              <w:rPr>
                <w:b/>
                <w:sz w:val="28"/>
              </w:rPr>
              <w:t>Field</w:t>
            </w:r>
          </w:p>
        </w:tc>
        <w:tc>
          <w:tcPr>
            <w:tcW w:w="2747" w:type="dxa"/>
            <w:shd w:val="pct30" w:color="auto" w:fill="FFFFFF"/>
          </w:tcPr>
          <w:p w:rsidR="003C1454" w:rsidRDefault="003C1454">
            <w:pPr>
              <w:rPr>
                <w:b/>
                <w:sz w:val="28"/>
              </w:rPr>
            </w:pPr>
            <w:r>
              <w:rPr>
                <w:b/>
                <w:sz w:val="28"/>
              </w:rPr>
              <w:t>Description</w:t>
            </w:r>
          </w:p>
        </w:tc>
        <w:tc>
          <w:tcPr>
            <w:tcW w:w="1800" w:type="dxa"/>
            <w:shd w:val="pct30" w:color="auto" w:fill="FFFFFF"/>
          </w:tcPr>
          <w:p w:rsidR="003C1454" w:rsidRDefault="003C1454">
            <w:pPr>
              <w:rPr>
                <w:b/>
                <w:sz w:val="28"/>
              </w:rPr>
            </w:pPr>
            <w:r>
              <w:rPr>
                <w:b/>
                <w:sz w:val="28"/>
              </w:rPr>
              <w:t>Type</w:t>
            </w:r>
          </w:p>
        </w:tc>
        <w:tc>
          <w:tcPr>
            <w:tcW w:w="1710" w:type="dxa"/>
            <w:shd w:val="pct30" w:color="auto" w:fill="FFFFFF"/>
          </w:tcPr>
          <w:p w:rsidR="003C1454" w:rsidRDefault="003C1454">
            <w:pPr>
              <w:rPr>
                <w:b/>
                <w:sz w:val="28"/>
              </w:rPr>
            </w:pPr>
            <w:r>
              <w:rPr>
                <w:b/>
                <w:sz w:val="28"/>
              </w:rPr>
              <w:t>Position</w:t>
            </w:r>
          </w:p>
        </w:tc>
      </w:tr>
      <w:tr w:rsidR="003C1454">
        <w:tc>
          <w:tcPr>
            <w:tcW w:w="1771" w:type="dxa"/>
          </w:tcPr>
          <w:p w:rsidR="003C1454" w:rsidRDefault="003C1454">
            <w:r>
              <w:t>Header Flag</w:t>
            </w:r>
          </w:p>
        </w:tc>
        <w:tc>
          <w:tcPr>
            <w:tcW w:w="2747" w:type="dxa"/>
          </w:tcPr>
          <w:p w:rsidR="003C1454" w:rsidRDefault="003C1454">
            <w:pPr>
              <w:rPr>
                <w:i/>
                <w:iCs/>
              </w:rPr>
            </w:pPr>
            <w:r>
              <w:t xml:space="preserve">“HEADER” - A literal used to filter out this record during loading.  </w:t>
            </w:r>
            <w:r>
              <w:rPr>
                <w:i/>
                <w:iCs/>
              </w:rPr>
              <w:t>Note: must be uppercase.</w:t>
            </w:r>
          </w:p>
        </w:tc>
        <w:tc>
          <w:tcPr>
            <w:tcW w:w="1800" w:type="dxa"/>
          </w:tcPr>
          <w:p w:rsidR="003C1454" w:rsidRDefault="003C1454">
            <w:r>
              <w:t>TEXT</w:t>
            </w:r>
          </w:p>
        </w:tc>
        <w:tc>
          <w:tcPr>
            <w:tcW w:w="1710" w:type="dxa"/>
          </w:tcPr>
          <w:p w:rsidR="003C1454" w:rsidRDefault="003C1454">
            <w:r>
              <w:t>1-6</w:t>
            </w:r>
          </w:p>
        </w:tc>
      </w:tr>
      <w:tr w:rsidR="003C1454">
        <w:tc>
          <w:tcPr>
            <w:tcW w:w="1771" w:type="dxa"/>
          </w:tcPr>
          <w:p w:rsidR="003C1454" w:rsidRDefault="003C1454">
            <w:r>
              <w:t>Supplier Identifier</w:t>
            </w:r>
          </w:p>
        </w:tc>
        <w:tc>
          <w:tcPr>
            <w:tcW w:w="2747" w:type="dxa"/>
          </w:tcPr>
          <w:p w:rsidR="003C1454" w:rsidRDefault="003C1454">
            <w:r>
              <w:t>A unique identifier for each supplier – generally an ETQA.</w:t>
            </w:r>
          </w:p>
        </w:tc>
        <w:tc>
          <w:tcPr>
            <w:tcW w:w="1800" w:type="dxa"/>
          </w:tcPr>
          <w:p w:rsidR="003C1454" w:rsidRDefault="003C1454">
            <w:r>
              <w:t>TEXT</w:t>
            </w:r>
          </w:p>
        </w:tc>
        <w:tc>
          <w:tcPr>
            <w:tcW w:w="1710" w:type="dxa"/>
          </w:tcPr>
          <w:p w:rsidR="003C1454" w:rsidRDefault="003C1454">
            <w:r>
              <w:t>7-10</w:t>
            </w:r>
          </w:p>
        </w:tc>
      </w:tr>
      <w:tr w:rsidR="003C1454">
        <w:tc>
          <w:tcPr>
            <w:tcW w:w="1771" w:type="dxa"/>
          </w:tcPr>
          <w:p w:rsidR="003C1454" w:rsidRDefault="003C1454">
            <w:r>
              <w:t>File Description</w:t>
            </w:r>
          </w:p>
        </w:tc>
        <w:tc>
          <w:tcPr>
            <w:tcW w:w="2747" w:type="dxa"/>
          </w:tcPr>
          <w:p w:rsidR="003C1454" w:rsidRDefault="003C1454">
            <w:r>
              <w:t xml:space="preserve">A short description of file content – </w:t>
            </w:r>
            <w:proofErr w:type="spellStart"/>
            <w:r>
              <w:t>eg</w:t>
            </w:r>
            <w:proofErr w:type="spellEnd"/>
            <w:r>
              <w:t>. “Person Records”</w:t>
            </w:r>
          </w:p>
        </w:tc>
        <w:tc>
          <w:tcPr>
            <w:tcW w:w="1800" w:type="dxa"/>
          </w:tcPr>
          <w:p w:rsidR="003C1454" w:rsidRDefault="003C1454">
            <w:r>
              <w:t>TEXT</w:t>
            </w:r>
          </w:p>
        </w:tc>
        <w:tc>
          <w:tcPr>
            <w:tcW w:w="1710" w:type="dxa"/>
          </w:tcPr>
          <w:p w:rsidR="003C1454" w:rsidRDefault="003C1454">
            <w:r>
              <w:t>11-30</w:t>
            </w:r>
          </w:p>
        </w:tc>
      </w:tr>
      <w:tr w:rsidR="003C1454">
        <w:tc>
          <w:tcPr>
            <w:tcW w:w="1771" w:type="dxa"/>
          </w:tcPr>
          <w:p w:rsidR="003C1454" w:rsidRDefault="003C1454">
            <w:r>
              <w:t>Number of Records</w:t>
            </w:r>
          </w:p>
        </w:tc>
        <w:tc>
          <w:tcPr>
            <w:tcW w:w="2747" w:type="dxa"/>
          </w:tcPr>
          <w:p w:rsidR="003C1454" w:rsidRDefault="003C1454">
            <w:r>
              <w:t>A count of the records being sent</w:t>
            </w:r>
          </w:p>
        </w:tc>
        <w:tc>
          <w:tcPr>
            <w:tcW w:w="1800" w:type="dxa"/>
          </w:tcPr>
          <w:p w:rsidR="003C1454" w:rsidRDefault="003C1454">
            <w:r>
              <w:t>NUMBER</w:t>
            </w:r>
          </w:p>
        </w:tc>
        <w:tc>
          <w:tcPr>
            <w:tcW w:w="1710" w:type="dxa"/>
          </w:tcPr>
          <w:p w:rsidR="003C1454" w:rsidRDefault="003C1454">
            <w:r>
              <w:t>31-40</w:t>
            </w:r>
          </w:p>
        </w:tc>
      </w:tr>
      <w:tr w:rsidR="003C1454">
        <w:tc>
          <w:tcPr>
            <w:tcW w:w="1771" w:type="dxa"/>
          </w:tcPr>
          <w:p w:rsidR="003C1454" w:rsidRDefault="003C1454">
            <w:r>
              <w:t>Filler</w:t>
            </w:r>
          </w:p>
        </w:tc>
        <w:tc>
          <w:tcPr>
            <w:tcW w:w="2747" w:type="dxa"/>
          </w:tcPr>
          <w:p w:rsidR="003C1454" w:rsidRDefault="003C1454">
            <w:r>
              <w:t>Blank space to fill the record out to the fixed record length</w:t>
            </w:r>
          </w:p>
        </w:tc>
        <w:tc>
          <w:tcPr>
            <w:tcW w:w="1800" w:type="dxa"/>
          </w:tcPr>
          <w:p w:rsidR="003C1454" w:rsidRDefault="003C1454">
            <w:r>
              <w:t>TEXT</w:t>
            </w:r>
          </w:p>
        </w:tc>
        <w:tc>
          <w:tcPr>
            <w:tcW w:w="1710" w:type="dxa"/>
          </w:tcPr>
          <w:p w:rsidR="003C1454" w:rsidRDefault="003C1454">
            <w:r>
              <w:t>40-?</w:t>
            </w:r>
          </w:p>
        </w:tc>
      </w:tr>
    </w:tbl>
    <w:p w:rsidR="003C1454" w:rsidRDefault="003C1454">
      <w:pPr>
        <w:pStyle w:val="Heading2"/>
        <w:rPr>
          <w:rFonts w:ascii="Times New Roman" w:hAnsi="Times New Roman"/>
        </w:rPr>
      </w:pPr>
    </w:p>
    <w:p w:rsidR="003C1454" w:rsidRDefault="003C1454">
      <w:pPr>
        <w:pStyle w:val="Heading2"/>
        <w:rPr>
          <w:rFonts w:ascii="Times New Roman" w:hAnsi="Times New Roman"/>
        </w:rPr>
      </w:pPr>
      <w:r>
        <w:rPr>
          <w:rFonts w:ascii="Times New Roman" w:hAnsi="Times New Roman"/>
        </w:rPr>
        <w:br w:type="page"/>
      </w:r>
      <w:bookmarkStart w:id="4" w:name="_Toc405297673"/>
      <w:r>
        <w:rPr>
          <w:rFonts w:ascii="Times New Roman" w:hAnsi="Times New Roman"/>
        </w:rPr>
        <w:lastRenderedPageBreak/>
        <w:t>Date Formats</w:t>
      </w:r>
      <w:bookmarkEnd w:id="4"/>
    </w:p>
    <w:p w:rsidR="003C1454" w:rsidRDefault="003C1454"/>
    <w:p w:rsidR="003C1454" w:rsidRDefault="003C1454">
      <w: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Default="003C1454"/>
    <w:p w:rsidR="003C1454" w:rsidRDefault="003C1454">
      <w:pPr>
        <w:pStyle w:val="Heading2"/>
        <w:rPr>
          <w:rFonts w:ascii="Times New Roman" w:hAnsi="Times New Roman"/>
        </w:rPr>
      </w:pPr>
      <w:bookmarkStart w:id="5" w:name="_Toc405297674"/>
      <w:r>
        <w:rPr>
          <w:rFonts w:ascii="Times New Roman" w:hAnsi="Times New Roman"/>
        </w:rPr>
        <w:t>Transmission Options</w:t>
      </w:r>
      <w:bookmarkEnd w:id="5"/>
    </w:p>
    <w:p w:rsidR="003C1454" w:rsidRDefault="003C1454"/>
    <w:p w:rsidR="003C1454" w:rsidRDefault="003C1454">
      <w:r>
        <w:t>All data suppliers have two options for transmitting data to the NLRD. They are as follows:</w:t>
      </w:r>
    </w:p>
    <w:p w:rsidR="003C1454" w:rsidRDefault="003C1454">
      <w:pPr>
        <w:pStyle w:val="FootnoteText"/>
      </w:pPr>
    </w:p>
    <w:p w:rsidR="003C1454" w:rsidRDefault="003C1454">
      <w:pPr>
        <w:pStyle w:val="FootnoteText"/>
      </w:pPr>
      <w:r>
        <w:rPr>
          <w:b/>
          <w:bCs/>
        </w:rPr>
        <w:t>External Staging Area</w:t>
      </w:r>
      <w:r>
        <w:t xml:space="preserve"> (preferred by SAQA): Each data supplier has its own login and password, and transmits the data via a secure FTP-like service (the procedure is given in a separate document).</w:t>
      </w:r>
    </w:p>
    <w:p w:rsidR="003C1454" w:rsidRDefault="003C1454">
      <w:pPr>
        <w:pStyle w:val="FootnoteText"/>
      </w:pPr>
    </w:p>
    <w:p w:rsidR="003C1454" w:rsidRDefault="003C1454">
      <w:r>
        <w:rPr>
          <w:b/>
        </w:rPr>
        <w:t>Removable Media (CD / diskette / USB)</w:t>
      </w:r>
      <w:r>
        <w:t xml:space="preserve">: Data suppliers have the option to send input files to SAQA on CD ROM or USB media. </w:t>
      </w:r>
    </w:p>
    <w:p w:rsidR="003C1454" w:rsidRDefault="003C1454">
      <w:pPr>
        <w:rPr>
          <w:color w:val="993300"/>
        </w:rPr>
      </w:pPr>
    </w:p>
    <w:p w:rsidR="00684AA8" w:rsidRPr="00E637A7" w:rsidRDefault="008F2DC5" w:rsidP="00684AA8">
      <w:pPr>
        <w:pStyle w:val="Heading2"/>
        <w:rPr>
          <w:rFonts w:ascii="Times New Roman" w:hAnsi="Times New Roman"/>
          <w:color w:val="FF0000"/>
        </w:rPr>
      </w:pPr>
      <w:bookmarkStart w:id="6" w:name="_Toc405297675"/>
      <w:r w:rsidRPr="00E637A7">
        <w:rPr>
          <w:rFonts w:ascii="Times New Roman" w:hAnsi="Times New Roman"/>
          <w:color w:val="FF0000"/>
        </w:rPr>
        <w:t>Latest updates of Edu.Dex, Lookup Tables, etc</w:t>
      </w:r>
      <w:bookmarkEnd w:id="6"/>
    </w:p>
    <w:p w:rsidR="00684AA8" w:rsidRPr="00E637A7" w:rsidRDefault="00684AA8" w:rsidP="00684AA8">
      <w:pPr>
        <w:rPr>
          <w:color w:val="FF0000"/>
        </w:rPr>
      </w:pPr>
    </w:p>
    <w:p w:rsidR="00684AA8" w:rsidRPr="00E637A7" w:rsidRDefault="008F2DC5" w:rsidP="00747294">
      <w:pPr>
        <w:rPr>
          <w:color w:val="FF0000"/>
        </w:rPr>
      </w:pPr>
      <w:r w:rsidRPr="00E637A7">
        <w:rPr>
          <w:color w:val="FF0000"/>
        </w:rPr>
        <w:t xml:space="preserve">The latest updates of Edu.Dex, the NLRD Lookup Tables (Excel version), </w:t>
      </w:r>
      <w:r w:rsidR="0066123D" w:rsidRPr="00E637A7">
        <w:rPr>
          <w:color w:val="FF0000"/>
        </w:rPr>
        <w:t xml:space="preserve">the </w:t>
      </w:r>
      <w:r w:rsidRPr="00E637A7">
        <w:rPr>
          <w:color w:val="FF0000"/>
        </w:rPr>
        <w:t xml:space="preserve">list of providers and their ETQAs, </w:t>
      </w:r>
      <w:r w:rsidR="00747294" w:rsidRPr="00E637A7">
        <w:rPr>
          <w:color w:val="FF0000"/>
        </w:rPr>
        <w:t xml:space="preserve">the Minimum Standard for data loads, </w:t>
      </w:r>
      <w:r w:rsidRPr="00E637A7">
        <w:rPr>
          <w:color w:val="FF0000"/>
        </w:rPr>
        <w:t xml:space="preserve">and the </w:t>
      </w:r>
      <w:r w:rsidR="00747294" w:rsidRPr="00E637A7">
        <w:rPr>
          <w:color w:val="FF0000"/>
        </w:rPr>
        <w:t>Specifications for Load Files for the National Learners’ Records Database (this document) are all available on the URL, www.saqa.org.za/nlrdinfo.</w:t>
      </w:r>
      <w:r w:rsidR="004417FF">
        <w:rPr>
          <w:color w:val="FF0000"/>
        </w:rPr>
        <w:t>ph</w:t>
      </w:r>
      <w:r w:rsidR="00747294" w:rsidRPr="00E637A7">
        <w:rPr>
          <w:color w:val="FF0000"/>
        </w:rPr>
        <w:t>p .</w:t>
      </w:r>
    </w:p>
    <w:p w:rsidR="00747294" w:rsidRDefault="00747294" w:rsidP="00747294"/>
    <w:p w:rsidR="00747294" w:rsidRPr="00747294" w:rsidRDefault="00747294" w:rsidP="00747294"/>
    <w:p w:rsidR="003C1454" w:rsidRDefault="003C1454">
      <w:pPr>
        <w:rPr>
          <w:color w:val="33CC33"/>
        </w:rPr>
      </w:pPr>
    </w:p>
    <w:p w:rsidR="003C1454" w:rsidRDefault="003C1454">
      <w:pPr>
        <w:pStyle w:val="Heading1"/>
        <w:rPr>
          <w:rFonts w:ascii="Times New Roman" w:hAnsi="Times New Roman"/>
        </w:rPr>
      </w:pPr>
      <w:r>
        <w:rPr>
          <w:rFonts w:ascii="Times New Roman" w:hAnsi="Times New Roman"/>
        </w:rPr>
        <w:br w:type="page"/>
      </w:r>
      <w:bookmarkStart w:id="7" w:name="_Toc405297676"/>
      <w:r>
        <w:rPr>
          <w:rFonts w:ascii="Times New Roman" w:hAnsi="Times New Roman"/>
        </w:rPr>
        <w:lastRenderedPageBreak/>
        <w:t>Detail Specifications</w:t>
      </w:r>
      <w:bookmarkEnd w:id="7"/>
      <w:r>
        <w:rPr>
          <w:rFonts w:ascii="Times New Roman" w:hAnsi="Times New Roman"/>
        </w:rPr>
        <w:t xml:space="preserve"> </w:t>
      </w:r>
    </w:p>
    <w:p w:rsidR="003C1454" w:rsidRDefault="003C1454"/>
    <w:p w:rsidR="003C1454" w:rsidRDefault="003C1454">
      <w:pPr>
        <w:pStyle w:val="Heading2"/>
        <w:rPr>
          <w:rFonts w:ascii="Times New Roman" w:hAnsi="Times New Roman"/>
        </w:rPr>
      </w:pPr>
      <w:bookmarkStart w:id="8" w:name="_Toc405297677"/>
      <w:r>
        <w:rPr>
          <w:rFonts w:ascii="Times New Roman" w:hAnsi="Times New Roman"/>
        </w:rPr>
        <w:t>File Layouts</w:t>
      </w:r>
      <w:bookmarkEnd w:id="8"/>
    </w:p>
    <w:p w:rsidR="003C1454" w:rsidRDefault="003C1454"/>
    <w:p w:rsidR="003C1454" w:rsidRDefault="003C1454">
      <w: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Default="003C1454"/>
    <w:p w:rsidR="003C1454" w:rsidRDefault="003C1454">
      <w:pPr>
        <w:pStyle w:val="Heading2"/>
        <w:rPr>
          <w:rFonts w:ascii="Times New Roman" w:hAnsi="Times New Roman"/>
        </w:rPr>
      </w:pPr>
      <w:bookmarkStart w:id="9" w:name="_Toc405297678"/>
      <w:r>
        <w:rPr>
          <w:rFonts w:ascii="Times New Roman" w:hAnsi="Times New Roman"/>
        </w:rPr>
        <w:t>Key to Abbreviations</w:t>
      </w:r>
      <w:bookmarkEnd w:id="9"/>
    </w:p>
    <w:p w:rsidR="003C1454" w:rsidRDefault="003C1454"/>
    <w:p w:rsidR="003C1454" w:rsidRDefault="003C1454">
      <w: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Pr>
          <w:u w:val="single"/>
        </w:rPr>
        <w:t>minimum</w:t>
      </w:r>
      <w:r>
        <w:t xml:space="preserve"> information required to be loaded into the NLRD.  Where other, non-required information is not supplied, loading can still occur but its usefulness for the NLRD and thus the NQF will be diminished.  </w:t>
      </w:r>
    </w:p>
    <w:p w:rsidR="003C1454" w:rsidRDefault="003C1454"/>
    <w:p w:rsidR="003C1454" w:rsidRDefault="003C1454"/>
    <w:p w:rsidR="003C1454" w:rsidRDefault="003C1454">
      <w:r>
        <w:t>Values in the ‘Require’ column (below):</w:t>
      </w:r>
    </w:p>
    <w:p w:rsidR="003C1454" w:rsidRDefault="003C1454"/>
    <w:p w:rsidR="003C1454" w:rsidRDefault="003C1454">
      <w:pPr>
        <w:ind w:left="720"/>
      </w:pPr>
      <w:r>
        <w:t>Y</w:t>
      </w:r>
      <w:r>
        <w:tab/>
        <w:t>Required</w:t>
      </w:r>
    </w:p>
    <w:p w:rsidR="003C1454" w:rsidRDefault="003C1454">
      <w:pPr>
        <w:ind w:left="720"/>
      </w:pPr>
      <w:r>
        <w:t>N</w:t>
      </w:r>
      <w:r>
        <w:tab/>
        <w:t>Not Required</w:t>
      </w:r>
    </w:p>
    <w:p w:rsidR="003C1454" w:rsidRDefault="003C1454">
      <w:pPr>
        <w:ind w:left="720"/>
      </w:pPr>
      <w:r>
        <w:t>C</w:t>
      </w:r>
      <w:r>
        <w:tab/>
        <w:t>Conditional upon whether or not another value has been input</w:t>
      </w:r>
    </w:p>
    <w:p w:rsidR="003C1454" w:rsidRDefault="003C1454"/>
    <w:p w:rsidR="003C1454" w:rsidRDefault="003C1454">
      <w:r>
        <w:t>Values in the ‘Source’ column:</w:t>
      </w:r>
    </w:p>
    <w:p w:rsidR="003C1454" w:rsidRDefault="003C1454"/>
    <w:p w:rsidR="003C1454" w:rsidRDefault="003C1454">
      <w:pPr>
        <w:ind w:left="720"/>
      </w:pPr>
      <w:r>
        <w:t>L</w:t>
      </w:r>
      <w:r>
        <w:tab/>
        <w:t>Lookup table already provided by SAQA; thus always possible to supply the value</w:t>
      </w:r>
    </w:p>
    <w:p w:rsidR="003C1454" w:rsidRDefault="003C1454">
      <w:pPr>
        <w:ind w:left="720"/>
      </w:pPr>
      <w:r>
        <w:t>T</w:t>
      </w:r>
      <w:r>
        <w:tab/>
        <w:t>Another file (Table)</w:t>
      </w:r>
    </w:p>
    <w:p w:rsidR="003C1454" w:rsidRDefault="003C1454"/>
    <w:p w:rsidR="003C1454" w:rsidRDefault="003C1454">
      <w:pPr>
        <w:pStyle w:val="Heading2"/>
        <w:rPr>
          <w:rFonts w:ascii="Times New Roman" w:hAnsi="Times New Roman"/>
        </w:rPr>
      </w:pPr>
      <w:bookmarkStart w:id="10" w:name="_Toc405297679"/>
      <w:r>
        <w:rPr>
          <w:rFonts w:ascii="Times New Roman" w:hAnsi="Times New Roman"/>
        </w:rPr>
        <w:t>Note on Unique Identifiers</w:t>
      </w:r>
      <w:bookmarkEnd w:id="10"/>
    </w:p>
    <w:p w:rsidR="003C1454" w:rsidRDefault="003C1454"/>
    <w:p w:rsidR="003C1454" w:rsidRDefault="003C1454">
      <w:r>
        <w:t>For the loading of records the NLRD relies in many cases upon the unique identifiers employed within the source systems of data suppliers – predominantly ETQAs.  This is particularly true for provider, assessor and learner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Default="003C1454"/>
    <w:p w:rsidR="003C1454" w:rsidRDefault="003C1454">
      <w:pPr>
        <w:autoSpaceDE w:val="0"/>
        <w:autoSpaceDN w:val="0"/>
        <w:adjustRightInd w:val="0"/>
        <w:rPr>
          <w:color w:val="000000"/>
          <w:lang w:val="en-US"/>
        </w:rPr>
      </w:pPr>
      <w:r>
        <w:rPr>
          <w:color w:val="000000"/>
          <w:lang w:val="en-US"/>
        </w:rPr>
        <w:t xml:space="preserve">The latter identifiers, i.e. those created within the source systems of data suppliers, as well as those in the simple lookup tables (see Appendix A), are known as </w:t>
      </w:r>
      <w:r>
        <w:rPr>
          <w:b/>
          <w:bCs/>
          <w:color w:val="000000"/>
          <w:lang w:val="en-US"/>
        </w:rPr>
        <w:t>Codes</w:t>
      </w:r>
      <w:r>
        <w:rPr>
          <w:color w:val="000000"/>
          <w:lang w:val="en-US"/>
        </w:rPr>
        <w:t xml:space="preserve"> throughout the NLRD  (Examples: Provider Code, Qualification Code, Gender Code.)  The identifiers </w:t>
      </w:r>
      <w:r>
        <w:rPr>
          <w:b/>
          <w:bCs/>
          <w:color w:val="000000"/>
          <w:lang w:val="en-US"/>
        </w:rPr>
        <w:t>generated by the NLRD</w:t>
      </w:r>
      <w:r>
        <w:rPr>
          <w:color w:val="000000"/>
          <w:lang w:val="en-US"/>
        </w:rPr>
        <w:t xml:space="preserve"> are known as </w:t>
      </w:r>
      <w:r>
        <w:rPr>
          <w:b/>
          <w:bCs/>
          <w:color w:val="000000"/>
          <w:lang w:val="en-US"/>
        </w:rPr>
        <w:t>Ids</w:t>
      </w:r>
      <w:r>
        <w:rPr>
          <w:color w:val="000000"/>
          <w:lang w:val="en-US"/>
        </w:rPr>
        <w:t xml:space="preserve">.  (Examples: Provider Id, Qualification </w:t>
      </w:r>
      <w:smartTag w:uri="urn:schemas-microsoft-com:office:smarttags" w:element="place">
        <w:smartTag w:uri="urn:schemas-microsoft-com:office:smarttags" w:element="State">
          <w:r>
            <w:rPr>
              <w:color w:val="000000"/>
              <w:lang w:val="en-US"/>
            </w:rPr>
            <w:t>Id.</w:t>
          </w:r>
        </w:smartTag>
      </w:smartTag>
      <w:r>
        <w:rPr>
          <w:color w:val="000000"/>
          <w:lang w:val="en-US"/>
        </w:rPr>
        <w:t xml:space="preserve">)  Some identifiers that are in general business usage are also known as Ids.  (Example: National </w:t>
      </w:r>
      <w:smartTag w:uri="urn:schemas-microsoft-com:office:smarttags" w:element="place">
        <w:smartTag w:uri="urn:schemas-microsoft-com:office:smarttags" w:element="State">
          <w:r>
            <w:rPr>
              <w:color w:val="000000"/>
              <w:lang w:val="en-US"/>
            </w:rPr>
            <w:t>Id.</w:t>
          </w:r>
        </w:smartTag>
      </w:smartTag>
      <w:r>
        <w:rPr>
          <w:color w:val="000000"/>
          <w:lang w:val="en-US"/>
        </w:rPr>
        <w:t>)</w:t>
      </w:r>
    </w:p>
    <w:p w:rsidR="003C1454" w:rsidRDefault="003C1454">
      <w:pPr>
        <w:pStyle w:val="FootnoteText"/>
        <w:rPr>
          <w:highlight w:val="yellow"/>
        </w:rPr>
      </w:pPr>
    </w:p>
    <w:p w:rsidR="003C1454" w:rsidRDefault="003C1454">
      <w:pPr>
        <w:ind w:left="720"/>
      </w:pPr>
    </w:p>
    <w:p w:rsidR="003C1454" w:rsidRDefault="003C1454">
      <w:pPr>
        <w:ind w:left="720"/>
      </w:pPr>
    </w:p>
    <w:p w:rsidR="00347647" w:rsidRDefault="003C1454" w:rsidP="00347647">
      <w:pPr>
        <w:pStyle w:val="Heading2"/>
        <w:rPr>
          <w:rFonts w:ascii="Times New Roman" w:hAnsi="Times New Roman"/>
        </w:rPr>
      </w:pPr>
      <w:r>
        <w:rPr>
          <w:rFonts w:ascii="Times New Roman" w:hAnsi="Times New Roman"/>
        </w:rPr>
        <w:br w:type="page"/>
      </w:r>
      <w:bookmarkStart w:id="11" w:name="_Toc405297680"/>
      <w:r w:rsidR="00347647">
        <w:rPr>
          <w:rFonts w:ascii="Times New Roman" w:hAnsi="Times New Roman"/>
        </w:rPr>
        <w:lastRenderedPageBreak/>
        <w:t>File Formats</w:t>
      </w:r>
      <w:bookmarkEnd w:id="11"/>
    </w:p>
    <w:p w:rsidR="003C1454" w:rsidRDefault="003C1454" w:rsidP="002A446D">
      <w:pPr>
        <w:pStyle w:val="Heading3"/>
        <w:rPr>
          <w:rFonts w:ascii="Times New Roman" w:hAnsi="Times New Roman"/>
        </w:rPr>
      </w:pPr>
      <w:bookmarkStart w:id="12" w:name="_Toc405297681"/>
      <w:proofErr w:type="gramStart"/>
      <w:r>
        <w:rPr>
          <w:rFonts w:ascii="Times New Roman" w:hAnsi="Times New Roman"/>
        </w:rPr>
        <w:t>Provider</w:t>
      </w:r>
      <w:r w:rsidR="00A67F1D">
        <w:rPr>
          <w:rFonts w:ascii="Times New Roman" w:hAnsi="Times New Roman"/>
        </w:rPr>
        <w:t xml:space="preserve"> </w:t>
      </w:r>
      <w:r w:rsidR="00F50F36">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F50F36">
        <w:rPr>
          <w:rFonts w:ascii="Times New Roman" w:hAnsi="Times New Roman"/>
        </w:rPr>
        <w:t>21</w:t>
      </w:r>
      <w:r w:rsidR="00A67F1D" w:rsidRPr="00A67F1D">
        <w:rPr>
          <w:rFonts w:ascii="Times New Roman" w:hAnsi="Times New Roman"/>
        </w:rPr>
        <w:t>)</w:t>
      </w:r>
      <w:bookmarkEnd w:id="12"/>
    </w:p>
    <w:p w:rsidR="003C1454" w:rsidRDefault="003C1454"/>
    <w:p w:rsidR="003C1454" w:rsidRDefault="003C1454">
      <w:r>
        <w:t xml:space="preserve">This file format is to be used for the transmission of information about Education and Training Providers. </w:t>
      </w:r>
    </w:p>
    <w:p w:rsidR="003C1454" w:rsidRDefault="003C1454"/>
    <w:p w:rsidR="003C1454" w:rsidRDefault="003B365A" w:rsidP="003B365A">
      <w:pPr>
        <w:pBdr>
          <w:top w:val="single" w:sz="4" w:space="1" w:color="auto"/>
          <w:left w:val="single" w:sz="4" w:space="4" w:color="auto"/>
          <w:bottom w:val="single" w:sz="4" w:space="1" w:color="auto"/>
          <w:right w:val="single" w:sz="4" w:space="4" w:color="auto"/>
        </w:pBdr>
        <w:shd w:val="clear" w:color="auto" w:fill="FFFF00"/>
        <w:rPr>
          <w:b/>
          <w:bCs/>
          <w:i/>
          <w:iCs/>
        </w:rPr>
      </w:pPr>
      <w:r>
        <w:rPr>
          <w:b/>
          <w:bCs/>
          <w:i/>
          <w:iCs/>
        </w:rPr>
        <w:t xml:space="preserve"> ** </w:t>
      </w:r>
      <w:r w:rsidR="003C1454" w:rsidRPr="003B365A">
        <w:rPr>
          <w:b/>
          <w:bCs/>
          <w:i/>
          <w:iCs/>
        </w:rPr>
        <w:t>Only the ETQA that “owns” (is primarily responsible for) the Provider should submit this data file.</w:t>
      </w:r>
      <w:r>
        <w:rPr>
          <w:b/>
          <w:bCs/>
          <w:i/>
          <w:iCs/>
        </w:rPr>
        <w:t xml:space="preserve"> **</w:t>
      </w:r>
    </w:p>
    <w:p w:rsidR="003C1454" w:rsidRDefault="003C1454"/>
    <w:p w:rsidR="003C1454" w:rsidRDefault="003C1454">
      <w:r>
        <w:t xml:space="preserve">Format Identifier: </w:t>
      </w:r>
      <w:r>
        <w:rPr>
          <w:b/>
          <w:bCs/>
        </w:rPr>
        <w:t>21</w:t>
      </w:r>
      <w:r>
        <w:t xml:space="preserve"> for NLRD Version 2 (was 09 for NLRD Version 1)</w:t>
      </w:r>
    </w:p>
    <w:p w:rsidR="003C1454" w:rsidRDefault="003C1454">
      <w:pPr>
        <w:pStyle w:val="FootnoteText"/>
      </w:pPr>
    </w:p>
    <w:p w:rsidR="003C1454" w:rsidRDefault="003C1454">
      <w:r>
        <w:t>Points about the Provider file for Version 2:</w:t>
      </w:r>
    </w:p>
    <w:p w:rsidR="003C1454" w:rsidRDefault="003C1454">
      <w:pPr>
        <w:numPr>
          <w:ilvl w:val="0"/>
          <w:numId w:val="23"/>
        </w:numPr>
      </w:pPr>
      <w:r>
        <w:t xml:space="preserve">The field </w:t>
      </w:r>
      <w:proofErr w:type="spellStart"/>
      <w:r>
        <w:t>Provider_Location_Code</w:t>
      </w:r>
      <w:proofErr w:type="spellEnd"/>
      <w:r>
        <w:t xml:space="preserve"> has been removed from the specification.</w:t>
      </w:r>
    </w:p>
    <w:p w:rsidR="003C1454" w:rsidRDefault="003C1454">
      <w:pPr>
        <w:numPr>
          <w:ilvl w:val="0"/>
          <w:numId w:val="23"/>
        </w:numPr>
      </w:pPr>
      <w:r>
        <w:t xml:space="preserve">A new field has been added: </w:t>
      </w:r>
      <w:proofErr w:type="spellStart"/>
      <w:r>
        <w:t>Province_Code</w:t>
      </w:r>
      <w:proofErr w:type="spellEnd"/>
      <w:r w:rsidR="004449BB">
        <w:t xml:space="preserve">, </w:t>
      </w:r>
      <w:r w:rsidR="004449BB" w:rsidRPr="004449BB">
        <w:rPr>
          <w:color w:val="6600CC"/>
        </w:rPr>
        <w:t xml:space="preserve">which must have a value other than X if </w:t>
      </w:r>
      <w:proofErr w:type="spellStart"/>
      <w:r w:rsidR="004449BB" w:rsidRPr="004449BB">
        <w:rPr>
          <w:color w:val="6600CC"/>
        </w:rPr>
        <w:t>Country_Code</w:t>
      </w:r>
      <w:proofErr w:type="spellEnd"/>
      <w:r w:rsidR="004449BB" w:rsidRPr="004449BB">
        <w:rPr>
          <w:color w:val="6600CC"/>
        </w:rPr>
        <w:t xml:space="preserve"> has a value of ZA</w:t>
      </w:r>
      <w:r>
        <w:t>.</w:t>
      </w:r>
    </w:p>
    <w:p w:rsidR="004449BB" w:rsidRDefault="004449BB">
      <w:pPr>
        <w:numPr>
          <w:ilvl w:val="0"/>
          <w:numId w:val="23"/>
        </w:numPr>
        <w:rPr>
          <w:color w:val="6600CC"/>
        </w:rPr>
      </w:pPr>
      <w:r w:rsidRPr="004449BB">
        <w:rPr>
          <w:color w:val="6600CC"/>
        </w:rPr>
        <w:t xml:space="preserve">A new field has been added: </w:t>
      </w:r>
      <w:proofErr w:type="spellStart"/>
      <w:r w:rsidRPr="004449BB">
        <w:rPr>
          <w:color w:val="6600CC"/>
        </w:rPr>
        <w:t>Country_Code</w:t>
      </w:r>
      <w:proofErr w:type="spellEnd"/>
      <w:r>
        <w:rPr>
          <w:color w:val="6600CC"/>
        </w:rPr>
        <w:t>,</w:t>
      </w:r>
      <w:r w:rsidRPr="004449BB">
        <w:rPr>
          <w:color w:val="6600CC"/>
        </w:rPr>
        <w:t xml:space="preserve"> which must have a value of ZA if </w:t>
      </w:r>
      <w:proofErr w:type="spellStart"/>
      <w:r w:rsidRPr="004449BB">
        <w:rPr>
          <w:color w:val="6600CC"/>
        </w:rPr>
        <w:t>Province_Code</w:t>
      </w:r>
      <w:proofErr w:type="spellEnd"/>
      <w:r w:rsidRPr="004449BB">
        <w:rPr>
          <w:color w:val="6600CC"/>
        </w:rPr>
        <w:t xml:space="preserve"> does not have a value of X</w:t>
      </w:r>
      <w:r>
        <w:rPr>
          <w:color w:val="6600CC"/>
        </w:rPr>
        <w:t>.</w:t>
      </w:r>
    </w:p>
    <w:p w:rsidR="004449BB" w:rsidRPr="004449BB" w:rsidRDefault="004449BB" w:rsidP="004449BB">
      <w:pPr>
        <w:numPr>
          <w:ilvl w:val="0"/>
          <w:numId w:val="23"/>
        </w:numPr>
        <w:rPr>
          <w:color w:val="6600CC"/>
        </w:rPr>
      </w:pPr>
      <w:r>
        <w:rPr>
          <w:color w:val="6600CC"/>
        </w:rPr>
        <w:t>GPS reading</w:t>
      </w:r>
      <w:r w:rsidR="00A5222D">
        <w:rPr>
          <w:color w:val="6600CC"/>
        </w:rPr>
        <w:t>s</w:t>
      </w:r>
      <w:r>
        <w:rPr>
          <w:color w:val="6600CC"/>
        </w:rPr>
        <w:t xml:space="preserve"> have now been added.  </w:t>
      </w:r>
      <w:r w:rsidRPr="004449BB">
        <w:rPr>
          <w:color w:val="6600CC"/>
        </w:rPr>
        <w:t xml:space="preserve">General notes </w:t>
      </w:r>
      <w:r>
        <w:rPr>
          <w:color w:val="6600CC"/>
        </w:rPr>
        <w:t>concerning</w:t>
      </w:r>
      <w:r w:rsidRPr="004449BB">
        <w:rPr>
          <w:color w:val="6600CC"/>
        </w:rPr>
        <w:t xml:space="preserve"> GPS readings:</w:t>
      </w:r>
    </w:p>
    <w:p w:rsidR="004449BB" w:rsidRPr="004449BB" w:rsidRDefault="004449BB" w:rsidP="00FF76EE">
      <w:pPr>
        <w:numPr>
          <w:ilvl w:val="0"/>
          <w:numId w:val="46"/>
        </w:numPr>
        <w:rPr>
          <w:color w:val="6600CC"/>
        </w:rPr>
      </w:pPr>
      <w:r w:rsidRPr="004449BB">
        <w:rPr>
          <w:color w:val="6600CC"/>
        </w:rPr>
        <w:t>Ensure that the GPS “datum” (also sometime referred to as the “map datum”)</w:t>
      </w:r>
      <w:r>
        <w:rPr>
          <w:color w:val="6600CC"/>
        </w:rPr>
        <w:t xml:space="preserve"> </w:t>
      </w:r>
      <w:r w:rsidRPr="004449BB">
        <w:rPr>
          <w:color w:val="6600CC"/>
        </w:rPr>
        <w:t xml:space="preserve">is set to WGS84 or Hartbeeshoek94. </w:t>
      </w:r>
      <w:r>
        <w:rPr>
          <w:color w:val="6600CC"/>
        </w:rPr>
        <w:t xml:space="preserve"> </w:t>
      </w:r>
      <w:r w:rsidRPr="004449BB">
        <w:rPr>
          <w:color w:val="6600CC"/>
        </w:rPr>
        <w:t xml:space="preserve">A preliminary review shows that commercial navigation GPS units like </w:t>
      </w:r>
      <w:proofErr w:type="spellStart"/>
      <w:r w:rsidRPr="004449BB">
        <w:rPr>
          <w:color w:val="6600CC"/>
        </w:rPr>
        <w:t>Garmin</w:t>
      </w:r>
      <w:proofErr w:type="spellEnd"/>
      <w:r w:rsidRPr="004449BB">
        <w:rPr>
          <w:color w:val="6600CC"/>
        </w:rPr>
        <w:t xml:space="preserve"> and </w:t>
      </w:r>
      <w:proofErr w:type="spellStart"/>
      <w:r w:rsidRPr="004449BB">
        <w:rPr>
          <w:color w:val="6600CC"/>
        </w:rPr>
        <w:t>TomTom</w:t>
      </w:r>
      <w:proofErr w:type="spellEnd"/>
      <w:r w:rsidRPr="004449BB">
        <w:rPr>
          <w:color w:val="6600CC"/>
        </w:rPr>
        <w:t xml:space="preserve"> units are set to WGS84 by default.</w:t>
      </w:r>
    </w:p>
    <w:p w:rsidR="004449BB" w:rsidRPr="004449BB" w:rsidRDefault="004449BB" w:rsidP="00FF76EE">
      <w:pPr>
        <w:numPr>
          <w:ilvl w:val="0"/>
          <w:numId w:val="46"/>
        </w:numPr>
        <w:rPr>
          <w:color w:val="6600CC"/>
        </w:rPr>
      </w:pPr>
      <w:r w:rsidRPr="004449BB">
        <w:rPr>
          <w:color w:val="6600CC"/>
        </w:rPr>
        <w:t xml:space="preserve">The latitude and longitude values for the GPS coordinate must be supplied in degrees, minutes and seconds (to three decimals if available). </w:t>
      </w:r>
    </w:p>
    <w:p w:rsidR="00706B52" w:rsidRPr="00706B52" w:rsidRDefault="00706B52" w:rsidP="00A5222D">
      <w:pPr>
        <w:numPr>
          <w:ilvl w:val="0"/>
          <w:numId w:val="23"/>
        </w:numPr>
        <w:rPr>
          <w:color w:val="0070C0"/>
        </w:rPr>
      </w:pPr>
      <w:r>
        <w:rPr>
          <w:color w:val="0070C0"/>
        </w:rPr>
        <w:t xml:space="preserve">Provider Physical Address </w:t>
      </w:r>
      <w:r w:rsidR="00D352AC">
        <w:rPr>
          <w:color w:val="0070C0"/>
        </w:rPr>
        <w:t xml:space="preserve">and Web Address </w:t>
      </w:r>
      <w:r>
        <w:rPr>
          <w:color w:val="0070C0"/>
        </w:rPr>
        <w:t>fields</w:t>
      </w:r>
      <w:r w:rsidRPr="00706B52">
        <w:rPr>
          <w:color w:val="0070C0"/>
        </w:rPr>
        <w:t xml:space="preserve"> have now been added.</w:t>
      </w:r>
    </w:p>
    <w:p w:rsidR="00A5222D" w:rsidRDefault="00A5222D" w:rsidP="00A5222D">
      <w:pPr>
        <w:numPr>
          <w:ilvl w:val="0"/>
          <w:numId w:val="23"/>
        </w:numPr>
      </w:pPr>
      <w:r>
        <w:t>The record length has changed according to the new additions.</w:t>
      </w:r>
    </w:p>
    <w:p w:rsidR="003C1454" w:rsidRDefault="003C1454"/>
    <w:p w:rsidR="003C1454" w:rsidRDefault="003C1454">
      <w:pPr>
        <w:pStyle w:val="FootnoteText"/>
      </w:pPr>
      <w:r>
        <w:t>File Layout</w:t>
      </w:r>
    </w:p>
    <w:p w:rsidR="003C1454" w:rsidRDefault="003C1454"/>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713"/>
        <w:gridCol w:w="1153"/>
        <w:gridCol w:w="689"/>
        <w:gridCol w:w="1111"/>
        <w:gridCol w:w="942"/>
        <w:gridCol w:w="875"/>
      </w:tblGrid>
      <w:tr w:rsidR="003C1454">
        <w:trPr>
          <w:tblHeader/>
        </w:trPr>
        <w:tc>
          <w:tcPr>
            <w:tcW w:w="648" w:type="dxa"/>
          </w:tcPr>
          <w:p w:rsidR="003C1454" w:rsidRPr="0028496A" w:rsidRDefault="003C1454">
            <w:pPr>
              <w:pStyle w:val="PlainText"/>
              <w:rPr>
                <w:rFonts w:ascii="Times New Roman" w:hAnsi="Times New Roman"/>
                <w:b/>
                <w:bCs/>
                <w:sz w:val="16"/>
              </w:rPr>
            </w:pPr>
            <w:r w:rsidRPr="0028496A">
              <w:rPr>
                <w:rFonts w:ascii="Times New Roman" w:hAnsi="Times New Roman"/>
                <w:b/>
                <w:bCs/>
                <w:sz w:val="16"/>
              </w:rPr>
              <w:t>Note</w:t>
            </w:r>
          </w:p>
        </w:tc>
        <w:tc>
          <w:tcPr>
            <w:tcW w:w="3713"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153"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689"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11"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42"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875"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Provider_Code</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Etqa_Id</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875"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2</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Std_Industry_Class_Code</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31</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648" w:type="dxa"/>
          </w:tcPr>
          <w:p w:rsidR="003C1454" w:rsidRPr="0028496A" w:rsidRDefault="003C1454">
            <w:pPr>
              <w:pStyle w:val="PlainText"/>
              <w:rPr>
                <w:rFonts w:ascii="Times New Roman" w:hAnsi="Times New Roman"/>
              </w:rPr>
            </w:pP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Provider_Name</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70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41</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Provider_Type_Id</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111</w:t>
            </w:r>
          </w:p>
        </w:tc>
        <w:tc>
          <w:tcPr>
            <w:tcW w:w="942" w:type="dxa"/>
          </w:tcPr>
          <w:p w:rsidR="003C1454" w:rsidRPr="0028496A" w:rsidRDefault="00345D50">
            <w:pPr>
              <w:pStyle w:val="PlainText"/>
              <w:rPr>
                <w:rFonts w:ascii="Times New Roman" w:hAnsi="Times New Roman"/>
                <w:color w:val="FF0000"/>
              </w:rPr>
            </w:pPr>
            <w:r w:rsidRPr="0028496A">
              <w:rPr>
                <w:rFonts w:ascii="Times New Roman" w:hAnsi="Times New Roman"/>
                <w:color w:val="FF0000"/>
              </w:rPr>
              <w:t>Y</w:t>
            </w:r>
          </w:p>
        </w:tc>
        <w:tc>
          <w:tcPr>
            <w:tcW w:w="875"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752387">
        <w:tc>
          <w:tcPr>
            <w:tcW w:w="648" w:type="dxa"/>
          </w:tcPr>
          <w:p w:rsidR="00752387" w:rsidRPr="0028496A" w:rsidRDefault="00752387">
            <w:pPr>
              <w:pStyle w:val="PlainText"/>
              <w:rPr>
                <w:rFonts w:ascii="Times New Roman" w:hAnsi="Times New Roman"/>
              </w:rPr>
            </w:pPr>
            <w:r w:rsidRPr="0028496A">
              <w:rPr>
                <w:rFonts w:ascii="Times New Roman" w:hAnsi="Times New Roman"/>
              </w:rPr>
              <w:t xml:space="preserve"> </w:t>
            </w:r>
          </w:p>
        </w:tc>
        <w:tc>
          <w:tcPr>
            <w:tcW w:w="3713" w:type="dxa"/>
          </w:tcPr>
          <w:p w:rsidR="00752387" w:rsidRPr="0028496A" w:rsidRDefault="00752387">
            <w:pPr>
              <w:pStyle w:val="PlainText"/>
              <w:rPr>
                <w:rFonts w:ascii="Times New Roman" w:hAnsi="Times New Roman"/>
              </w:rPr>
            </w:pPr>
            <w:r w:rsidRPr="0028496A">
              <w:rPr>
                <w:rFonts w:ascii="Times New Roman" w:hAnsi="Times New Roman"/>
              </w:rPr>
              <w:t>Provider_Address_1</w:t>
            </w:r>
          </w:p>
        </w:tc>
        <w:tc>
          <w:tcPr>
            <w:tcW w:w="1153" w:type="dxa"/>
          </w:tcPr>
          <w:p w:rsidR="00752387" w:rsidRPr="0028496A" w:rsidRDefault="00752387">
            <w:pPr>
              <w:pStyle w:val="PlainText"/>
              <w:rPr>
                <w:rFonts w:ascii="Times New Roman" w:hAnsi="Times New Roman"/>
              </w:rPr>
            </w:pPr>
            <w:r w:rsidRPr="0028496A">
              <w:rPr>
                <w:rFonts w:ascii="Times New Roman" w:hAnsi="Times New Roman"/>
              </w:rPr>
              <w:t>TEXT</w:t>
            </w:r>
          </w:p>
        </w:tc>
        <w:tc>
          <w:tcPr>
            <w:tcW w:w="689" w:type="dxa"/>
          </w:tcPr>
          <w:p w:rsidR="00752387" w:rsidRPr="0028496A" w:rsidRDefault="00752387">
            <w:pPr>
              <w:pStyle w:val="PlainText"/>
              <w:rPr>
                <w:rFonts w:ascii="Times New Roman" w:hAnsi="Times New Roman"/>
              </w:rPr>
            </w:pPr>
            <w:r w:rsidRPr="0028496A">
              <w:rPr>
                <w:rFonts w:ascii="Times New Roman" w:hAnsi="Times New Roman"/>
              </w:rPr>
              <w:t>50</w:t>
            </w:r>
          </w:p>
        </w:tc>
        <w:tc>
          <w:tcPr>
            <w:tcW w:w="1111" w:type="dxa"/>
          </w:tcPr>
          <w:p w:rsidR="00752387" w:rsidRPr="0028496A" w:rsidRDefault="00752387">
            <w:pPr>
              <w:pStyle w:val="PlainText"/>
              <w:rPr>
                <w:rFonts w:ascii="Times New Roman" w:hAnsi="Times New Roman"/>
              </w:rPr>
            </w:pPr>
            <w:r w:rsidRPr="0028496A">
              <w:rPr>
                <w:rFonts w:ascii="Times New Roman" w:hAnsi="Times New Roman"/>
              </w:rPr>
              <w:t>121</w:t>
            </w:r>
          </w:p>
        </w:tc>
        <w:tc>
          <w:tcPr>
            <w:tcW w:w="942" w:type="dxa"/>
          </w:tcPr>
          <w:p w:rsidR="00752387" w:rsidRPr="0028496A" w:rsidRDefault="00752387"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52387" w:rsidRPr="0028496A" w:rsidRDefault="00752387">
            <w:pPr>
              <w:pStyle w:val="PlainText"/>
              <w:rPr>
                <w:rFonts w:ascii="Times New Roman" w:hAnsi="Times New Roman"/>
              </w:rPr>
            </w:pPr>
          </w:p>
        </w:tc>
      </w:tr>
      <w:tr w:rsidR="00752387">
        <w:tc>
          <w:tcPr>
            <w:tcW w:w="648" w:type="dxa"/>
          </w:tcPr>
          <w:p w:rsidR="00752387" w:rsidRPr="0028496A" w:rsidRDefault="00752387">
            <w:pPr>
              <w:pStyle w:val="PlainText"/>
              <w:rPr>
                <w:rFonts w:ascii="Times New Roman" w:hAnsi="Times New Roman"/>
              </w:rPr>
            </w:pPr>
            <w:r w:rsidRPr="0028496A">
              <w:rPr>
                <w:rFonts w:ascii="Times New Roman" w:hAnsi="Times New Roman"/>
              </w:rPr>
              <w:t xml:space="preserve"> </w:t>
            </w:r>
          </w:p>
        </w:tc>
        <w:tc>
          <w:tcPr>
            <w:tcW w:w="3713" w:type="dxa"/>
          </w:tcPr>
          <w:p w:rsidR="00752387" w:rsidRPr="0028496A" w:rsidRDefault="00752387">
            <w:pPr>
              <w:pStyle w:val="PlainText"/>
              <w:rPr>
                <w:rFonts w:ascii="Times New Roman" w:hAnsi="Times New Roman"/>
              </w:rPr>
            </w:pPr>
            <w:r w:rsidRPr="0028496A">
              <w:rPr>
                <w:rFonts w:ascii="Times New Roman" w:hAnsi="Times New Roman"/>
              </w:rPr>
              <w:t>Provider_Address_2</w:t>
            </w:r>
          </w:p>
        </w:tc>
        <w:tc>
          <w:tcPr>
            <w:tcW w:w="1153" w:type="dxa"/>
          </w:tcPr>
          <w:p w:rsidR="00752387" w:rsidRPr="0028496A" w:rsidRDefault="00752387">
            <w:pPr>
              <w:pStyle w:val="PlainText"/>
              <w:rPr>
                <w:rFonts w:ascii="Times New Roman" w:hAnsi="Times New Roman"/>
              </w:rPr>
            </w:pPr>
            <w:r w:rsidRPr="0028496A">
              <w:rPr>
                <w:rFonts w:ascii="Times New Roman" w:hAnsi="Times New Roman"/>
              </w:rPr>
              <w:t>TEXT</w:t>
            </w:r>
          </w:p>
        </w:tc>
        <w:tc>
          <w:tcPr>
            <w:tcW w:w="689" w:type="dxa"/>
          </w:tcPr>
          <w:p w:rsidR="00752387" w:rsidRPr="0028496A" w:rsidRDefault="00752387">
            <w:pPr>
              <w:pStyle w:val="PlainText"/>
              <w:rPr>
                <w:rFonts w:ascii="Times New Roman" w:hAnsi="Times New Roman"/>
              </w:rPr>
            </w:pPr>
            <w:r w:rsidRPr="0028496A">
              <w:rPr>
                <w:rFonts w:ascii="Times New Roman" w:hAnsi="Times New Roman"/>
              </w:rPr>
              <w:t>50</w:t>
            </w:r>
          </w:p>
        </w:tc>
        <w:tc>
          <w:tcPr>
            <w:tcW w:w="1111" w:type="dxa"/>
          </w:tcPr>
          <w:p w:rsidR="00752387" w:rsidRPr="0028496A" w:rsidRDefault="00752387">
            <w:pPr>
              <w:pStyle w:val="PlainText"/>
              <w:rPr>
                <w:rFonts w:ascii="Times New Roman" w:hAnsi="Times New Roman"/>
              </w:rPr>
            </w:pPr>
            <w:r w:rsidRPr="0028496A">
              <w:rPr>
                <w:rFonts w:ascii="Times New Roman" w:hAnsi="Times New Roman"/>
              </w:rPr>
              <w:t>171</w:t>
            </w:r>
          </w:p>
        </w:tc>
        <w:tc>
          <w:tcPr>
            <w:tcW w:w="942" w:type="dxa"/>
          </w:tcPr>
          <w:p w:rsidR="00752387" w:rsidRPr="0028496A" w:rsidRDefault="00752387"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52387" w:rsidRPr="0028496A" w:rsidRDefault="00752387">
            <w:pPr>
              <w:pStyle w:val="PlainText"/>
              <w:rPr>
                <w:rFonts w:ascii="Times New Roman" w:hAnsi="Times New Roman"/>
              </w:rPr>
            </w:pPr>
          </w:p>
        </w:tc>
      </w:tr>
      <w:tr w:rsidR="00752387">
        <w:tc>
          <w:tcPr>
            <w:tcW w:w="648" w:type="dxa"/>
          </w:tcPr>
          <w:p w:rsidR="00752387" w:rsidRPr="0028496A" w:rsidRDefault="00752387">
            <w:pPr>
              <w:pStyle w:val="PlainText"/>
              <w:rPr>
                <w:rFonts w:ascii="Times New Roman" w:hAnsi="Times New Roman"/>
              </w:rPr>
            </w:pPr>
            <w:r w:rsidRPr="0028496A">
              <w:rPr>
                <w:rFonts w:ascii="Times New Roman" w:hAnsi="Times New Roman"/>
              </w:rPr>
              <w:t xml:space="preserve"> </w:t>
            </w:r>
          </w:p>
        </w:tc>
        <w:tc>
          <w:tcPr>
            <w:tcW w:w="3713" w:type="dxa"/>
          </w:tcPr>
          <w:p w:rsidR="00752387" w:rsidRPr="0028496A" w:rsidRDefault="00752387">
            <w:pPr>
              <w:pStyle w:val="PlainText"/>
              <w:rPr>
                <w:rFonts w:ascii="Times New Roman" w:hAnsi="Times New Roman"/>
              </w:rPr>
            </w:pPr>
            <w:r w:rsidRPr="0028496A">
              <w:rPr>
                <w:rFonts w:ascii="Times New Roman" w:hAnsi="Times New Roman"/>
              </w:rPr>
              <w:t>Provider_Address_3</w:t>
            </w:r>
          </w:p>
        </w:tc>
        <w:tc>
          <w:tcPr>
            <w:tcW w:w="1153" w:type="dxa"/>
          </w:tcPr>
          <w:p w:rsidR="00752387" w:rsidRPr="0028496A" w:rsidRDefault="00752387">
            <w:pPr>
              <w:pStyle w:val="PlainText"/>
              <w:rPr>
                <w:rFonts w:ascii="Times New Roman" w:hAnsi="Times New Roman"/>
              </w:rPr>
            </w:pPr>
            <w:r w:rsidRPr="0028496A">
              <w:rPr>
                <w:rFonts w:ascii="Times New Roman" w:hAnsi="Times New Roman"/>
              </w:rPr>
              <w:t>TEXT</w:t>
            </w:r>
          </w:p>
        </w:tc>
        <w:tc>
          <w:tcPr>
            <w:tcW w:w="689" w:type="dxa"/>
          </w:tcPr>
          <w:p w:rsidR="00752387" w:rsidRPr="0028496A" w:rsidRDefault="00752387">
            <w:pPr>
              <w:pStyle w:val="PlainText"/>
              <w:rPr>
                <w:rFonts w:ascii="Times New Roman" w:hAnsi="Times New Roman"/>
              </w:rPr>
            </w:pPr>
            <w:r w:rsidRPr="0028496A">
              <w:rPr>
                <w:rFonts w:ascii="Times New Roman" w:hAnsi="Times New Roman"/>
              </w:rPr>
              <w:t>50</w:t>
            </w:r>
          </w:p>
        </w:tc>
        <w:tc>
          <w:tcPr>
            <w:tcW w:w="1111" w:type="dxa"/>
          </w:tcPr>
          <w:p w:rsidR="00752387" w:rsidRPr="0028496A" w:rsidRDefault="00752387">
            <w:pPr>
              <w:pStyle w:val="PlainText"/>
              <w:rPr>
                <w:rFonts w:ascii="Times New Roman" w:hAnsi="Times New Roman"/>
              </w:rPr>
            </w:pPr>
            <w:r w:rsidRPr="0028496A">
              <w:rPr>
                <w:rFonts w:ascii="Times New Roman" w:hAnsi="Times New Roman"/>
              </w:rPr>
              <w:t>221</w:t>
            </w:r>
          </w:p>
        </w:tc>
        <w:tc>
          <w:tcPr>
            <w:tcW w:w="942" w:type="dxa"/>
          </w:tcPr>
          <w:p w:rsidR="00752387" w:rsidRPr="0028496A" w:rsidRDefault="00752387" w:rsidP="00BD3146">
            <w:pPr>
              <w:pStyle w:val="PlainText"/>
              <w:rPr>
                <w:rFonts w:ascii="Times New Roman" w:hAnsi="Times New Roman"/>
              </w:rPr>
            </w:pPr>
            <w:r w:rsidRPr="0028496A">
              <w:rPr>
                <w:rFonts w:ascii="Times New Roman" w:hAnsi="Times New Roman"/>
              </w:rPr>
              <w:t>N</w:t>
            </w:r>
          </w:p>
        </w:tc>
        <w:tc>
          <w:tcPr>
            <w:tcW w:w="875" w:type="dxa"/>
          </w:tcPr>
          <w:p w:rsidR="00752387" w:rsidRPr="0028496A" w:rsidRDefault="00752387">
            <w:pPr>
              <w:pStyle w:val="PlainText"/>
              <w:rPr>
                <w:rFonts w:ascii="Times New Roman" w:hAnsi="Times New Roman"/>
              </w:rPr>
            </w:pPr>
          </w:p>
        </w:tc>
      </w:tr>
      <w:tr w:rsidR="00752387">
        <w:tc>
          <w:tcPr>
            <w:tcW w:w="648" w:type="dxa"/>
          </w:tcPr>
          <w:p w:rsidR="00752387" w:rsidRPr="0028496A" w:rsidRDefault="00752387">
            <w:pPr>
              <w:pStyle w:val="PlainText"/>
              <w:rPr>
                <w:rFonts w:ascii="Times New Roman" w:hAnsi="Times New Roman"/>
              </w:rPr>
            </w:pPr>
            <w:r w:rsidRPr="0028496A">
              <w:rPr>
                <w:rFonts w:ascii="Times New Roman" w:hAnsi="Times New Roman"/>
              </w:rPr>
              <w:t xml:space="preserve"> </w:t>
            </w:r>
          </w:p>
        </w:tc>
        <w:tc>
          <w:tcPr>
            <w:tcW w:w="3713" w:type="dxa"/>
          </w:tcPr>
          <w:p w:rsidR="00752387" w:rsidRPr="0028496A" w:rsidRDefault="00752387">
            <w:pPr>
              <w:pStyle w:val="PlainText"/>
              <w:rPr>
                <w:rFonts w:ascii="Times New Roman" w:hAnsi="Times New Roman"/>
              </w:rPr>
            </w:pPr>
            <w:proofErr w:type="spellStart"/>
            <w:r w:rsidRPr="0028496A">
              <w:rPr>
                <w:rFonts w:ascii="Times New Roman" w:hAnsi="Times New Roman"/>
              </w:rPr>
              <w:t>Provider_Postal_Code</w:t>
            </w:r>
            <w:proofErr w:type="spellEnd"/>
          </w:p>
        </w:tc>
        <w:tc>
          <w:tcPr>
            <w:tcW w:w="1153" w:type="dxa"/>
          </w:tcPr>
          <w:p w:rsidR="00752387" w:rsidRPr="0028496A" w:rsidRDefault="00752387">
            <w:pPr>
              <w:pStyle w:val="PlainText"/>
              <w:rPr>
                <w:rFonts w:ascii="Times New Roman" w:hAnsi="Times New Roman"/>
              </w:rPr>
            </w:pPr>
            <w:r w:rsidRPr="0028496A">
              <w:rPr>
                <w:rFonts w:ascii="Times New Roman" w:hAnsi="Times New Roman"/>
              </w:rPr>
              <w:t>TEXT</w:t>
            </w:r>
          </w:p>
        </w:tc>
        <w:tc>
          <w:tcPr>
            <w:tcW w:w="689" w:type="dxa"/>
          </w:tcPr>
          <w:p w:rsidR="00752387" w:rsidRPr="0028496A" w:rsidRDefault="00752387">
            <w:pPr>
              <w:pStyle w:val="PlainText"/>
              <w:rPr>
                <w:rFonts w:ascii="Times New Roman" w:hAnsi="Times New Roman"/>
              </w:rPr>
            </w:pPr>
            <w:r w:rsidRPr="0028496A">
              <w:rPr>
                <w:rFonts w:ascii="Times New Roman" w:hAnsi="Times New Roman"/>
              </w:rPr>
              <w:t>4</w:t>
            </w:r>
          </w:p>
        </w:tc>
        <w:tc>
          <w:tcPr>
            <w:tcW w:w="1111" w:type="dxa"/>
          </w:tcPr>
          <w:p w:rsidR="00752387" w:rsidRPr="0028496A" w:rsidRDefault="00752387">
            <w:pPr>
              <w:pStyle w:val="PlainText"/>
              <w:rPr>
                <w:rFonts w:ascii="Times New Roman" w:hAnsi="Times New Roman"/>
              </w:rPr>
            </w:pPr>
            <w:r w:rsidRPr="0028496A">
              <w:rPr>
                <w:rFonts w:ascii="Times New Roman" w:hAnsi="Times New Roman"/>
              </w:rPr>
              <w:t>271</w:t>
            </w:r>
          </w:p>
        </w:tc>
        <w:tc>
          <w:tcPr>
            <w:tcW w:w="942" w:type="dxa"/>
          </w:tcPr>
          <w:p w:rsidR="00752387" w:rsidRPr="0028496A" w:rsidRDefault="00752387"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752387" w:rsidRPr="0028496A" w:rsidRDefault="00752387">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Provider_Phone_Number</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275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Provider_Fax_Number</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295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Provider_Sars_Number</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315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Provider_Contact_Name</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50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335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Provider_Contact_Email_Address</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50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385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Provider_Contact_Phone_Number</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435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Provider_Contact_Cell_Number</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455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Provider_Accreditation_Num</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475</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color w:val="FF0000"/>
              </w:rPr>
            </w:pPr>
            <w:r w:rsidRPr="0028496A">
              <w:rPr>
                <w:rFonts w:ascii="Times New Roman" w:hAnsi="Times New Roman"/>
              </w:rPr>
              <w:t xml:space="preserve"> 5</w:t>
            </w:r>
            <w:r w:rsidR="00733277" w:rsidRPr="0028496A">
              <w:rPr>
                <w:rFonts w:ascii="Times New Roman" w:hAnsi="Times New Roman"/>
              </w:rPr>
              <w:t xml:space="preserve"> </w:t>
            </w:r>
            <w:r w:rsidR="00733277" w:rsidRPr="0028496A">
              <w:rPr>
                <w:rFonts w:ascii="Times New Roman" w:hAnsi="Times New Roman"/>
                <w:color w:val="FF0000"/>
              </w:rPr>
              <w:t>8</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Provider_Accredit_Start_Date</w:t>
            </w:r>
            <w:proofErr w:type="spellEnd"/>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495</w:t>
            </w:r>
          </w:p>
        </w:tc>
        <w:tc>
          <w:tcPr>
            <w:tcW w:w="942" w:type="dxa"/>
          </w:tcPr>
          <w:p w:rsidR="003C1454" w:rsidRPr="0028496A" w:rsidRDefault="005C4776">
            <w:pPr>
              <w:pStyle w:val="PlainText"/>
              <w:rPr>
                <w:rFonts w:ascii="Times New Roman" w:hAnsi="Times New Roman"/>
                <w:color w:val="FF0000"/>
              </w:rPr>
            </w:pPr>
            <w:r w:rsidRPr="0028496A">
              <w:rPr>
                <w:rFonts w:ascii="Times New Roman" w:hAnsi="Times New Roman"/>
                <w:color w:val="FF0000"/>
              </w:rPr>
              <w:t>C</w:t>
            </w:r>
          </w:p>
        </w:tc>
        <w:tc>
          <w:tcPr>
            <w:tcW w:w="875" w:type="dxa"/>
          </w:tcPr>
          <w:p w:rsidR="003C1454" w:rsidRPr="0028496A" w:rsidRDefault="003C1454">
            <w:pPr>
              <w:pStyle w:val="PlainText"/>
              <w:rPr>
                <w:rFonts w:ascii="Times New Roman" w:hAnsi="Times New Roman"/>
              </w:rPr>
            </w:pPr>
          </w:p>
        </w:tc>
      </w:tr>
      <w:tr w:rsidR="005C4776">
        <w:tc>
          <w:tcPr>
            <w:tcW w:w="648" w:type="dxa"/>
          </w:tcPr>
          <w:p w:rsidR="005C4776" w:rsidRPr="0028496A" w:rsidRDefault="005C4776">
            <w:pPr>
              <w:pStyle w:val="PlainText"/>
              <w:rPr>
                <w:rFonts w:ascii="Times New Roman" w:hAnsi="Times New Roman"/>
                <w:color w:val="FF0000"/>
              </w:rPr>
            </w:pPr>
            <w:r w:rsidRPr="0028496A">
              <w:rPr>
                <w:rFonts w:ascii="Times New Roman" w:hAnsi="Times New Roman"/>
              </w:rPr>
              <w:t xml:space="preserve"> 6</w:t>
            </w:r>
            <w:r w:rsidR="00733277" w:rsidRPr="0028496A">
              <w:rPr>
                <w:rFonts w:ascii="Times New Roman" w:hAnsi="Times New Roman"/>
              </w:rPr>
              <w:t xml:space="preserve"> </w:t>
            </w:r>
            <w:r w:rsidR="00733277" w:rsidRPr="0028496A">
              <w:rPr>
                <w:rFonts w:ascii="Times New Roman" w:hAnsi="Times New Roman"/>
                <w:color w:val="FF0000"/>
              </w:rPr>
              <w:t>8</w:t>
            </w:r>
          </w:p>
        </w:tc>
        <w:tc>
          <w:tcPr>
            <w:tcW w:w="3713" w:type="dxa"/>
          </w:tcPr>
          <w:p w:rsidR="005C4776" w:rsidRPr="0028496A" w:rsidRDefault="005C4776">
            <w:pPr>
              <w:pStyle w:val="PlainText"/>
              <w:rPr>
                <w:rFonts w:ascii="Times New Roman" w:hAnsi="Times New Roman"/>
              </w:rPr>
            </w:pPr>
            <w:proofErr w:type="spellStart"/>
            <w:r w:rsidRPr="0028496A">
              <w:rPr>
                <w:rFonts w:ascii="Times New Roman" w:hAnsi="Times New Roman"/>
              </w:rPr>
              <w:t>Provider_Accredit_End_Date</w:t>
            </w:r>
            <w:proofErr w:type="spellEnd"/>
            <w:r w:rsidRPr="0028496A">
              <w:rPr>
                <w:rFonts w:ascii="Times New Roman" w:hAnsi="Times New Roman"/>
              </w:rPr>
              <w:t xml:space="preserve"> </w:t>
            </w:r>
          </w:p>
        </w:tc>
        <w:tc>
          <w:tcPr>
            <w:tcW w:w="1153" w:type="dxa"/>
          </w:tcPr>
          <w:p w:rsidR="005C4776" w:rsidRPr="0028496A" w:rsidRDefault="005C4776">
            <w:pPr>
              <w:pStyle w:val="PlainText"/>
              <w:rPr>
                <w:rFonts w:ascii="Times New Roman" w:hAnsi="Times New Roman"/>
              </w:rPr>
            </w:pPr>
            <w:r w:rsidRPr="0028496A">
              <w:rPr>
                <w:rFonts w:ascii="Times New Roman" w:hAnsi="Times New Roman"/>
              </w:rPr>
              <w:t>DATE</w:t>
            </w:r>
          </w:p>
        </w:tc>
        <w:tc>
          <w:tcPr>
            <w:tcW w:w="689" w:type="dxa"/>
          </w:tcPr>
          <w:p w:rsidR="005C4776" w:rsidRPr="0028496A" w:rsidRDefault="005C4776">
            <w:pPr>
              <w:pStyle w:val="PlainText"/>
              <w:rPr>
                <w:rFonts w:ascii="Times New Roman" w:hAnsi="Times New Roman"/>
              </w:rPr>
            </w:pPr>
            <w:r w:rsidRPr="0028496A">
              <w:rPr>
                <w:rFonts w:ascii="Times New Roman" w:hAnsi="Times New Roman"/>
              </w:rPr>
              <w:t>8</w:t>
            </w:r>
          </w:p>
        </w:tc>
        <w:tc>
          <w:tcPr>
            <w:tcW w:w="1111" w:type="dxa"/>
          </w:tcPr>
          <w:p w:rsidR="005C4776" w:rsidRPr="0028496A" w:rsidRDefault="005C4776">
            <w:pPr>
              <w:pStyle w:val="PlainText"/>
              <w:rPr>
                <w:rFonts w:ascii="Times New Roman" w:hAnsi="Times New Roman"/>
              </w:rPr>
            </w:pPr>
            <w:r w:rsidRPr="0028496A">
              <w:rPr>
                <w:rFonts w:ascii="Times New Roman" w:hAnsi="Times New Roman"/>
              </w:rPr>
              <w:t>503</w:t>
            </w:r>
          </w:p>
        </w:tc>
        <w:tc>
          <w:tcPr>
            <w:tcW w:w="942" w:type="dxa"/>
          </w:tcPr>
          <w:p w:rsidR="005C4776" w:rsidRPr="0028496A" w:rsidRDefault="005C4776" w:rsidP="00BD3146">
            <w:pPr>
              <w:pStyle w:val="PlainText"/>
              <w:rPr>
                <w:rFonts w:ascii="Times New Roman" w:hAnsi="Times New Roman"/>
                <w:color w:val="FF0000"/>
              </w:rPr>
            </w:pPr>
            <w:r w:rsidRPr="0028496A">
              <w:rPr>
                <w:rFonts w:ascii="Times New Roman" w:hAnsi="Times New Roman"/>
                <w:color w:val="FF0000"/>
              </w:rPr>
              <w:t>C</w:t>
            </w:r>
          </w:p>
        </w:tc>
        <w:tc>
          <w:tcPr>
            <w:tcW w:w="875" w:type="dxa"/>
          </w:tcPr>
          <w:p w:rsidR="005C4776" w:rsidRPr="0028496A" w:rsidRDefault="005C4776">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Etqa_Decision_Number</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511</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875" w:type="dxa"/>
          </w:tcPr>
          <w:p w:rsidR="003C1454" w:rsidRPr="0028496A" w:rsidRDefault="003C1454">
            <w:pPr>
              <w:pStyle w:val="PlainText"/>
              <w:rPr>
                <w:rFonts w:ascii="Times New Roman" w:hAnsi="Times New Roman"/>
              </w:rPr>
            </w:pPr>
          </w:p>
        </w:tc>
      </w:tr>
      <w:tr w:rsidR="003C1454">
        <w:tc>
          <w:tcPr>
            <w:tcW w:w="648" w:type="dxa"/>
          </w:tcPr>
          <w:p w:rsidR="003C1454" w:rsidRPr="0028496A" w:rsidRDefault="003C1454">
            <w:pPr>
              <w:pStyle w:val="PlainText"/>
              <w:rPr>
                <w:rFonts w:ascii="Times New Roman" w:hAnsi="Times New Roman"/>
              </w:rPr>
            </w:pPr>
            <w:r w:rsidRPr="0028496A">
              <w:rPr>
                <w:rFonts w:ascii="Times New Roman" w:hAnsi="Times New Roman"/>
              </w:rPr>
              <w:t xml:space="preserve"> 3</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Provider_Class_Id</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531</w:t>
            </w:r>
          </w:p>
        </w:tc>
        <w:tc>
          <w:tcPr>
            <w:tcW w:w="942"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875"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648" w:type="dxa"/>
          </w:tcPr>
          <w:p w:rsidR="003C1454" w:rsidRPr="0028496A" w:rsidRDefault="003C1454">
            <w:pPr>
              <w:pStyle w:val="PlainText"/>
              <w:rPr>
                <w:rFonts w:ascii="Times New Roman" w:hAnsi="Times New Roman"/>
                <w:color w:val="FF0000"/>
              </w:rPr>
            </w:pPr>
            <w:r w:rsidRPr="0028496A">
              <w:rPr>
                <w:rFonts w:ascii="Times New Roman" w:hAnsi="Times New Roman"/>
              </w:rPr>
              <w:t xml:space="preserve"> 7</w:t>
            </w:r>
            <w:r w:rsidR="00733277" w:rsidRPr="0028496A">
              <w:rPr>
                <w:rFonts w:ascii="Times New Roman" w:hAnsi="Times New Roman"/>
              </w:rPr>
              <w:t xml:space="preserve"> </w:t>
            </w:r>
            <w:r w:rsidR="00733277" w:rsidRPr="0028496A">
              <w:rPr>
                <w:rFonts w:ascii="Times New Roman" w:hAnsi="Times New Roman"/>
                <w:color w:val="FF0000"/>
              </w:rPr>
              <w:t>8</w:t>
            </w:r>
          </w:p>
        </w:tc>
        <w:tc>
          <w:tcPr>
            <w:tcW w:w="3713" w:type="dxa"/>
          </w:tcPr>
          <w:p w:rsidR="003C1454" w:rsidRPr="0028496A" w:rsidRDefault="003C1454">
            <w:pPr>
              <w:pStyle w:val="PlainText"/>
              <w:rPr>
                <w:rFonts w:ascii="Times New Roman" w:hAnsi="Times New Roman"/>
              </w:rPr>
            </w:pPr>
            <w:proofErr w:type="spellStart"/>
            <w:r w:rsidRPr="0028496A">
              <w:rPr>
                <w:rFonts w:ascii="Times New Roman" w:hAnsi="Times New Roman"/>
              </w:rPr>
              <w:t>Structure_Status_Id</w:t>
            </w:r>
            <w:proofErr w:type="spellEnd"/>
            <w:r w:rsidRPr="0028496A">
              <w:rPr>
                <w:rFonts w:ascii="Times New Roman" w:hAnsi="Times New Roman"/>
              </w:rPr>
              <w:t xml:space="preserve"> </w:t>
            </w:r>
          </w:p>
        </w:tc>
        <w:tc>
          <w:tcPr>
            <w:tcW w:w="1153"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689"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11" w:type="dxa"/>
          </w:tcPr>
          <w:p w:rsidR="003C1454" w:rsidRPr="0028496A" w:rsidRDefault="003C1454">
            <w:pPr>
              <w:pStyle w:val="PlainText"/>
              <w:rPr>
                <w:rFonts w:ascii="Times New Roman" w:hAnsi="Times New Roman"/>
              </w:rPr>
            </w:pPr>
            <w:r w:rsidRPr="0028496A">
              <w:rPr>
                <w:rFonts w:ascii="Times New Roman" w:hAnsi="Times New Roman"/>
              </w:rPr>
              <w:t>541</w:t>
            </w:r>
          </w:p>
        </w:tc>
        <w:tc>
          <w:tcPr>
            <w:tcW w:w="942" w:type="dxa"/>
          </w:tcPr>
          <w:p w:rsidR="003C1454" w:rsidRPr="0028496A" w:rsidRDefault="00733277">
            <w:pPr>
              <w:pStyle w:val="PlainText"/>
              <w:rPr>
                <w:rFonts w:ascii="Times New Roman" w:hAnsi="Times New Roman"/>
                <w:color w:val="FF0000"/>
              </w:rPr>
            </w:pPr>
            <w:r w:rsidRPr="0028496A">
              <w:rPr>
                <w:rFonts w:ascii="Times New Roman" w:hAnsi="Times New Roman"/>
                <w:color w:val="FF0000"/>
              </w:rPr>
              <w:t>Y</w:t>
            </w:r>
          </w:p>
        </w:tc>
        <w:tc>
          <w:tcPr>
            <w:tcW w:w="875"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D33505">
        <w:tc>
          <w:tcPr>
            <w:tcW w:w="648" w:type="dxa"/>
          </w:tcPr>
          <w:p w:rsidR="00D33505" w:rsidRPr="0028496A" w:rsidRDefault="00D33505">
            <w:pPr>
              <w:pStyle w:val="PlainText"/>
              <w:rPr>
                <w:rFonts w:ascii="Times New Roman" w:hAnsi="Times New Roman"/>
              </w:rPr>
            </w:pPr>
            <w:r w:rsidRPr="0028496A">
              <w:rPr>
                <w:rFonts w:ascii="Times New Roman" w:hAnsi="Times New Roman"/>
              </w:rPr>
              <w:t xml:space="preserve"> 4 </w:t>
            </w:r>
          </w:p>
        </w:tc>
        <w:tc>
          <w:tcPr>
            <w:tcW w:w="3713" w:type="dxa"/>
          </w:tcPr>
          <w:p w:rsidR="00D33505" w:rsidRPr="0028496A" w:rsidRDefault="00D33505">
            <w:pPr>
              <w:pStyle w:val="PlainText"/>
              <w:rPr>
                <w:rFonts w:ascii="Times New Roman" w:hAnsi="Times New Roman"/>
              </w:rPr>
            </w:pPr>
            <w:proofErr w:type="spellStart"/>
            <w:r w:rsidRPr="0028496A">
              <w:rPr>
                <w:rFonts w:ascii="Times New Roman" w:hAnsi="Times New Roman"/>
              </w:rPr>
              <w:t>Province_Code</w:t>
            </w:r>
            <w:proofErr w:type="spellEnd"/>
          </w:p>
        </w:tc>
        <w:tc>
          <w:tcPr>
            <w:tcW w:w="1153" w:type="dxa"/>
          </w:tcPr>
          <w:p w:rsidR="00D33505" w:rsidRPr="0028496A" w:rsidRDefault="00D33505">
            <w:pPr>
              <w:pStyle w:val="PlainText"/>
              <w:rPr>
                <w:rFonts w:ascii="Times New Roman" w:hAnsi="Times New Roman"/>
              </w:rPr>
            </w:pPr>
            <w:r w:rsidRPr="0028496A">
              <w:rPr>
                <w:rFonts w:ascii="Times New Roman" w:hAnsi="Times New Roman"/>
              </w:rPr>
              <w:t>TEXT</w:t>
            </w:r>
          </w:p>
        </w:tc>
        <w:tc>
          <w:tcPr>
            <w:tcW w:w="689" w:type="dxa"/>
          </w:tcPr>
          <w:p w:rsidR="00D33505" w:rsidRPr="0028496A" w:rsidRDefault="00D33505">
            <w:pPr>
              <w:pStyle w:val="PlainText"/>
              <w:rPr>
                <w:rFonts w:ascii="Times New Roman" w:hAnsi="Times New Roman"/>
              </w:rPr>
            </w:pPr>
            <w:r w:rsidRPr="0028496A">
              <w:rPr>
                <w:rFonts w:ascii="Times New Roman" w:hAnsi="Times New Roman"/>
              </w:rPr>
              <w:t>2</w:t>
            </w:r>
          </w:p>
        </w:tc>
        <w:tc>
          <w:tcPr>
            <w:tcW w:w="1111" w:type="dxa"/>
          </w:tcPr>
          <w:p w:rsidR="00D33505" w:rsidRPr="0028496A" w:rsidRDefault="00D33505">
            <w:pPr>
              <w:pStyle w:val="PlainText"/>
              <w:rPr>
                <w:rFonts w:ascii="Times New Roman" w:hAnsi="Times New Roman"/>
              </w:rPr>
            </w:pPr>
            <w:r w:rsidRPr="0028496A">
              <w:rPr>
                <w:rFonts w:ascii="Times New Roman" w:hAnsi="Times New Roman"/>
              </w:rPr>
              <w:t>551</w:t>
            </w:r>
          </w:p>
        </w:tc>
        <w:tc>
          <w:tcPr>
            <w:tcW w:w="942" w:type="dxa"/>
          </w:tcPr>
          <w:p w:rsidR="00D33505" w:rsidRPr="0028496A" w:rsidRDefault="00D33505" w:rsidP="00BD3146">
            <w:pPr>
              <w:pStyle w:val="PlainText"/>
              <w:rPr>
                <w:rFonts w:ascii="Times New Roman" w:hAnsi="Times New Roman"/>
                <w:color w:val="FF0000"/>
              </w:rPr>
            </w:pPr>
            <w:r w:rsidRPr="0028496A">
              <w:rPr>
                <w:rFonts w:ascii="Times New Roman" w:hAnsi="Times New Roman"/>
                <w:color w:val="FF0000"/>
              </w:rPr>
              <w:t>Y</w:t>
            </w:r>
          </w:p>
        </w:tc>
        <w:tc>
          <w:tcPr>
            <w:tcW w:w="875" w:type="dxa"/>
          </w:tcPr>
          <w:p w:rsidR="00D33505" w:rsidRPr="0028496A" w:rsidRDefault="00D33505">
            <w:pPr>
              <w:pStyle w:val="PlainText"/>
              <w:rPr>
                <w:rFonts w:ascii="Times New Roman" w:hAnsi="Times New Roman"/>
              </w:rPr>
            </w:pPr>
            <w:r w:rsidRPr="0028496A">
              <w:rPr>
                <w:rFonts w:ascii="Times New Roman" w:hAnsi="Times New Roman"/>
              </w:rPr>
              <w:t>L</w:t>
            </w:r>
          </w:p>
        </w:tc>
      </w:tr>
      <w:tr w:rsidR="003243D2" w:rsidTr="00F23ECF">
        <w:tc>
          <w:tcPr>
            <w:tcW w:w="648" w:type="dxa"/>
          </w:tcPr>
          <w:p w:rsidR="003243D2" w:rsidRPr="0028496A" w:rsidRDefault="003243D2" w:rsidP="00F23ECF">
            <w:pPr>
              <w:pStyle w:val="PlainText"/>
              <w:rPr>
                <w:rFonts w:ascii="Times New Roman" w:hAnsi="Times New Roman"/>
                <w:color w:val="6600CC"/>
              </w:rPr>
            </w:pP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Country_Code</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TEXT</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4</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553</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Y</w:t>
            </w:r>
          </w:p>
        </w:tc>
        <w:tc>
          <w:tcPr>
            <w:tcW w:w="875"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L</w:t>
            </w:r>
          </w:p>
        </w:tc>
      </w:tr>
      <w:tr w:rsidR="003243D2" w:rsidTr="00F23ECF">
        <w:tc>
          <w:tcPr>
            <w:tcW w:w="648"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9, 10</w:t>
            </w: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Latitude_Degree</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3</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557</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3243D2" w:rsidRPr="0028496A" w:rsidRDefault="003243D2" w:rsidP="00F23ECF">
            <w:pPr>
              <w:pStyle w:val="PlainText"/>
              <w:rPr>
                <w:rFonts w:ascii="Times New Roman" w:hAnsi="Times New Roman"/>
                <w:color w:val="6600CC"/>
              </w:rPr>
            </w:pPr>
          </w:p>
        </w:tc>
      </w:tr>
      <w:tr w:rsidR="003243D2" w:rsidTr="00F23ECF">
        <w:tc>
          <w:tcPr>
            <w:tcW w:w="648"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lastRenderedPageBreak/>
              <w:t>9, 11</w:t>
            </w: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Latitude_Minutes</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560</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3243D2" w:rsidRPr="0028496A" w:rsidRDefault="003243D2" w:rsidP="00F23ECF">
            <w:pPr>
              <w:pStyle w:val="PlainText"/>
              <w:rPr>
                <w:rFonts w:ascii="Times New Roman" w:hAnsi="Times New Roman"/>
                <w:color w:val="6600CC"/>
              </w:rPr>
            </w:pPr>
          </w:p>
        </w:tc>
      </w:tr>
      <w:tr w:rsidR="003243D2" w:rsidTr="00F23ECF">
        <w:tc>
          <w:tcPr>
            <w:tcW w:w="648"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9, 12</w:t>
            </w: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Latitude_Seconds</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6</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562</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3243D2" w:rsidRPr="0028496A" w:rsidRDefault="003243D2" w:rsidP="00F23ECF">
            <w:pPr>
              <w:pStyle w:val="PlainText"/>
              <w:rPr>
                <w:rFonts w:ascii="Times New Roman" w:hAnsi="Times New Roman"/>
                <w:color w:val="6600CC"/>
              </w:rPr>
            </w:pPr>
          </w:p>
        </w:tc>
      </w:tr>
      <w:tr w:rsidR="003243D2" w:rsidTr="00F23ECF">
        <w:tc>
          <w:tcPr>
            <w:tcW w:w="648"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9, 13</w:t>
            </w: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Longitude_Degree</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568</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3243D2" w:rsidRPr="0028496A" w:rsidRDefault="003243D2" w:rsidP="00F23ECF">
            <w:pPr>
              <w:pStyle w:val="PlainText"/>
              <w:rPr>
                <w:rFonts w:ascii="Times New Roman" w:hAnsi="Times New Roman"/>
                <w:color w:val="6600CC"/>
              </w:rPr>
            </w:pPr>
          </w:p>
        </w:tc>
      </w:tr>
      <w:tr w:rsidR="003243D2" w:rsidTr="00F23ECF">
        <w:tc>
          <w:tcPr>
            <w:tcW w:w="648"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9, 11</w:t>
            </w: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Longitude_Minutes</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2</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570</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3243D2" w:rsidRPr="0028496A" w:rsidRDefault="003243D2" w:rsidP="00F23ECF">
            <w:pPr>
              <w:pStyle w:val="PlainText"/>
              <w:rPr>
                <w:rFonts w:ascii="Times New Roman" w:hAnsi="Times New Roman"/>
                <w:color w:val="6600CC"/>
              </w:rPr>
            </w:pPr>
          </w:p>
        </w:tc>
      </w:tr>
      <w:tr w:rsidR="003243D2" w:rsidTr="00F23ECF">
        <w:tc>
          <w:tcPr>
            <w:tcW w:w="648"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9, 12</w:t>
            </w:r>
          </w:p>
        </w:tc>
        <w:tc>
          <w:tcPr>
            <w:tcW w:w="3713" w:type="dxa"/>
          </w:tcPr>
          <w:p w:rsidR="003243D2" w:rsidRPr="0028496A" w:rsidRDefault="003243D2" w:rsidP="00F23ECF">
            <w:pPr>
              <w:pStyle w:val="PlainText"/>
              <w:rPr>
                <w:rFonts w:ascii="Times New Roman" w:hAnsi="Times New Roman"/>
                <w:color w:val="6600CC"/>
              </w:rPr>
            </w:pPr>
            <w:proofErr w:type="spellStart"/>
            <w:r w:rsidRPr="0028496A">
              <w:rPr>
                <w:rFonts w:ascii="Times New Roman" w:hAnsi="Times New Roman"/>
                <w:color w:val="6600CC"/>
              </w:rPr>
              <w:t>Longitude_Seconds</w:t>
            </w:r>
            <w:proofErr w:type="spellEnd"/>
          </w:p>
        </w:tc>
        <w:tc>
          <w:tcPr>
            <w:tcW w:w="1153"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NUMBER</w:t>
            </w:r>
          </w:p>
        </w:tc>
        <w:tc>
          <w:tcPr>
            <w:tcW w:w="689"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6</w:t>
            </w:r>
          </w:p>
        </w:tc>
        <w:tc>
          <w:tcPr>
            <w:tcW w:w="1111"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572</w:t>
            </w:r>
          </w:p>
        </w:tc>
        <w:tc>
          <w:tcPr>
            <w:tcW w:w="942" w:type="dxa"/>
          </w:tcPr>
          <w:p w:rsidR="003243D2" w:rsidRPr="0028496A" w:rsidRDefault="003243D2" w:rsidP="00F23ECF">
            <w:pPr>
              <w:pStyle w:val="PlainText"/>
              <w:rPr>
                <w:rFonts w:ascii="Times New Roman" w:hAnsi="Times New Roman"/>
                <w:color w:val="6600CC"/>
              </w:rPr>
            </w:pPr>
            <w:r w:rsidRPr="0028496A">
              <w:rPr>
                <w:rFonts w:ascii="Times New Roman" w:hAnsi="Times New Roman"/>
                <w:color w:val="6600CC"/>
              </w:rPr>
              <w:t>C</w:t>
            </w:r>
          </w:p>
        </w:tc>
        <w:tc>
          <w:tcPr>
            <w:tcW w:w="875" w:type="dxa"/>
          </w:tcPr>
          <w:p w:rsidR="003243D2" w:rsidRPr="0028496A" w:rsidRDefault="003243D2" w:rsidP="00F23ECF">
            <w:pPr>
              <w:pStyle w:val="PlainText"/>
              <w:rPr>
                <w:rFonts w:ascii="Times New Roman" w:hAnsi="Times New Roman"/>
                <w:color w:val="6600CC"/>
              </w:rPr>
            </w:pPr>
          </w:p>
        </w:tc>
      </w:tr>
      <w:tr w:rsidR="001D4300" w:rsidRPr="001D4300" w:rsidTr="00F23ECF">
        <w:tc>
          <w:tcPr>
            <w:tcW w:w="648" w:type="dxa"/>
          </w:tcPr>
          <w:p w:rsidR="001D4300" w:rsidRPr="0028496A" w:rsidRDefault="001D4300" w:rsidP="00F23ECF">
            <w:pPr>
              <w:pStyle w:val="PlainText"/>
              <w:rPr>
                <w:rFonts w:ascii="Times New Roman" w:hAnsi="Times New Roman"/>
                <w:color w:val="0070C0"/>
              </w:rPr>
            </w:pPr>
          </w:p>
        </w:tc>
        <w:tc>
          <w:tcPr>
            <w:tcW w:w="3713"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Provider_Physical_Address_1</w:t>
            </w:r>
          </w:p>
        </w:tc>
        <w:tc>
          <w:tcPr>
            <w:tcW w:w="1153"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1D4300" w:rsidRPr="0028496A" w:rsidRDefault="001D4300"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1D4300" w:rsidRPr="0028496A" w:rsidRDefault="00462D12" w:rsidP="00F23ECF">
            <w:pPr>
              <w:pStyle w:val="PlainText"/>
              <w:rPr>
                <w:rFonts w:ascii="Times New Roman" w:hAnsi="Times New Roman"/>
                <w:color w:val="0070C0"/>
              </w:rPr>
            </w:pPr>
            <w:r w:rsidRPr="0028496A">
              <w:rPr>
                <w:rFonts w:ascii="Times New Roman" w:hAnsi="Times New Roman"/>
                <w:color w:val="0070C0"/>
              </w:rPr>
              <w:t>578</w:t>
            </w:r>
          </w:p>
        </w:tc>
        <w:tc>
          <w:tcPr>
            <w:tcW w:w="942"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1D4300" w:rsidRPr="0028496A" w:rsidRDefault="001D4300" w:rsidP="00F23ECF">
            <w:pPr>
              <w:pStyle w:val="PlainText"/>
              <w:rPr>
                <w:rFonts w:ascii="Times New Roman" w:hAnsi="Times New Roman"/>
                <w:color w:val="0070C0"/>
              </w:rPr>
            </w:pPr>
          </w:p>
        </w:tc>
      </w:tr>
      <w:tr w:rsidR="001D4300" w:rsidRPr="001D4300" w:rsidTr="00F23ECF">
        <w:tc>
          <w:tcPr>
            <w:tcW w:w="648" w:type="dxa"/>
          </w:tcPr>
          <w:p w:rsidR="001D4300" w:rsidRPr="0028496A" w:rsidRDefault="001D4300" w:rsidP="00F23ECF">
            <w:pPr>
              <w:pStyle w:val="PlainText"/>
              <w:rPr>
                <w:rFonts w:ascii="Times New Roman" w:hAnsi="Times New Roman"/>
                <w:color w:val="0070C0"/>
              </w:rPr>
            </w:pPr>
          </w:p>
        </w:tc>
        <w:tc>
          <w:tcPr>
            <w:tcW w:w="3713"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Provider_Physical_Address_2</w:t>
            </w:r>
          </w:p>
        </w:tc>
        <w:tc>
          <w:tcPr>
            <w:tcW w:w="1153"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1D4300" w:rsidRPr="0028496A" w:rsidRDefault="001D4300"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1D4300" w:rsidRPr="0028496A" w:rsidRDefault="00462D12" w:rsidP="00F23ECF">
            <w:pPr>
              <w:pStyle w:val="PlainText"/>
              <w:rPr>
                <w:rFonts w:ascii="Times New Roman" w:hAnsi="Times New Roman"/>
                <w:color w:val="0070C0"/>
              </w:rPr>
            </w:pPr>
            <w:r w:rsidRPr="0028496A">
              <w:rPr>
                <w:rFonts w:ascii="Times New Roman" w:hAnsi="Times New Roman"/>
                <w:color w:val="0070C0"/>
              </w:rPr>
              <w:t>628</w:t>
            </w:r>
          </w:p>
        </w:tc>
        <w:tc>
          <w:tcPr>
            <w:tcW w:w="942"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1D4300" w:rsidRPr="0028496A" w:rsidRDefault="001D4300" w:rsidP="00F23ECF">
            <w:pPr>
              <w:pStyle w:val="PlainText"/>
              <w:rPr>
                <w:rFonts w:ascii="Times New Roman" w:hAnsi="Times New Roman"/>
                <w:color w:val="0070C0"/>
              </w:rPr>
            </w:pPr>
          </w:p>
        </w:tc>
      </w:tr>
      <w:tr w:rsidR="001D4300" w:rsidRPr="001D4300" w:rsidTr="00F23ECF">
        <w:tc>
          <w:tcPr>
            <w:tcW w:w="648" w:type="dxa"/>
          </w:tcPr>
          <w:p w:rsidR="001D4300" w:rsidRPr="0028496A" w:rsidRDefault="001D4300" w:rsidP="00F23ECF">
            <w:pPr>
              <w:pStyle w:val="PlainText"/>
              <w:rPr>
                <w:rFonts w:ascii="Times New Roman" w:hAnsi="Times New Roman"/>
                <w:color w:val="0070C0"/>
              </w:rPr>
            </w:pPr>
          </w:p>
        </w:tc>
        <w:tc>
          <w:tcPr>
            <w:tcW w:w="3713" w:type="dxa"/>
          </w:tcPr>
          <w:p w:rsidR="001D4300" w:rsidRPr="0028496A" w:rsidRDefault="00162658" w:rsidP="00F23ECF">
            <w:pPr>
              <w:pStyle w:val="PlainText"/>
              <w:rPr>
                <w:rFonts w:ascii="Times New Roman" w:hAnsi="Times New Roman"/>
                <w:color w:val="0070C0"/>
              </w:rPr>
            </w:pPr>
            <w:proofErr w:type="spellStart"/>
            <w:r w:rsidRPr="0028496A">
              <w:rPr>
                <w:rFonts w:ascii="Times New Roman" w:hAnsi="Times New Roman"/>
                <w:color w:val="0070C0"/>
              </w:rPr>
              <w:t>Provider_Physical_Address_Town</w:t>
            </w:r>
            <w:proofErr w:type="spellEnd"/>
          </w:p>
        </w:tc>
        <w:tc>
          <w:tcPr>
            <w:tcW w:w="1153"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1D4300" w:rsidRPr="0028496A" w:rsidRDefault="001D4300"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1D4300" w:rsidRPr="0028496A" w:rsidRDefault="00462D12" w:rsidP="00F23ECF">
            <w:pPr>
              <w:pStyle w:val="PlainText"/>
              <w:rPr>
                <w:rFonts w:ascii="Times New Roman" w:hAnsi="Times New Roman"/>
                <w:color w:val="0070C0"/>
              </w:rPr>
            </w:pPr>
            <w:r w:rsidRPr="0028496A">
              <w:rPr>
                <w:rFonts w:ascii="Times New Roman" w:hAnsi="Times New Roman"/>
                <w:color w:val="0070C0"/>
              </w:rPr>
              <w:t>678</w:t>
            </w:r>
          </w:p>
        </w:tc>
        <w:tc>
          <w:tcPr>
            <w:tcW w:w="942" w:type="dxa"/>
          </w:tcPr>
          <w:p w:rsidR="001D4300" w:rsidRPr="0028496A" w:rsidRDefault="00162658"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1D4300" w:rsidRPr="0028496A" w:rsidRDefault="001D4300" w:rsidP="00F23ECF">
            <w:pPr>
              <w:pStyle w:val="PlainText"/>
              <w:rPr>
                <w:rFonts w:ascii="Times New Roman" w:hAnsi="Times New Roman"/>
                <w:color w:val="0070C0"/>
              </w:rPr>
            </w:pPr>
          </w:p>
        </w:tc>
      </w:tr>
      <w:tr w:rsidR="00162658" w:rsidRPr="001D4300" w:rsidTr="00F23ECF">
        <w:tc>
          <w:tcPr>
            <w:tcW w:w="648" w:type="dxa"/>
          </w:tcPr>
          <w:p w:rsidR="00162658" w:rsidRPr="0028496A" w:rsidRDefault="00162658" w:rsidP="00F23ECF">
            <w:pPr>
              <w:pStyle w:val="PlainText"/>
              <w:rPr>
                <w:rFonts w:ascii="Times New Roman" w:hAnsi="Times New Roman"/>
                <w:color w:val="0070C0"/>
              </w:rPr>
            </w:pPr>
          </w:p>
        </w:tc>
        <w:tc>
          <w:tcPr>
            <w:tcW w:w="3713" w:type="dxa"/>
          </w:tcPr>
          <w:p w:rsidR="00162658" w:rsidRPr="0028496A" w:rsidRDefault="00162658" w:rsidP="00F23ECF">
            <w:pPr>
              <w:pStyle w:val="PlainText"/>
              <w:rPr>
                <w:rFonts w:ascii="Times New Roman" w:hAnsi="Times New Roman"/>
                <w:color w:val="0070C0"/>
              </w:rPr>
            </w:pPr>
            <w:proofErr w:type="spellStart"/>
            <w:r w:rsidRPr="0028496A">
              <w:rPr>
                <w:rFonts w:ascii="Times New Roman" w:hAnsi="Times New Roman"/>
                <w:color w:val="0070C0"/>
              </w:rPr>
              <w:t>Provider_Phys_Address_Postcode</w:t>
            </w:r>
            <w:proofErr w:type="spellEnd"/>
          </w:p>
        </w:tc>
        <w:tc>
          <w:tcPr>
            <w:tcW w:w="1153" w:type="dxa"/>
          </w:tcPr>
          <w:p w:rsidR="00162658" w:rsidRPr="0028496A" w:rsidRDefault="00162658" w:rsidP="00804899">
            <w:pPr>
              <w:pStyle w:val="PlainText"/>
              <w:rPr>
                <w:rFonts w:ascii="Times New Roman" w:hAnsi="Times New Roman"/>
                <w:color w:val="0070C0"/>
              </w:rPr>
            </w:pPr>
            <w:r w:rsidRPr="0028496A">
              <w:rPr>
                <w:rFonts w:ascii="Times New Roman" w:hAnsi="Times New Roman"/>
                <w:color w:val="0070C0"/>
              </w:rPr>
              <w:t>TEXT</w:t>
            </w:r>
          </w:p>
        </w:tc>
        <w:tc>
          <w:tcPr>
            <w:tcW w:w="689" w:type="dxa"/>
          </w:tcPr>
          <w:p w:rsidR="00162658" w:rsidRPr="0028496A" w:rsidRDefault="00DE541E" w:rsidP="00F23ECF">
            <w:pPr>
              <w:pStyle w:val="PlainText"/>
              <w:rPr>
                <w:rFonts w:ascii="Times New Roman" w:hAnsi="Times New Roman"/>
                <w:color w:val="0070C0"/>
              </w:rPr>
            </w:pPr>
            <w:r w:rsidRPr="0028496A">
              <w:rPr>
                <w:rFonts w:ascii="Times New Roman" w:hAnsi="Times New Roman"/>
                <w:color w:val="0070C0"/>
              </w:rPr>
              <w:t>4</w:t>
            </w:r>
          </w:p>
        </w:tc>
        <w:tc>
          <w:tcPr>
            <w:tcW w:w="1111" w:type="dxa"/>
          </w:tcPr>
          <w:p w:rsidR="00162658" w:rsidRPr="0028496A" w:rsidRDefault="00462D12" w:rsidP="00F23ECF">
            <w:pPr>
              <w:pStyle w:val="PlainText"/>
              <w:rPr>
                <w:rFonts w:ascii="Times New Roman" w:hAnsi="Times New Roman"/>
                <w:color w:val="0070C0"/>
              </w:rPr>
            </w:pPr>
            <w:r w:rsidRPr="0028496A">
              <w:rPr>
                <w:rFonts w:ascii="Times New Roman" w:hAnsi="Times New Roman"/>
                <w:color w:val="0070C0"/>
              </w:rPr>
              <w:t>728</w:t>
            </w:r>
          </w:p>
        </w:tc>
        <w:tc>
          <w:tcPr>
            <w:tcW w:w="942" w:type="dxa"/>
          </w:tcPr>
          <w:p w:rsidR="00162658" w:rsidRPr="0028496A" w:rsidRDefault="00162658"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162658" w:rsidRPr="0028496A" w:rsidRDefault="00162658" w:rsidP="00F23ECF">
            <w:pPr>
              <w:pStyle w:val="PlainText"/>
              <w:rPr>
                <w:rFonts w:ascii="Times New Roman" w:hAnsi="Times New Roman"/>
                <w:color w:val="0070C0"/>
              </w:rPr>
            </w:pPr>
          </w:p>
        </w:tc>
      </w:tr>
      <w:tr w:rsidR="00162658" w:rsidRPr="001D4300" w:rsidTr="00F23ECF">
        <w:tc>
          <w:tcPr>
            <w:tcW w:w="648" w:type="dxa"/>
          </w:tcPr>
          <w:p w:rsidR="00162658" w:rsidRPr="0028496A" w:rsidRDefault="00162658" w:rsidP="00F23ECF">
            <w:pPr>
              <w:pStyle w:val="PlainText"/>
              <w:rPr>
                <w:rFonts w:ascii="Times New Roman" w:hAnsi="Times New Roman"/>
                <w:color w:val="0070C0"/>
              </w:rPr>
            </w:pPr>
          </w:p>
        </w:tc>
        <w:tc>
          <w:tcPr>
            <w:tcW w:w="3713" w:type="dxa"/>
          </w:tcPr>
          <w:p w:rsidR="00162658" w:rsidRPr="0028496A" w:rsidRDefault="00162658" w:rsidP="00F23ECF">
            <w:pPr>
              <w:pStyle w:val="PlainText"/>
              <w:rPr>
                <w:rFonts w:ascii="Times New Roman" w:hAnsi="Times New Roman"/>
                <w:color w:val="0070C0"/>
              </w:rPr>
            </w:pPr>
            <w:proofErr w:type="spellStart"/>
            <w:r w:rsidRPr="0028496A">
              <w:rPr>
                <w:rFonts w:ascii="Times New Roman" w:hAnsi="Times New Roman"/>
                <w:color w:val="0070C0"/>
              </w:rPr>
              <w:t>Provider_Web_Address</w:t>
            </w:r>
            <w:proofErr w:type="spellEnd"/>
          </w:p>
        </w:tc>
        <w:tc>
          <w:tcPr>
            <w:tcW w:w="1153" w:type="dxa"/>
          </w:tcPr>
          <w:p w:rsidR="00162658" w:rsidRPr="0028496A" w:rsidRDefault="00162658" w:rsidP="00F23ECF">
            <w:pPr>
              <w:pStyle w:val="PlainText"/>
              <w:rPr>
                <w:rFonts w:ascii="Times New Roman" w:hAnsi="Times New Roman"/>
                <w:color w:val="0070C0"/>
              </w:rPr>
            </w:pPr>
            <w:r w:rsidRPr="0028496A">
              <w:rPr>
                <w:rFonts w:ascii="Times New Roman" w:hAnsi="Times New Roman"/>
                <w:color w:val="0070C0"/>
              </w:rPr>
              <w:t>TEXT</w:t>
            </w:r>
          </w:p>
        </w:tc>
        <w:tc>
          <w:tcPr>
            <w:tcW w:w="689" w:type="dxa"/>
          </w:tcPr>
          <w:p w:rsidR="00162658" w:rsidRPr="0028496A" w:rsidRDefault="00DE541E" w:rsidP="00F23ECF">
            <w:pPr>
              <w:pStyle w:val="PlainText"/>
              <w:rPr>
                <w:rFonts w:ascii="Times New Roman" w:hAnsi="Times New Roman"/>
                <w:color w:val="0070C0"/>
              </w:rPr>
            </w:pPr>
            <w:r w:rsidRPr="0028496A">
              <w:rPr>
                <w:rFonts w:ascii="Times New Roman" w:hAnsi="Times New Roman"/>
                <w:color w:val="0070C0"/>
              </w:rPr>
              <w:t>50</w:t>
            </w:r>
          </w:p>
        </w:tc>
        <w:tc>
          <w:tcPr>
            <w:tcW w:w="1111" w:type="dxa"/>
          </w:tcPr>
          <w:p w:rsidR="00162658" w:rsidRPr="0028496A" w:rsidRDefault="00462D12" w:rsidP="00DE541E">
            <w:pPr>
              <w:pStyle w:val="PlainText"/>
              <w:rPr>
                <w:rFonts w:ascii="Times New Roman" w:hAnsi="Times New Roman"/>
                <w:color w:val="0070C0"/>
              </w:rPr>
            </w:pPr>
            <w:r w:rsidRPr="0028496A">
              <w:rPr>
                <w:rFonts w:ascii="Times New Roman" w:hAnsi="Times New Roman"/>
                <w:color w:val="0070C0"/>
              </w:rPr>
              <w:t>7</w:t>
            </w:r>
            <w:r w:rsidR="00DE541E" w:rsidRPr="0028496A">
              <w:rPr>
                <w:rFonts w:ascii="Times New Roman" w:hAnsi="Times New Roman"/>
                <w:color w:val="0070C0"/>
              </w:rPr>
              <w:t>32</w:t>
            </w:r>
          </w:p>
        </w:tc>
        <w:tc>
          <w:tcPr>
            <w:tcW w:w="942" w:type="dxa"/>
          </w:tcPr>
          <w:p w:rsidR="00162658" w:rsidRPr="0028496A" w:rsidRDefault="00162658" w:rsidP="00F23ECF">
            <w:pPr>
              <w:pStyle w:val="PlainText"/>
              <w:rPr>
                <w:rFonts w:ascii="Times New Roman" w:hAnsi="Times New Roman"/>
                <w:color w:val="0070C0"/>
              </w:rPr>
            </w:pPr>
            <w:r w:rsidRPr="0028496A">
              <w:rPr>
                <w:rFonts w:ascii="Times New Roman" w:hAnsi="Times New Roman"/>
                <w:color w:val="0070C0"/>
              </w:rPr>
              <w:t>N</w:t>
            </w:r>
          </w:p>
        </w:tc>
        <w:tc>
          <w:tcPr>
            <w:tcW w:w="875" w:type="dxa"/>
          </w:tcPr>
          <w:p w:rsidR="00162658" w:rsidRPr="0028496A" w:rsidRDefault="00162658" w:rsidP="00F23ECF">
            <w:pPr>
              <w:pStyle w:val="PlainText"/>
              <w:rPr>
                <w:rFonts w:ascii="Times New Roman" w:hAnsi="Times New Roman"/>
                <w:color w:val="0070C0"/>
              </w:rPr>
            </w:pPr>
          </w:p>
        </w:tc>
      </w:tr>
      <w:tr w:rsidR="00162658" w:rsidTr="00F23ECF">
        <w:tc>
          <w:tcPr>
            <w:tcW w:w="648" w:type="dxa"/>
          </w:tcPr>
          <w:p w:rsidR="00162658" w:rsidRPr="0028496A" w:rsidRDefault="00162658" w:rsidP="00F23ECF">
            <w:pPr>
              <w:pStyle w:val="PlainText"/>
              <w:rPr>
                <w:rFonts w:ascii="Times New Roman" w:hAnsi="Times New Roman"/>
              </w:rPr>
            </w:pPr>
          </w:p>
        </w:tc>
        <w:tc>
          <w:tcPr>
            <w:tcW w:w="3713" w:type="dxa"/>
          </w:tcPr>
          <w:p w:rsidR="00162658" w:rsidRPr="0028496A" w:rsidRDefault="00162658" w:rsidP="00F23ECF">
            <w:pPr>
              <w:pStyle w:val="PlainText"/>
              <w:rPr>
                <w:rFonts w:ascii="Times New Roman" w:hAnsi="Times New Roman"/>
              </w:rPr>
            </w:pPr>
            <w:r w:rsidRPr="0028496A">
              <w:rPr>
                <w:rFonts w:ascii="Times New Roman" w:hAnsi="Times New Roman"/>
              </w:rPr>
              <w:t>Date_Stamp</w:t>
            </w:r>
          </w:p>
        </w:tc>
        <w:tc>
          <w:tcPr>
            <w:tcW w:w="1153" w:type="dxa"/>
          </w:tcPr>
          <w:p w:rsidR="00162658" w:rsidRPr="0028496A" w:rsidRDefault="00162658" w:rsidP="00F23ECF">
            <w:pPr>
              <w:pStyle w:val="PlainText"/>
              <w:rPr>
                <w:rFonts w:ascii="Times New Roman" w:hAnsi="Times New Roman"/>
              </w:rPr>
            </w:pPr>
            <w:r w:rsidRPr="0028496A">
              <w:rPr>
                <w:rFonts w:ascii="Times New Roman" w:hAnsi="Times New Roman"/>
              </w:rPr>
              <w:t>DATE</w:t>
            </w:r>
          </w:p>
        </w:tc>
        <w:tc>
          <w:tcPr>
            <w:tcW w:w="689" w:type="dxa"/>
          </w:tcPr>
          <w:p w:rsidR="00162658" w:rsidRPr="0028496A" w:rsidRDefault="00162658" w:rsidP="00F23ECF">
            <w:pPr>
              <w:pStyle w:val="PlainText"/>
              <w:rPr>
                <w:rFonts w:ascii="Times New Roman" w:hAnsi="Times New Roman"/>
              </w:rPr>
            </w:pPr>
            <w:r w:rsidRPr="0028496A">
              <w:rPr>
                <w:rFonts w:ascii="Times New Roman" w:hAnsi="Times New Roman"/>
              </w:rPr>
              <w:t>8</w:t>
            </w:r>
          </w:p>
        </w:tc>
        <w:tc>
          <w:tcPr>
            <w:tcW w:w="1111" w:type="dxa"/>
          </w:tcPr>
          <w:p w:rsidR="00162658" w:rsidRPr="0028496A" w:rsidRDefault="00DE541E" w:rsidP="00F23ECF">
            <w:pPr>
              <w:pStyle w:val="PlainText"/>
              <w:rPr>
                <w:rFonts w:ascii="Times New Roman" w:hAnsi="Times New Roman"/>
                <w:color w:val="0070C0"/>
              </w:rPr>
            </w:pPr>
            <w:r w:rsidRPr="0028496A">
              <w:rPr>
                <w:rFonts w:ascii="Times New Roman" w:hAnsi="Times New Roman"/>
                <w:color w:val="0070C0"/>
              </w:rPr>
              <w:t>782</w:t>
            </w:r>
          </w:p>
        </w:tc>
        <w:tc>
          <w:tcPr>
            <w:tcW w:w="942" w:type="dxa"/>
          </w:tcPr>
          <w:p w:rsidR="00162658" w:rsidRPr="0028496A" w:rsidRDefault="00162658" w:rsidP="00F23ECF">
            <w:pPr>
              <w:pStyle w:val="PlainText"/>
              <w:rPr>
                <w:rFonts w:ascii="Times New Roman" w:hAnsi="Times New Roman"/>
              </w:rPr>
            </w:pPr>
            <w:r w:rsidRPr="0028496A">
              <w:rPr>
                <w:rFonts w:ascii="Times New Roman" w:hAnsi="Times New Roman"/>
              </w:rPr>
              <w:t>Y</w:t>
            </w:r>
          </w:p>
        </w:tc>
        <w:tc>
          <w:tcPr>
            <w:tcW w:w="875" w:type="dxa"/>
          </w:tcPr>
          <w:p w:rsidR="00162658" w:rsidRPr="0028496A" w:rsidRDefault="00162658" w:rsidP="00F23ECF">
            <w:pPr>
              <w:pStyle w:val="PlainText"/>
              <w:rPr>
                <w:rFonts w:ascii="Times New Roman" w:hAnsi="Times New Roman"/>
              </w:rPr>
            </w:pPr>
          </w:p>
        </w:tc>
      </w:tr>
    </w:tbl>
    <w:p w:rsidR="003C1454" w:rsidRDefault="003C1454"/>
    <w:p w:rsidR="003C1454" w:rsidRDefault="003C1454">
      <w:pPr>
        <w:numPr>
          <w:ilvl w:val="0"/>
          <w:numId w:val="10"/>
        </w:numPr>
      </w:pPr>
      <w:r>
        <w:t xml:space="preserve">The Provider Code refers to an internal identifier stored in the systems of individual ETQAs. In combination with the ETQA Id this will serve to uniquely identify a provider record being sent to the NLRD.  The latter field is, in fact, the </w:t>
      </w:r>
      <w:proofErr w:type="spellStart"/>
      <w:r>
        <w:t>ETQA_Id</w:t>
      </w:r>
      <w:proofErr w:type="spellEnd"/>
      <w:r>
        <w:t xml:space="preserve"> of the ETQA that “owns” (is primarily responsible for) the Provider.  This is the only ETQA that should submit this data file.</w:t>
      </w:r>
    </w:p>
    <w:p w:rsidR="003C1454" w:rsidRDefault="003C1454">
      <w:pPr>
        <w:ind w:left="360"/>
      </w:pPr>
    </w:p>
    <w:p w:rsidR="003C1454" w:rsidRDefault="003C1454">
      <w:pPr>
        <w:numPr>
          <w:ilvl w:val="0"/>
          <w:numId w:val="10"/>
        </w:numPr>
      </w:pPr>
      <w:r>
        <w:t xml:space="preserve">For </w:t>
      </w:r>
      <w:proofErr w:type="spellStart"/>
      <w:r>
        <w:t>Std_Industry_Class_Code</w:t>
      </w:r>
      <w:proofErr w:type="spellEnd"/>
      <w:r>
        <w:t xml:space="preserve">, the </w:t>
      </w:r>
      <w:r>
        <w:rPr>
          <w:b/>
          <w:bCs/>
        </w:rPr>
        <w:t>requirement</w:t>
      </w:r>
      <w:r>
        <w:t xml:space="preserve"> should be Y if it is a private provider and N if an in-house one.  However, it remains N for the present.</w:t>
      </w:r>
    </w:p>
    <w:p w:rsidR="003C1454" w:rsidRDefault="003C1454">
      <w:pPr>
        <w:ind w:left="360"/>
      </w:pPr>
    </w:p>
    <w:p w:rsidR="003C1454" w:rsidRDefault="003C1454">
      <w:pPr>
        <w:numPr>
          <w:ilvl w:val="0"/>
          <w:numId w:val="10"/>
        </w:numPr>
      </w:pPr>
      <w:r>
        <w:t>The value of 6=Interim is for SAQA use only, and will soon fall away.</w:t>
      </w:r>
    </w:p>
    <w:p w:rsidR="003C1454" w:rsidRDefault="003C1454"/>
    <w:p w:rsidR="003C1454" w:rsidRDefault="003C1454">
      <w:pPr>
        <w:numPr>
          <w:ilvl w:val="0"/>
          <w:numId w:val="10"/>
        </w:numPr>
      </w:pPr>
      <w:proofErr w:type="spellStart"/>
      <w:r>
        <w:t>Province_Code</w:t>
      </w:r>
      <w:proofErr w:type="spellEnd"/>
      <w:r>
        <w:t xml:space="preserve"> replaces previous </w:t>
      </w:r>
      <w:proofErr w:type="spellStart"/>
      <w:r>
        <w:t>Provider_Location_Code</w:t>
      </w:r>
      <w:proofErr w:type="spellEnd"/>
    </w:p>
    <w:p w:rsidR="003C1454" w:rsidRDefault="003C1454">
      <w:pPr>
        <w:ind w:left="360"/>
      </w:pPr>
    </w:p>
    <w:p w:rsidR="003C1454" w:rsidRDefault="003C1454">
      <w:pPr>
        <w:numPr>
          <w:ilvl w:val="0"/>
          <w:numId w:val="10"/>
        </w:numPr>
      </w:pPr>
      <w:r>
        <w:t>Minimum: 19900101.  Maximum: Now.</w:t>
      </w:r>
    </w:p>
    <w:p w:rsidR="003C1454" w:rsidRDefault="003C1454"/>
    <w:p w:rsidR="003C1454" w:rsidRDefault="003C1454">
      <w:pPr>
        <w:numPr>
          <w:ilvl w:val="0"/>
          <w:numId w:val="10"/>
        </w:numPr>
      </w:pPr>
      <w:r>
        <w:t>Minimum: 19900101.  Maximum: Now+5 years.</w:t>
      </w:r>
    </w:p>
    <w:p w:rsidR="003C1454" w:rsidRDefault="003C1454"/>
    <w:p w:rsidR="003C1454" w:rsidRDefault="003C1454">
      <w:pPr>
        <w:numPr>
          <w:ilvl w:val="0"/>
          <w:numId w:val="10"/>
        </w:numPr>
      </w:pPr>
      <w:r>
        <w:t>The list of allowed values of this field in this file for this file is supplied in the Appendix of Allowed Values.  (It is more specific than it was for Version 1.)</w:t>
      </w:r>
    </w:p>
    <w:p w:rsidR="00A44DA5" w:rsidRDefault="00A44DA5" w:rsidP="00A44DA5"/>
    <w:p w:rsidR="00A44DA5" w:rsidRDefault="00A44DA5" w:rsidP="00A44DA5">
      <w:pPr>
        <w:numPr>
          <w:ilvl w:val="0"/>
          <w:numId w:val="10"/>
        </w:numPr>
        <w:rPr>
          <w:color w:val="FF0000"/>
        </w:rPr>
      </w:pPr>
      <w:r w:rsidRPr="007D7F33">
        <w:rPr>
          <w:color w:val="FF0000"/>
        </w:rPr>
        <w:t xml:space="preserve">The rules of combination </w:t>
      </w:r>
      <w:r w:rsidR="00FD063C" w:rsidRPr="007D7F33">
        <w:rPr>
          <w:color w:val="FF0000"/>
        </w:rPr>
        <w:t xml:space="preserve">for when accreditation dates are required </w:t>
      </w:r>
      <w:r w:rsidR="00270DA2" w:rsidRPr="007D7F33">
        <w:rPr>
          <w:color w:val="FF0000"/>
        </w:rPr>
        <w:t xml:space="preserve">or not </w:t>
      </w:r>
      <w:r w:rsidR="00FD063C" w:rsidRPr="007D7F33">
        <w:rPr>
          <w:color w:val="FF0000"/>
        </w:rPr>
        <w:t>(depending on the value of Provider Structure Status ID) are supplied in</w:t>
      </w:r>
      <w:r w:rsidR="00CC67C4" w:rsidRPr="007D7F33">
        <w:rPr>
          <w:color w:val="FF0000"/>
        </w:rPr>
        <w:t xml:space="preserve"> the NLRD Lookup Tables (</w:t>
      </w:r>
      <w:r w:rsidR="00F15358" w:rsidRPr="007D7F33">
        <w:rPr>
          <w:color w:val="FF0000"/>
        </w:rPr>
        <w:t xml:space="preserve">the </w:t>
      </w:r>
      <w:r w:rsidR="00CC67C4" w:rsidRPr="007D7F33">
        <w:rPr>
          <w:color w:val="FF0000"/>
        </w:rPr>
        <w:t>Excel version</w:t>
      </w:r>
      <w:r w:rsidR="00F15358" w:rsidRPr="007D7F33">
        <w:rPr>
          <w:color w:val="FF0000"/>
        </w:rPr>
        <w:t>, found on</w:t>
      </w:r>
      <w:r w:rsidR="007A74E6" w:rsidRPr="007D7F33">
        <w:rPr>
          <w:color w:val="FF0000"/>
        </w:rPr>
        <w:t xml:space="preserve"> </w:t>
      </w:r>
      <w:r w:rsidR="00BF5DE3" w:rsidRPr="007D7F33">
        <w:rPr>
          <w:color w:val="FF0000"/>
        </w:rPr>
        <w:t>www.saqa.org.za/nlrdinfo.</w:t>
      </w:r>
      <w:r w:rsidR="004417FF">
        <w:rPr>
          <w:color w:val="FF0000"/>
        </w:rPr>
        <w:t>php</w:t>
      </w:r>
      <w:r w:rsidR="00CC67C4" w:rsidRPr="007D7F33">
        <w:rPr>
          <w:color w:val="FF0000"/>
        </w:rPr>
        <w:t>)</w:t>
      </w:r>
      <w:r w:rsidR="00BF5DE3" w:rsidRPr="007D7F33">
        <w:rPr>
          <w:color w:val="FF0000"/>
        </w:rPr>
        <w:t xml:space="preserve"> in the worksheet, </w:t>
      </w:r>
      <w:r w:rsidR="00BF5DE3" w:rsidRPr="007D7F33">
        <w:rPr>
          <w:i/>
          <w:color w:val="FF0000"/>
        </w:rPr>
        <w:t>structure s</w:t>
      </w:r>
      <w:r w:rsidR="00496AE2" w:rsidRPr="007D7F33">
        <w:rPr>
          <w:color w:val="FF0000"/>
        </w:rPr>
        <w:t>.</w:t>
      </w:r>
    </w:p>
    <w:p w:rsidR="003243D2" w:rsidRDefault="003243D2" w:rsidP="003243D2">
      <w:pPr>
        <w:pStyle w:val="ListParagraph"/>
        <w:rPr>
          <w:color w:val="FF0000"/>
        </w:rPr>
      </w:pPr>
    </w:p>
    <w:p w:rsidR="003243D2" w:rsidRPr="003243D2" w:rsidRDefault="003243D2" w:rsidP="003243D2">
      <w:pPr>
        <w:numPr>
          <w:ilvl w:val="0"/>
          <w:numId w:val="10"/>
        </w:numPr>
        <w:rPr>
          <w:color w:val="6600CC"/>
        </w:rPr>
      </w:pPr>
      <w:r w:rsidRPr="003243D2">
        <w:rPr>
          <w:color w:val="6600CC"/>
        </w:rPr>
        <w:t>If a value is provided for either one of these fields then a value must be supplied for all of these fields.</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 xml:space="preserve">Must be a negative value (in other words the value must start with the minus (-) sign), may not have a value greater than -22 and may not have a value less than -35 (only applies if </w:t>
      </w:r>
      <w:proofErr w:type="spellStart"/>
      <w:r w:rsidRPr="003243D2">
        <w:rPr>
          <w:color w:val="6600CC"/>
        </w:rPr>
        <w:t>Country_Code</w:t>
      </w:r>
      <w:proofErr w:type="spellEnd"/>
      <w:r w:rsidRPr="003243D2">
        <w:rPr>
          <w:color w:val="6600CC"/>
        </w:rPr>
        <w:t xml:space="preserve"> is ZA).</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Must have a length of exactly 2 (i.e. if the value is less than 10 then the value must be denoted as 0n, for example the value 7 must be denoted as 07) and may not have a value greater than 59.</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 xml:space="preserve">Must have a length of exactly 6 in the format </w:t>
      </w:r>
      <w:proofErr w:type="spellStart"/>
      <w:r w:rsidRPr="003243D2">
        <w:rPr>
          <w:color w:val="6600CC"/>
        </w:rPr>
        <w:t>nn.nnn</w:t>
      </w:r>
      <w:proofErr w:type="spellEnd"/>
      <w:r w:rsidRPr="003243D2">
        <w:rPr>
          <w:color w:val="6600CC"/>
        </w:rPr>
        <w:t xml:space="preserve"> (i.e. if the seconds component of the reading is less than 10 then value must be denoted as 0n.nnn, for example the value 7.15" must be denoted as 07.150), the third character must be a decimal point, the first two characters may not be greater than 59 and the last three characters may be set to 000 if no decimal reading is available.</w:t>
      </w:r>
    </w:p>
    <w:p w:rsidR="003243D2" w:rsidRPr="003243D2" w:rsidRDefault="003243D2" w:rsidP="003243D2">
      <w:pPr>
        <w:pStyle w:val="ListParagraph"/>
        <w:rPr>
          <w:color w:val="6600CC"/>
        </w:rPr>
      </w:pPr>
    </w:p>
    <w:p w:rsidR="003243D2" w:rsidRPr="003243D2" w:rsidRDefault="003243D2" w:rsidP="003243D2">
      <w:pPr>
        <w:numPr>
          <w:ilvl w:val="0"/>
          <w:numId w:val="10"/>
        </w:numPr>
        <w:rPr>
          <w:color w:val="6600CC"/>
        </w:rPr>
      </w:pPr>
      <w:r w:rsidRPr="003243D2">
        <w:rPr>
          <w:color w:val="6600CC"/>
        </w:rPr>
        <w:t xml:space="preserve">May not have a value greater than 33 and may not have a value less than 16 (only applies if </w:t>
      </w:r>
      <w:proofErr w:type="spellStart"/>
      <w:r w:rsidRPr="003243D2">
        <w:rPr>
          <w:color w:val="6600CC"/>
        </w:rPr>
        <w:t>Country_C</w:t>
      </w:r>
      <w:r w:rsidR="00835EE6">
        <w:rPr>
          <w:color w:val="6600CC"/>
        </w:rPr>
        <w:t>ode</w:t>
      </w:r>
      <w:proofErr w:type="spellEnd"/>
      <w:r w:rsidR="00835EE6">
        <w:rPr>
          <w:color w:val="6600CC"/>
        </w:rPr>
        <w:t xml:space="preserve"> is ZA).</w:t>
      </w:r>
    </w:p>
    <w:p w:rsidR="00890FB7" w:rsidRPr="002A446D" w:rsidRDefault="00890FB7" w:rsidP="00890FB7"/>
    <w:p w:rsidR="00835EE6" w:rsidRPr="002A446D" w:rsidRDefault="00835EE6" w:rsidP="00890FB7"/>
    <w:p w:rsidR="00835EE6" w:rsidRPr="002A446D" w:rsidRDefault="00835EE6" w:rsidP="00890FB7"/>
    <w:p w:rsidR="00835EE6" w:rsidRPr="002A446D" w:rsidRDefault="00835EE6" w:rsidP="00890FB7"/>
    <w:p w:rsidR="00835EE6" w:rsidRPr="002A446D" w:rsidRDefault="00835EE6" w:rsidP="00890FB7"/>
    <w:p w:rsidR="00835EE6" w:rsidRPr="002A446D" w:rsidRDefault="00835EE6" w:rsidP="00890FB7"/>
    <w:p w:rsidR="00835EE6" w:rsidRPr="002A446D" w:rsidRDefault="00835EE6" w:rsidP="00890FB7"/>
    <w:p w:rsidR="003C1454" w:rsidRDefault="003C1454">
      <w:pPr>
        <w:pStyle w:val="Heading3"/>
        <w:rPr>
          <w:rFonts w:ascii="Times New Roman" w:hAnsi="Times New Roman"/>
        </w:rPr>
      </w:pPr>
      <w:bookmarkStart w:id="13" w:name="_Toc405297682"/>
      <w:r>
        <w:rPr>
          <w:rFonts w:ascii="Times New Roman" w:hAnsi="Times New Roman"/>
        </w:rPr>
        <w:t>Qualification/Degree (Legacy</w:t>
      </w:r>
      <w:proofErr w:type="gramStart"/>
      <w:r>
        <w:rPr>
          <w:rFonts w:ascii="Times New Roman" w:hAnsi="Times New Roman"/>
        </w:rPr>
        <w:t>)</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22</w:t>
      </w:r>
      <w:r w:rsidR="00A67F1D" w:rsidRPr="00A67F1D">
        <w:rPr>
          <w:rFonts w:ascii="Times New Roman" w:hAnsi="Times New Roman"/>
        </w:rPr>
        <w:t>)</w:t>
      </w:r>
      <w:bookmarkEnd w:id="13"/>
    </w:p>
    <w:p w:rsidR="003C1454" w:rsidRDefault="003C1454"/>
    <w:p w:rsidR="003C1454" w:rsidRDefault="003C1454">
      <w:r>
        <w:t xml:space="preserve">The file format is meant for loading information about </w:t>
      </w:r>
      <w:r>
        <w:rPr>
          <w:b/>
          <w:bCs/>
        </w:rPr>
        <w:t>qualifications that have been defined outside of the current NQF guidelines</w:t>
      </w:r>
      <w:r>
        <w:t>.  It is assumed that information in this somewhat simplified format will be required only in the interim and also to support the loading of some historical data.</w:t>
      </w:r>
    </w:p>
    <w:p w:rsidR="003C1454" w:rsidRDefault="003C1454"/>
    <w:p w:rsidR="00243143" w:rsidRPr="00243143" w:rsidRDefault="00243143" w:rsidP="00243143">
      <w:pPr>
        <w:rPr>
          <w:color w:val="FF9900"/>
        </w:rPr>
      </w:pPr>
      <w:r>
        <w:rPr>
          <w:color w:val="FF9900"/>
        </w:rPr>
        <w:t>Legacy qualifications</w:t>
      </w:r>
      <w:r w:rsidRPr="00243143">
        <w:rPr>
          <w:color w:val="FF9900"/>
        </w:rPr>
        <w:t xml:space="preserve"> are given unique </w:t>
      </w:r>
      <w:r>
        <w:rPr>
          <w:color w:val="FF9900"/>
        </w:rPr>
        <w:t>Qualification</w:t>
      </w:r>
      <w:r w:rsidRPr="00243143">
        <w:rPr>
          <w:color w:val="FF9900"/>
        </w:rPr>
        <w:t xml:space="preserve"> IDs by SAQA.  The data suppliers are notified of these IDs, and then use them to submit </w:t>
      </w:r>
      <w:r>
        <w:rPr>
          <w:color w:val="FF9900"/>
        </w:rPr>
        <w:t>qualification</w:t>
      </w:r>
      <w:r w:rsidRPr="00243143">
        <w:rPr>
          <w:color w:val="FF9900"/>
        </w:rPr>
        <w:t xml:space="preserve"> achievements as part of </w:t>
      </w:r>
      <w:r w:rsidRPr="00243143">
        <w:rPr>
          <w:b/>
          <w:bCs/>
          <w:color w:val="FF9900"/>
        </w:rPr>
        <w:t xml:space="preserve">File </w:t>
      </w:r>
      <w:r>
        <w:rPr>
          <w:b/>
          <w:bCs/>
          <w:color w:val="FF9900"/>
        </w:rPr>
        <w:t>29</w:t>
      </w:r>
      <w:r w:rsidRPr="00243143">
        <w:rPr>
          <w:b/>
          <w:bCs/>
          <w:color w:val="FF9900"/>
        </w:rPr>
        <w:t xml:space="preserve"> (</w:t>
      </w:r>
      <w:r>
        <w:rPr>
          <w:color w:val="FF9900"/>
        </w:rPr>
        <w:t xml:space="preserve">Qualification </w:t>
      </w:r>
      <w:r w:rsidRPr="00243143">
        <w:rPr>
          <w:color w:val="FF9900"/>
        </w:rPr>
        <w:t>Enrolment</w:t>
      </w:r>
      <w:r>
        <w:rPr>
          <w:color w:val="FF9900"/>
        </w:rPr>
        <w:t xml:space="preserve"> </w:t>
      </w:r>
      <w:r w:rsidRPr="00243143">
        <w:rPr>
          <w:color w:val="FF9900"/>
        </w:rPr>
        <w:t>/</w:t>
      </w:r>
      <w:r>
        <w:rPr>
          <w:color w:val="FF9900"/>
        </w:rPr>
        <w:t xml:space="preserve"> </w:t>
      </w:r>
      <w:r w:rsidRPr="00243143">
        <w:rPr>
          <w:color w:val="FF9900"/>
        </w:rPr>
        <w:t>Achievement</w:t>
      </w:r>
      <w:r w:rsidRPr="00243143">
        <w:rPr>
          <w:b/>
          <w:bCs/>
          <w:color w:val="FF9900"/>
        </w:rPr>
        <w:t>)</w:t>
      </w:r>
      <w:r w:rsidRPr="00243143">
        <w:rPr>
          <w:color w:val="FF9900"/>
        </w:rPr>
        <w:t xml:space="preserve">. </w:t>
      </w:r>
    </w:p>
    <w:p w:rsidR="00243143" w:rsidRDefault="00243143"/>
    <w:p w:rsidR="003C1454" w:rsidRDefault="003C1454">
      <w:r>
        <w:t xml:space="preserve">Format Identifier: </w:t>
      </w:r>
      <w:r>
        <w:rPr>
          <w:b/>
          <w:bCs/>
        </w:rPr>
        <w:t>22</w:t>
      </w:r>
      <w:r>
        <w:t xml:space="preserve"> for NLRD Version 2 (was 04 for NLRD Version 1)</w:t>
      </w:r>
    </w:p>
    <w:p w:rsidR="003C1454" w:rsidRDefault="003C1454">
      <w:pPr>
        <w:pStyle w:val="FootnoteText"/>
      </w:pPr>
    </w:p>
    <w:p w:rsidR="003C1454" w:rsidRDefault="003C1454">
      <w:r>
        <w:t>Points about the Qualification/Degree file for Version 2:</w:t>
      </w:r>
    </w:p>
    <w:p w:rsidR="003C1454" w:rsidRDefault="003C1454">
      <w:pPr>
        <w:numPr>
          <w:ilvl w:val="0"/>
          <w:numId w:val="27"/>
        </w:numPr>
      </w:pPr>
      <w:r>
        <w:t>The only change from Version 1 is that the Qualification Type Id is now a required field.</w:t>
      </w:r>
    </w:p>
    <w:p w:rsidR="003C1454" w:rsidRDefault="003C1454">
      <w:pPr>
        <w:pStyle w:val="FootnoteText"/>
      </w:pPr>
    </w:p>
    <w:p w:rsidR="003C1454" w:rsidRDefault="003C1454">
      <w:r>
        <w:t>File Layout</w:t>
      </w:r>
    </w:p>
    <w:p w:rsidR="003C1454" w:rsidRDefault="003C1454">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Qualification_Code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Qualification_Name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Qualification_Type_Id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15</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NQF_Level_Id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136</w:t>
            </w:r>
          </w:p>
        </w:tc>
        <w:tc>
          <w:tcPr>
            <w:tcW w:w="990" w:type="dxa"/>
          </w:tcPr>
          <w:p w:rsidR="003C1454" w:rsidRPr="0028496A" w:rsidRDefault="00B400E9">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Subdomain_Id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144</w:t>
            </w:r>
          </w:p>
        </w:tc>
        <w:tc>
          <w:tcPr>
            <w:tcW w:w="990" w:type="dxa"/>
          </w:tcPr>
          <w:p w:rsidR="003C1454" w:rsidRPr="0028496A" w:rsidRDefault="00B400E9">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B400E9">
        <w:tc>
          <w:tcPr>
            <w:tcW w:w="738" w:type="dxa"/>
          </w:tcPr>
          <w:p w:rsidR="00B400E9" w:rsidRPr="0028496A" w:rsidRDefault="00B400E9">
            <w:pPr>
              <w:pStyle w:val="PlainText"/>
              <w:rPr>
                <w:rFonts w:ascii="Times New Roman" w:hAnsi="Times New Roman"/>
              </w:rPr>
            </w:pPr>
          </w:p>
        </w:tc>
        <w:tc>
          <w:tcPr>
            <w:tcW w:w="3240" w:type="dxa"/>
          </w:tcPr>
          <w:p w:rsidR="00B400E9" w:rsidRPr="0028496A" w:rsidRDefault="00B400E9">
            <w:pPr>
              <w:pStyle w:val="PlainText"/>
              <w:rPr>
                <w:rFonts w:ascii="Times New Roman" w:hAnsi="Times New Roman"/>
              </w:rPr>
            </w:pPr>
            <w:proofErr w:type="spellStart"/>
            <w:r w:rsidRPr="0028496A">
              <w:rPr>
                <w:rFonts w:ascii="Times New Roman" w:hAnsi="Times New Roman"/>
              </w:rPr>
              <w:t>Abet_Band_Id</w:t>
            </w:r>
            <w:proofErr w:type="spellEnd"/>
          </w:p>
        </w:tc>
        <w:tc>
          <w:tcPr>
            <w:tcW w:w="1080" w:type="dxa"/>
          </w:tcPr>
          <w:p w:rsidR="00B400E9" w:rsidRPr="0028496A" w:rsidRDefault="00B400E9">
            <w:pPr>
              <w:pStyle w:val="PlainText"/>
              <w:rPr>
                <w:rFonts w:ascii="Times New Roman" w:hAnsi="Times New Roman"/>
              </w:rPr>
            </w:pPr>
            <w:r w:rsidRPr="0028496A">
              <w:rPr>
                <w:rFonts w:ascii="Times New Roman" w:hAnsi="Times New Roman"/>
              </w:rPr>
              <w:t>NUMBER</w:t>
            </w:r>
          </w:p>
        </w:tc>
        <w:tc>
          <w:tcPr>
            <w:tcW w:w="720" w:type="dxa"/>
          </w:tcPr>
          <w:p w:rsidR="00B400E9" w:rsidRPr="0028496A" w:rsidRDefault="00B400E9">
            <w:pPr>
              <w:pStyle w:val="PlainText"/>
              <w:rPr>
                <w:rFonts w:ascii="Times New Roman" w:hAnsi="Times New Roman"/>
              </w:rPr>
            </w:pPr>
            <w:r w:rsidRPr="0028496A">
              <w:rPr>
                <w:rFonts w:ascii="Times New Roman" w:hAnsi="Times New Roman"/>
              </w:rPr>
              <w:t>8</w:t>
            </w:r>
          </w:p>
        </w:tc>
        <w:tc>
          <w:tcPr>
            <w:tcW w:w="1170" w:type="dxa"/>
          </w:tcPr>
          <w:p w:rsidR="00B400E9" w:rsidRPr="0028496A" w:rsidRDefault="00B400E9">
            <w:pPr>
              <w:pStyle w:val="PlainText"/>
              <w:rPr>
                <w:rFonts w:ascii="Times New Roman" w:hAnsi="Times New Roman"/>
              </w:rPr>
            </w:pPr>
            <w:r w:rsidRPr="0028496A">
              <w:rPr>
                <w:rFonts w:ascii="Times New Roman" w:hAnsi="Times New Roman"/>
              </w:rPr>
              <w:t>152</w:t>
            </w:r>
          </w:p>
        </w:tc>
        <w:tc>
          <w:tcPr>
            <w:tcW w:w="990" w:type="dxa"/>
          </w:tcPr>
          <w:p w:rsidR="00B400E9" w:rsidRPr="0028496A" w:rsidRDefault="00B400E9"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B400E9" w:rsidRPr="0028496A" w:rsidRDefault="00B400E9">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3 4</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Qual_Registration_Start_Date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160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3 5</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Qual_Registration_End_Date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168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176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206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7"/>
        </w:numPr>
      </w:pPr>
      <w:r>
        <w:t>The Qualification Code will only be a valid unique identifier in conjunction with the Provider Code plus ETQA Id.</w:t>
      </w:r>
    </w:p>
    <w:p w:rsidR="003C1454" w:rsidRDefault="003C1454"/>
    <w:p w:rsidR="003C1454" w:rsidRDefault="003C1454">
      <w:pPr>
        <w:numPr>
          <w:ilvl w:val="0"/>
          <w:numId w:val="7"/>
        </w:numPr>
      </w:pPr>
      <w:r>
        <w:t xml:space="preserve">The Provider Code refers to an internal identifier stored in the systems of individual ETQAs. In combination with the ETQA Id this will serve to uniquely identify a provider record being sent to the NLRD.  The latter field is named </w:t>
      </w:r>
      <w:proofErr w:type="spellStart"/>
      <w:r>
        <w:rPr>
          <w:b/>
          <w:bCs/>
        </w:rPr>
        <w:t>Provider</w:t>
      </w:r>
      <w:r>
        <w:t>_ETQA_Id</w:t>
      </w:r>
      <w:proofErr w:type="spellEnd"/>
      <w:r>
        <w:t xml:space="preserve"> because it refers to the </w:t>
      </w:r>
      <w:proofErr w:type="spellStart"/>
      <w:r>
        <w:t>ETQA_Id</w:t>
      </w:r>
      <w:proofErr w:type="spellEnd"/>
      <w:r>
        <w:t xml:space="preserve"> of the ETQA that “owns” (is primarily responsible for) the Provider.  This is the only ETQA that should submit this data file.</w:t>
      </w:r>
      <w:r w:rsidR="005F30B4">
        <w:t xml:space="preserve">  </w:t>
      </w:r>
      <w:r w:rsidR="005F30B4">
        <w:rPr>
          <w:color w:val="00FF00"/>
        </w:rPr>
        <w:t xml:space="preserve">If an ETQA is submitting the qualification in order to allow a Provider that is “owned” by another ETQA to offer it, the ETQA should state, here, its </w:t>
      </w:r>
      <w:r w:rsidR="005F30B4" w:rsidRPr="005F30B4">
        <w:rPr>
          <w:b/>
          <w:color w:val="00FF00"/>
        </w:rPr>
        <w:t>own</w:t>
      </w:r>
      <w:r w:rsidR="005F30B4">
        <w:rPr>
          <w:color w:val="00FF00"/>
        </w:rPr>
        <w:t xml:space="preserve"> ETQA ID and its own “generic” Provider Code.  (If it does not already have such a Provider Code, it should first submit one, using File 21 – see the Provider “MERSETA” with </w:t>
      </w:r>
      <w:proofErr w:type="spellStart"/>
      <w:r w:rsidR="005F30B4">
        <w:rPr>
          <w:color w:val="00FF00"/>
        </w:rPr>
        <w:t>Provider_Code</w:t>
      </w:r>
      <w:proofErr w:type="spellEnd"/>
      <w:r w:rsidR="005F30B4">
        <w:rPr>
          <w:color w:val="00FF00"/>
        </w:rPr>
        <w:t xml:space="preserve"> “MERS” as an example.)  Then, using File 24, the ETQA should submit the “accreditations” of all of the providers that it is allowing to offer the qualification.</w:t>
      </w:r>
    </w:p>
    <w:p w:rsidR="003C1454" w:rsidRDefault="003C1454"/>
    <w:p w:rsidR="003C1454" w:rsidRDefault="003C1454">
      <w:pPr>
        <w:numPr>
          <w:ilvl w:val="0"/>
          <w:numId w:val="7"/>
        </w:numPr>
      </w:pPr>
      <w:r>
        <w:t xml:space="preserve">For Legacy qualifications, it is often impossible to know what the registration start and end dates should be.  If these are indeed not known in the source data, it is safest to use 19000101 as the start date and 20030630 as the end date.  </w:t>
      </w:r>
    </w:p>
    <w:p w:rsidR="003C1454" w:rsidRDefault="003C1454"/>
    <w:p w:rsidR="003C1454" w:rsidRDefault="003C1454">
      <w:pPr>
        <w:numPr>
          <w:ilvl w:val="0"/>
          <w:numId w:val="7"/>
        </w:numPr>
      </w:pPr>
      <w:r>
        <w:t>Minimum: 19000101.  Maximum: Now.</w:t>
      </w:r>
    </w:p>
    <w:p w:rsidR="003C1454" w:rsidRDefault="003C1454"/>
    <w:p w:rsidR="003C1454" w:rsidRDefault="003C1454">
      <w:pPr>
        <w:numPr>
          <w:ilvl w:val="0"/>
          <w:numId w:val="7"/>
        </w:numPr>
      </w:pPr>
      <w:r>
        <w:t>Minimum: 19000101.  Maximum: Now+3 years.</w:t>
      </w:r>
    </w:p>
    <w:p w:rsidR="002A446D" w:rsidRDefault="002A446D" w:rsidP="002A446D">
      <w:pPr>
        <w:pStyle w:val="ListParagraph"/>
      </w:pPr>
    </w:p>
    <w:p w:rsidR="002A446D" w:rsidRDefault="002A446D" w:rsidP="002A446D">
      <w:pPr>
        <w:ind w:left="360"/>
      </w:pPr>
    </w:p>
    <w:p w:rsidR="003C1454" w:rsidRDefault="003C1454">
      <w:pPr>
        <w:pStyle w:val="Heading3"/>
        <w:rPr>
          <w:rFonts w:ascii="Times New Roman" w:hAnsi="Times New Roman"/>
        </w:rPr>
      </w:pPr>
      <w:bookmarkStart w:id="14" w:name="_Toc405297683"/>
      <w:r>
        <w:rPr>
          <w:rFonts w:ascii="Times New Roman" w:hAnsi="Times New Roman"/>
        </w:rPr>
        <w:t>Course (Legacy</w:t>
      </w:r>
      <w:proofErr w:type="gramStart"/>
      <w:r>
        <w:rPr>
          <w:rFonts w:ascii="Times New Roman" w:hAnsi="Times New Roman"/>
        </w:rPr>
        <w:t>)</w:t>
      </w:r>
      <w:r w:rsidR="00A67F1D" w:rsidRPr="00A67F1D">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23</w:t>
      </w:r>
      <w:r w:rsidR="00A67F1D" w:rsidRPr="00A67F1D">
        <w:rPr>
          <w:rFonts w:ascii="Times New Roman" w:hAnsi="Times New Roman"/>
        </w:rPr>
        <w:t>)</w:t>
      </w:r>
      <w:bookmarkEnd w:id="14"/>
    </w:p>
    <w:p w:rsidR="003C1454" w:rsidRDefault="003C1454"/>
    <w:p w:rsidR="003C1454" w:rsidRDefault="003C1454">
      <w:r>
        <w:t xml:space="preserve">This file format is meant to load </w:t>
      </w:r>
      <w:r>
        <w:rPr>
          <w:b/>
          <w:bCs/>
        </w:rPr>
        <w:t>“legacy” courses that do not fit into the currently defined NQF unit standards structure</w:t>
      </w:r>
      <w:r>
        <w:t xml:space="preserve">. In general, this file format is for any achievements that can potentially lead up to, but do not </w:t>
      </w:r>
      <w:proofErr w:type="gramStart"/>
      <w:r>
        <w:t>themselves</w:t>
      </w:r>
      <w:proofErr w:type="gramEnd"/>
      <w:r>
        <w:t xml:space="preserve"> constitute, a qualification.</w:t>
      </w:r>
    </w:p>
    <w:p w:rsidR="003C1454" w:rsidRDefault="003C1454"/>
    <w:p w:rsidR="003C1454" w:rsidRDefault="003C1454">
      <w:r>
        <w:t xml:space="preserve">Courses are given unique Unit Standard IDs by SAQA.  The data suppliers are notified of these IDs, and then use them to submit course achievements as part of </w:t>
      </w:r>
      <w:r>
        <w:rPr>
          <w:b/>
          <w:bCs/>
        </w:rPr>
        <w:t>File 30 (</w:t>
      </w:r>
      <w:r>
        <w:t>Unit Standards Enrolment/Achievement</w:t>
      </w:r>
      <w:r>
        <w:rPr>
          <w:b/>
          <w:bCs/>
        </w:rPr>
        <w:t>)</w:t>
      </w:r>
      <w:r>
        <w:t xml:space="preserve">. </w:t>
      </w:r>
    </w:p>
    <w:p w:rsidR="003C1454" w:rsidRDefault="003C1454"/>
    <w:p w:rsidR="003C1454" w:rsidRDefault="003C1454">
      <w:r>
        <w:t xml:space="preserve">Format Identifier: </w:t>
      </w:r>
      <w:r>
        <w:rPr>
          <w:b/>
          <w:bCs/>
        </w:rPr>
        <w:t>23</w:t>
      </w:r>
      <w:r>
        <w:t xml:space="preserve"> for NLRD Version 2 (was 05 for NLRD Version 1)</w:t>
      </w:r>
    </w:p>
    <w:p w:rsidR="003C1454" w:rsidRDefault="003C1454"/>
    <w:p w:rsidR="003C1454" w:rsidRDefault="003C1454">
      <w:r>
        <w:t>Points about the Course file for Version 2:</w:t>
      </w:r>
    </w:p>
    <w:p w:rsidR="003C1454" w:rsidRDefault="003C1454">
      <w:pPr>
        <w:numPr>
          <w:ilvl w:val="0"/>
          <w:numId w:val="28"/>
        </w:numPr>
      </w:pPr>
      <w:r>
        <w:t>No change from Version 1.</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Course_Code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Course_Name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NQF_Level_Id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221</w:t>
            </w:r>
          </w:p>
        </w:tc>
        <w:tc>
          <w:tcPr>
            <w:tcW w:w="990" w:type="dxa"/>
          </w:tcPr>
          <w:p w:rsidR="003C1454" w:rsidRPr="0028496A" w:rsidRDefault="00A12FEB">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A12FEB">
        <w:tc>
          <w:tcPr>
            <w:tcW w:w="738" w:type="dxa"/>
          </w:tcPr>
          <w:p w:rsidR="00A12FEB" w:rsidRPr="0028496A" w:rsidRDefault="00A12FEB">
            <w:pPr>
              <w:pStyle w:val="PlainText"/>
              <w:rPr>
                <w:rFonts w:ascii="Times New Roman" w:hAnsi="Times New Roman"/>
              </w:rPr>
            </w:pPr>
          </w:p>
        </w:tc>
        <w:tc>
          <w:tcPr>
            <w:tcW w:w="3240" w:type="dxa"/>
          </w:tcPr>
          <w:p w:rsidR="00A12FEB" w:rsidRPr="0028496A" w:rsidRDefault="00A12FEB">
            <w:pPr>
              <w:pStyle w:val="PlainText"/>
              <w:rPr>
                <w:rFonts w:ascii="Times New Roman" w:hAnsi="Times New Roman"/>
              </w:rPr>
            </w:pPr>
            <w:proofErr w:type="spellStart"/>
            <w:r w:rsidRPr="0028496A">
              <w:rPr>
                <w:rFonts w:ascii="Times New Roman" w:hAnsi="Times New Roman"/>
              </w:rPr>
              <w:t>Subdomain_Id</w:t>
            </w:r>
            <w:proofErr w:type="spellEnd"/>
          </w:p>
        </w:tc>
        <w:tc>
          <w:tcPr>
            <w:tcW w:w="1080" w:type="dxa"/>
          </w:tcPr>
          <w:p w:rsidR="00A12FEB" w:rsidRPr="0028496A" w:rsidRDefault="00A12FEB">
            <w:pPr>
              <w:pStyle w:val="PlainText"/>
              <w:rPr>
                <w:rFonts w:ascii="Times New Roman" w:hAnsi="Times New Roman"/>
              </w:rPr>
            </w:pPr>
            <w:r w:rsidRPr="0028496A">
              <w:rPr>
                <w:rFonts w:ascii="Times New Roman" w:hAnsi="Times New Roman"/>
              </w:rPr>
              <w:t>NUMBER</w:t>
            </w:r>
          </w:p>
        </w:tc>
        <w:tc>
          <w:tcPr>
            <w:tcW w:w="720" w:type="dxa"/>
          </w:tcPr>
          <w:p w:rsidR="00A12FEB" w:rsidRPr="0028496A" w:rsidRDefault="00A12FEB">
            <w:pPr>
              <w:pStyle w:val="PlainText"/>
              <w:rPr>
                <w:rFonts w:ascii="Times New Roman" w:hAnsi="Times New Roman"/>
              </w:rPr>
            </w:pPr>
            <w:r w:rsidRPr="0028496A">
              <w:rPr>
                <w:rFonts w:ascii="Times New Roman" w:hAnsi="Times New Roman"/>
              </w:rPr>
              <w:t>8</w:t>
            </w:r>
          </w:p>
        </w:tc>
        <w:tc>
          <w:tcPr>
            <w:tcW w:w="1170" w:type="dxa"/>
          </w:tcPr>
          <w:p w:rsidR="00A12FEB" w:rsidRPr="0028496A" w:rsidRDefault="00A12FEB">
            <w:pPr>
              <w:pStyle w:val="PlainText"/>
              <w:rPr>
                <w:rFonts w:ascii="Times New Roman" w:hAnsi="Times New Roman"/>
              </w:rPr>
            </w:pPr>
            <w:r w:rsidRPr="0028496A">
              <w:rPr>
                <w:rFonts w:ascii="Times New Roman" w:hAnsi="Times New Roman"/>
              </w:rPr>
              <w:t>229</w:t>
            </w:r>
          </w:p>
        </w:tc>
        <w:tc>
          <w:tcPr>
            <w:tcW w:w="990" w:type="dxa"/>
          </w:tcPr>
          <w:p w:rsidR="00A12FEB" w:rsidRPr="0028496A" w:rsidRDefault="00A12FEB"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A12FEB" w:rsidRPr="0028496A" w:rsidRDefault="00A12FEB">
            <w:pPr>
              <w:pStyle w:val="PlainText"/>
              <w:rPr>
                <w:rFonts w:ascii="Times New Roman" w:hAnsi="Times New Roman"/>
              </w:rPr>
            </w:pPr>
            <w:r w:rsidRPr="0028496A">
              <w:rPr>
                <w:rFonts w:ascii="Times New Roman" w:hAnsi="Times New Roman"/>
              </w:rPr>
              <w:t>L</w:t>
            </w:r>
          </w:p>
        </w:tc>
      </w:tr>
      <w:tr w:rsidR="00A12FEB">
        <w:tc>
          <w:tcPr>
            <w:tcW w:w="738" w:type="dxa"/>
          </w:tcPr>
          <w:p w:rsidR="00A12FEB" w:rsidRPr="0028496A" w:rsidRDefault="00A12FEB">
            <w:pPr>
              <w:pStyle w:val="PlainText"/>
              <w:rPr>
                <w:rFonts w:ascii="Times New Roman" w:hAnsi="Times New Roman"/>
              </w:rPr>
            </w:pPr>
          </w:p>
        </w:tc>
        <w:tc>
          <w:tcPr>
            <w:tcW w:w="3240" w:type="dxa"/>
          </w:tcPr>
          <w:p w:rsidR="00A12FEB" w:rsidRPr="0028496A" w:rsidRDefault="00A12FEB">
            <w:pPr>
              <w:pStyle w:val="PlainText"/>
              <w:rPr>
                <w:rFonts w:ascii="Times New Roman" w:hAnsi="Times New Roman"/>
              </w:rPr>
            </w:pPr>
            <w:proofErr w:type="spellStart"/>
            <w:r w:rsidRPr="0028496A">
              <w:rPr>
                <w:rFonts w:ascii="Times New Roman" w:hAnsi="Times New Roman"/>
              </w:rPr>
              <w:t>Abet_Band_Id</w:t>
            </w:r>
            <w:proofErr w:type="spellEnd"/>
          </w:p>
        </w:tc>
        <w:tc>
          <w:tcPr>
            <w:tcW w:w="1080" w:type="dxa"/>
          </w:tcPr>
          <w:p w:rsidR="00A12FEB" w:rsidRPr="0028496A" w:rsidRDefault="00A12FEB">
            <w:pPr>
              <w:pStyle w:val="PlainText"/>
              <w:rPr>
                <w:rFonts w:ascii="Times New Roman" w:hAnsi="Times New Roman"/>
              </w:rPr>
            </w:pPr>
            <w:r w:rsidRPr="0028496A">
              <w:rPr>
                <w:rFonts w:ascii="Times New Roman" w:hAnsi="Times New Roman"/>
              </w:rPr>
              <w:t>NUMBER</w:t>
            </w:r>
          </w:p>
        </w:tc>
        <w:tc>
          <w:tcPr>
            <w:tcW w:w="720" w:type="dxa"/>
          </w:tcPr>
          <w:p w:rsidR="00A12FEB" w:rsidRPr="0028496A" w:rsidRDefault="00A12FEB">
            <w:pPr>
              <w:pStyle w:val="PlainText"/>
              <w:rPr>
                <w:rFonts w:ascii="Times New Roman" w:hAnsi="Times New Roman"/>
              </w:rPr>
            </w:pPr>
            <w:r w:rsidRPr="0028496A">
              <w:rPr>
                <w:rFonts w:ascii="Times New Roman" w:hAnsi="Times New Roman"/>
              </w:rPr>
              <w:t>8</w:t>
            </w:r>
          </w:p>
        </w:tc>
        <w:tc>
          <w:tcPr>
            <w:tcW w:w="1170" w:type="dxa"/>
          </w:tcPr>
          <w:p w:rsidR="00A12FEB" w:rsidRPr="0028496A" w:rsidRDefault="00A12FEB">
            <w:pPr>
              <w:pStyle w:val="PlainText"/>
              <w:rPr>
                <w:rFonts w:ascii="Times New Roman" w:hAnsi="Times New Roman"/>
              </w:rPr>
            </w:pPr>
            <w:r w:rsidRPr="0028496A">
              <w:rPr>
                <w:rFonts w:ascii="Times New Roman" w:hAnsi="Times New Roman"/>
              </w:rPr>
              <w:t>237</w:t>
            </w:r>
          </w:p>
        </w:tc>
        <w:tc>
          <w:tcPr>
            <w:tcW w:w="990" w:type="dxa"/>
          </w:tcPr>
          <w:p w:rsidR="00A12FEB" w:rsidRPr="0028496A" w:rsidRDefault="00A12FEB" w:rsidP="00BD3146">
            <w:pPr>
              <w:pStyle w:val="PlainText"/>
              <w:rPr>
                <w:rFonts w:ascii="Times New Roman" w:hAnsi="Times New Roman"/>
                <w:color w:val="FF0000"/>
              </w:rPr>
            </w:pPr>
            <w:r w:rsidRPr="0028496A">
              <w:rPr>
                <w:rFonts w:ascii="Times New Roman" w:hAnsi="Times New Roman"/>
                <w:color w:val="FF0000"/>
              </w:rPr>
              <w:t>Y</w:t>
            </w:r>
          </w:p>
        </w:tc>
        <w:tc>
          <w:tcPr>
            <w:tcW w:w="918" w:type="dxa"/>
          </w:tcPr>
          <w:p w:rsidR="00A12FEB" w:rsidRPr="0028496A" w:rsidRDefault="00A12FEB">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3 4</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Course_Registration_Start_Date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245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3 5</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Course_Registration_End_Date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 xml:space="preserve">DATE </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253</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261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1 2 </w:t>
            </w:r>
          </w:p>
        </w:tc>
        <w:tc>
          <w:tcPr>
            <w:tcW w:w="3240"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281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6"/>
        </w:numPr>
      </w:pPr>
      <w:r>
        <w:t>The Course Code will only be a valid unique identifier in conjunction with the Provider Code plus ETQA Id.  The Course Code must never vary for a specific course.</w:t>
      </w:r>
    </w:p>
    <w:p w:rsidR="003C1454" w:rsidRDefault="003C1454"/>
    <w:p w:rsidR="003C1454" w:rsidRDefault="003C1454">
      <w:pPr>
        <w:numPr>
          <w:ilvl w:val="0"/>
          <w:numId w:val="6"/>
        </w:numPr>
      </w:pPr>
      <w:r>
        <w:t xml:space="preserve">The Provider Code refers to an internal identifier stored in the systems of individual ETQAs. In combination with the ETQA Id this will serve to uniquely identify a provider record being sent to the NLRD.  The latter field is named </w:t>
      </w:r>
      <w:proofErr w:type="spellStart"/>
      <w:r>
        <w:rPr>
          <w:b/>
          <w:bCs/>
        </w:rPr>
        <w:t>Provider</w:t>
      </w:r>
      <w:r>
        <w:t>_ETQA_Id</w:t>
      </w:r>
      <w:proofErr w:type="spellEnd"/>
      <w:r>
        <w:t xml:space="preserve"> because it refers to the </w:t>
      </w:r>
      <w:proofErr w:type="spellStart"/>
      <w:r>
        <w:t>ETQA_Id</w:t>
      </w:r>
      <w:proofErr w:type="spellEnd"/>
      <w:r>
        <w:t xml:space="preserve"> of the ETQA that “owns” (is primarily responsible for) the Provider.  This is the only ETQA that should submit this data file.</w:t>
      </w:r>
      <w:r w:rsidR="005F30B4">
        <w:t xml:space="preserve">  </w:t>
      </w:r>
      <w:r w:rsidR="005F30B4">
        <w:rPr>
          <w:color w:val="00FF00"/>
        </w:rPr>
        <w:t xml:space="preserve">If an ETQA is submitting the course in order to allow a Provider that is “owned” by another ETQA to offer it, the ETQA should state, here, its </w:t>
      </w:r>
      <w:r w:rsidR="005F30B4" w:rsidRPr="005F30B4">
        <w:rPr>
          <w:b/>
          <w:color w:val="00FF00"/>
        </w:rPr>
        <w:t>own</w:t>
      </w:r>
      <w:r w:rsidR="005F30B4">
        <w:rPr>
          <w:color w:val="00FF00"/>
        </w:rPr>
        <w:t xml:space="preserve"> ETQA ID and its own “generic” Provider Code.  (If it does not already have such a Provider Code, it should first submit one, using File 21 – see the Provider “MERSETA” with </w:t>
      </w:r>
      <w:proofErr w:type="spellStart"/>
      <w:r w:rsidR="005F30B4">
        <w:rPr>
          <w:color w:val="00FF00"/>
        </w:rPr>
        <w:t>Provider_Code</w:t>
      </w:r>
      <w:proofErr w:type="spellEnd"/>
      <w:r w:rsidR="005F30B4">
        <w:rPr>
          <w:color w:val="00FF00"/>
        </w:rPr>
        <w:t xml:space="preserve"> “MERS” as an example.)  Then, using File 24, the ETQA should submit the “accreditations” of all of the providers that it is allowing to offer the course.   </w:t>
      </w:r>
    </w:p>
    <w:p w:rsidR="003C1454" w:rsidRDefault="003C1454"/>
    <w:p w:rsidR="003C1454" w:rsidRDefault="003C1454">
      <w:pPr>
        <w:numPr>
          <w:ilvl w:val="0"/>
          <w:numId w:val="6"/>
        </w:numPr>
      </w:pPr>
      <w:r>
        <w:t>For Legacy courses, it is often impossible to know what the registration start and end dates should be.  If these are indeed not known in the source data, it is safest to use 19000101 as the start date and 20030630 as the end date.</w:t>
      </w:r>
    </w:p>
    <w:p w:rsidR="003C1454" w:rsidRDefault="003C1454">
      <w:pPr>
        <w:rPr>
          <w:color w:val="0000FF"/>
        </w:rPr>
      </w:pPr>
    </w:p>
    <w:p w:rsidR="003C1454" w:rsidRDefault="003C1454">
      <w:pPr>
        <w:numPr>
          <w:ilvl w:val="0"/>
          <w:numId w:val="6"/>
        </w:numPr>
      </w:pPr>
      <w:r>
        <w:t>Minimum: 19000101.  Maximum: Now.</w:t>
      </w:r>
    </w:p>
    <w:p w:rsidR="003C1454" w:rsidRDefault="003C1454"/>
    <w:p w:rsidR="003C1454" w:rsidRDefault="003C1454">
      <w:pPr>
        <w:numPr>
          <w:ilvl w:val="0"/>
          <w:numId w:val="6"/>
        </w:numPr>
      </w:pPr>
      <w:r>
        <w:t>Minimum: 19000101.  Maximum: Now+3 years.</w:t>
      </w:r>
    </w:p>
    <w:p w:rsidR="005929AB" w:rsidRDefault="005929AB" w:rsidP="005929AB">
      <w:pPr>
        <w:pStyle w:val="ListParagraph"/>
      </w:pPr>
    </w:p>
    <w:p w:rsidR="005929AB" w:rsidRDefault="005929AB" w:rsidP="005929AB"/>
    <w:p w:rsidR="005929AB" w:rsidRDefault="005929AB" w:rsidP="005929AB"/>
    <w:p w:rsidR="002A446D" w:rsidRDefault="002A446D" w:rsidP="005929AB"/>
    <w:p w:rsidR="002A446D" w:rsidRDefault="002A446D" w:rsidP="005929AB"/>
    <w:p w:rsidR="002A446D" w:rsidRDefault="002A446D" w:rsidP="005929AB"/>
    <w:p w:rsidR="002A446D" w:rsidRDefault="002A446D" w:rsidP="005929AB"/>
    <w:p w:rsidR="002A446D" w:rsidRDefault="002A446D" w:rsidP="005929AB"/>
    <w:p w:rsidR="003C1454" w:rsidRDefault="003C1454">
      <w:pPr>
        <w:pStyle w:val="Heading3"/>
        <w:rPr>
          <w:rFonts w:ascii="Times New Roman" w:hAnsi="Times New Roman"/>
        </w:rPr>
      </w:pPr>
      <w:bookmarkStart w:id="15" w:name="_Toc405297684"/>
      <w:r>
        <w:rPr>
          <w:rFonts w:ascii="Times New Roman" w:hAnsi="Times New Roman"/>
        </w:rPr>
        <w:t xml:space="preserve">Provider </w:t>
      </w:r>
      <w:proofErr w:type="gramStart"/>
      <w:r>
        <w:rPr>
          <w:rFonts w:ascii="Times New Roman" w:hAnsi="Times New Roman"/>
        </w:rPr>
        <w:t>Accreditation</w:t>
      </w:r>
      <w:r w:rsidR="00A67F1D">
        <w:rPr>
          <w:rFonts w:ascii="Times New Roman" w:hAnsi="Times New Roman"/>
        </w:rPr>
        <w:t xml:space="preserve"> </w:t>
      </w:r>
      <w:r w:rsidR="00347647">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347647">
        <w:rPr>
          <w:rFonts w:ascii="Times New Roman" w:hAnsi="Times New Roman"/>
        </w:rPr>
        <w:t>24</w:t>
      </w:r>
      <w:r w:rsidR="00A67F1D" w:rsidRPr="00A67F1D">
        <w:rPr>
          <w:rFonts w:ascii="Times New Roman" w:hAnsi="Times New Roman"/>
        </w:rPr>
        <w:t>)</w:t>
      </w:r>
      <w:bookmarkEnd w:id="15"/>
    </w:p>
    <w:p w:rsidR="003C1454" w:rsidRDefault="003C1454"/>
    <w:p w:rsidR="003C1454" w:rsidRDefault="003C1454">
      <w:r>
        <w:t xml:space="preserve">This file supports the batch loading of provider accreditation information, i.e. the permission given by each ETQA to specific Providers, allowing them to offer specific </w:t>
      </w:r>
      <w:proofErr w:type="spellStart"/>
      <w:r>
        <w:t>learnerships</w:t>
      </w:r>
      <w:proofErr w:type="spellEnd"/>
      <w:r>
        <w:t xml:space="preserve">, qualifications and unit standards that are quality-assured by that ETQA.  ETQAs must submit the Provider Accreditation data for </w:t>
      </w:r>
      <w:r>
        <w:rPr>
          <w:b/>
          <w:bCs/>
        </w:rPr>
        <w:t>all</w:t>
      </w:r>
      <w:r>
        <w:t xml:space="preserve"> Providers that they are accrediting to offer </w:t>
      </w:r>
      <w:proofErr w:type="spellStart"/>
      <w:r>
        <w:t>learnerships</w:t>
      </w:r>
      <w:proofErr w:type="spellEnd"/>
      <w:r>
        <w:t>, qualifications or unit standards, whether or not the Providers “belong” to them.</w:t>
      </w:r>
    </w:p>
    <w:p w:rsidR="003C1454" w:rsidRDefault="003C1454"/>
    <w:p w:rsidR="003C1454" w:rsidRDefault="003C1454">
      <w:r>
        <w:t xml:space="preserve">Format Identifier: </w:t>
      </w:r>
      <w:r>
        <w:rPr>
          <w:b/>
          <w:bCs/>
        </w:rPr>
        <w:t>24</w:t>
      </w:r>
      <w:r>
        <w:t xml:space="preserve"> for NLRD Version 2 (was 10 for NLRD Version 1)</w:t>
      </w:r>
    </w:p>
    <w:p w:rsidR="003C1454" w:rsidRDefault="003C1454">
      <w:pPr>
        <w:pStyle w:val="FootnoteText"/>
      </w:pPr>
    </w:p>
    <w:p w:rsidR="003C1454" w:rsidRDefault="003C1454">
      <w:r>
        <w:t>Points about the Provider Accreditation file for Version 2:</w:t>
      </w:r>
    </w:p>
    <w:p w:rsidR="003C1454" w:rsidRDefault="003C1454">
      <w:pPr>
        <w:numPr>
          <w:ilvl w:val="0"/>
          <w:numId w:val="24"/>
        </w:numPr>
      </w:pPr>
      <w:r>
        <w:t>A new field has been added, Learnership ID.  The rules governing its usage are given below.</w:t>
      </w:r>
    </w:p>
    <w:p w:rsidR="003C1454" w:rsidRDefault="003C1454">
      <w:pPr>
        <w:numPr>
          <w:ilvl w:val="0"/>
          <w:numId w:val="24"/>
        </w:numPr>
      </w:pPr>
      <w:r>
        <w:t xml:space="preserve">A new field has been added, </w:t>
      </w:r>
      <w:proofErr w:type="spellStart"/>
      <w:r>
        <w:t>Provider_Accred_Status_Code</w:t>
      </w:r>
      <w:proofErr w:type="spellEnd"/>
      <w:r>
        <w:t>.  Its values are given in the Lookup Table appendix.</w:t>
      </w:r>
    </w:p>
    <w:p w:rsidR="003C1454" w:rsidRDefault="003C1454">
      <w:pPr>
        <w:numPr>
          <w:ilvl w:val="0"/>
          <w:numId w:val="24"/>
        </w:numPr>
      </w:pPr>
      <w:r>
        <w:t>The record length has changed accordingly.</w:t>
      </w:r>
    </w:p>
    <w:p w:rsidR="003C1454" w:rsidRDefault="003C1454"/>
    <w:p w:rsidR="003C1454" w:rsidRDefault="003C1454">
      <w:r>
        <w:t>File Layout</w:t>
      </w:r>
    </w:p>
    <w:p w:rsidR="003C1454" w:rsidRDefault="003C1454"/>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339"/>
        <w:gridCol w:w="1102"/>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339"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102"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1 5 6</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Learnership_Id</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1 6</w:t>
            </w:r>
            <w:r w:rsidR="00312463" w:rsidRPr="0028496A">
              <w:rPr>
                <w:rFonts w:ascii="Times New Roman" w:hAnsi="Times New Roman"/>
              </w:rPr>
              <w:t xml:space="preserve"> </w:t>
            </w:r>
            <w:r w:rsidR="00312463" w:rsidRPr="0028496A">
              <w:rPr>
                <w:rFonts w:ascii="Times New Roman" w:hAnsi="Times New Roman"/>
                <w:color w:val="800080"/>
              </w:rPr>
              <w:t>8</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Qualification_Id</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11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1 6</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Unit_Standard_Id</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2 6</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Provider_Code</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Pr="0028496A" w:rsidRDefault="003C1454">
            <w:pPr>
              <w:pStyle w:val="PlainText"/>
              <w:rPr>
                <w:rFonts w:ascii="Times New Roman" w:hAnsi="Times New Roman"/>
              </w:rPr>
            </w:pPr>
            <w:r w:rsidRPr="0028496A">
              <w:rPr>
                <w:rFonts w:ascii="Times New Roman" w:hAnsi="Times New Roman"/>
              </w:rPr>
              <w:t>31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2 6</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Provider_Etqa_Id</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Default="003C1454">
            <w:r>
              <w:t>51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Provider_Accreditation_Num</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Default="003C1454">
            <w:r>
              <w:t>61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Provider_Accredit_Assessor_Ind</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w:t>
            </w:r>
          </w:p>
        </w:tc>
        <w:tc>
          <w:tcPr>
            <w:tcW w:w="1170" w:type="dxa"/>
          </w:tcPr>
          <w:p w:rsidR="003C1454" w:rsidRDefault="003C1454">
            <w:r>
              <w:t>81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Provider_Accred_Start_Date</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82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Provider_Accred_End_Date</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90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Etqa_Decision_Number</w:t>
            </w:r>
            <w:proofErr w:type="spellEnd"/>
            <w:r w:rsidRPr="0028496A">
              <w:rPr>
                <w:rFonts w:ascii="Times New Roman" w:hAnsi="Times New Roman"/>
              </w:rPr>
              <w:t xml:space="preserve"> </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20</w:t>
            </w:r>
          </w:p>
        </w:tc>
        <w:tc>
          <w:tcPr>
            <w:tcW w:w="1170" w:type="dxa"/>
          </w:tcPr>
          <w:p w:rsidR="003C1454" w:rsidRDefault="003C1454">
            <w:r>
              <w:t>98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proofErr w:type="spellStart"/>
            <w:r w:rsidRPr="0028496A">
              <w:rPr>
                <w:rFonts w:ascii="Times New Roman" w:hAnsi="Times New Roman"/>
              </w:rPr>
              <w:t>Provider_Accred_Status_Code</w:t>
            </w:r>
            <w:proofErr w:type="spellEnd"/>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10</w:t>
            </w:r>
          </w:p>
        </w:tc>
        <w:tc>
          <w:tcPr>
            <w:tcW w:w="1170" w:type="dxa"/>
          </w:tcPr>
          <w:p w:rsidR="003C1454" w:rsidRDefault="003C1454">
            <w:r>
              <w:t>118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339" w:type="dxa"/>
          </w:tcPr>
          <w:p w:rsidR="003C1454" w:rsidRPr="0028496A" w:rsidRDefault="003C1454">
            <w:pPr>
              <w:pStyle w:val="PlainText"/>
              <w:rPr>
                <w:rFonts w:ascii="Times New Roman" w:hAnsi="Times New Roman"/>
              </w:rPr>
            </w:pPr>
            <w:r w:rsidRPr="0028496A">
              <w:rPr>
                <w:rFonts w:ascii="Times New Roman" w:hAnsi="Times New Roman"/>
              </w:rPr>
              <w:t>Date_Stamp</w:t>
            </w:r>
          </w:p>
        </w:tc>
        <w:tc>
          <w:tcPr>
            <w:tcW w:w="1102"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1170" w:type="dxa"/>
          </w:tcPr>
          <w:p w:rsidR="003C1454" w:rsidRDefault="003C1454">
            <w:r>
              <w:t>128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4"/>
        </w:numPr>
      </w:pPr>
      <w:r>
        <w:t>Each record may contain a combination of:</w:t>
      </w:r>
    </w:p>
    <w:p w:rsidR="003C1454" w:rsidRDefault="003C1454">
      <w:pPr>
        <w:numPr>
          <w:ilvl w:val="0"/>
          <w:numId w:val="30"/>
        </w:numPr>
      </w:pPr>
      <w:proofErr w:type="spellStart"/>
      <w:r>
        <w:t>Learnership_ID</w:t>
      </w:r>
      <w:proofErr w:type="spellEnd"/>
      <w:r>
        <w:t xml:space="preserve"> only</w:t>
      </w:r>
      <w:r w:rsidR="0085577D">
        <w:t xml:space="preserve"> </w:t>
      </w:r>
      <w:r w:rsidR="0085577D">
        <w:rPr>
          <w:color w:val="FF6600"/>
        </w:rPr>
        <w:t xml:space="preserve">(meaning “this provider is accredited for this learnership, </w:t>
      </w:r>
      <w:r w:rsidR="00F944A9">
        <w:rPr>
          <w:color w:val="FF6600"/>
        </w:rPr>
        <w:t>as a whole</w:t>
      </w:r>
      <w:r w:rsidR="0085577D">
        <w:rPr>
          <w:color w:val="FF6600"/>
        </w:rPr>
        <w:t>”)</w:t>
      </w:r>
      <w:r>
        <w:t>, or</w:t>
      </w:r>
    </w:p>
    <w:p w:rsidR="003C1454" w:rsidRDefault="003C1454">
      <w:pPr>
        <w:numPr>
          <w:ilvl w:val="0"/>
          <w:numId w:val="30"/>
        </w:numPr>
      </w:pPr>
      <w:proofErr w:type="spellStart"/>
      <w:r>
        <w:t>Qualification_ID</w:t>
      </w:r>
      <w:proofErr w:type="spellEnd"/>
      <w:r>
        <w:t xml:space="preserve"> only</w:t>
      </w:r>
      <w:r w:rsidR="0085577D">
        <w:t xml:space="preserve"> </w:t>
      </w:r>
      <w:r w:rsidR="0085577D">
        <w:rPr>
          <w:color w:val="FF6600"/>
        </w:rPr>
        <w:t xml:space="preserve">(meaning “this provider is accredited for this qualification, </w:t>
      </w:r>
      <w:r w:rsidR="00F944A9">
        <w:rPr>
          <w:color w:val="FF6600"/>
        </w:rPr>
        <w:t>as a whole</w:t>
      </w:r>
      <w:r w:rsidR="0085577D">
        <w:rPr>
          <w:color w:val="FF6600"/>
        </w:rPr>
        <w:t>”)</w:t>
      </w:r>
      <w:r>
        <w:t>, or</w:t>
      </w:r>
    </w:p>
    <w:p w:rsidR="003C1454" w:rsidRDefault="003C1454">
      <w:pPr>
        <w:numPr>
          <w:ilvl w:val="0"/>
          <w:numId w:val="30"/>
        </w:numPr>
      </w:pPr>
      <w:proofErr w:type="spellStart"/>
      <w:r>
        <w:t>Unit_standard_ID</w:t>
      </w:r>
      <w:proofErr w:type="spellEnd"/>
      <w:r>
        <w:t xml:space="preserve"> only</w:t>
      </w:r>
      <w:r w:rsidR="0085577D">
        <w:t xml:space="preserve"> </w:t>
      </w:r>
      <w:r w:rsidR="0085577D">
        <w:rPr>
          <w:color w:val="FF6600"/>
        </w:rPr>
        <w:t>(meaning “this provider is accredited for this unit standard</w:t>
      </w:r>
      <w:r w:rsidR="00F944A9">
        <w:rPr>
          <w:color w:val="FF6600"/>
        </w:rPr>
        <w:t xml:space="preserve"> as a miscellaneous ‘stand-alone’ </w:t>
      </w:r>
      <w:r w:rsidR="0085577D">
        <w:rPr>
          <w:color w:val="FF6600"/>
        </w:rPr>
        <w:t>”)</w:t>
      </w:r>
      <w:r>
        <w:t xml:space="preserve">, or </w:t>
      </w:r>
    </w:p>
    <w:p w:rsidR="003C1454" w:rsidRDefault="003C1454">
      <w:pPr>
        <w:numPr>
          <w:ilvl w:val="0"/>
          <w:numId w:val="30"/>
        </w:numPr>
      </w:pPr>
      <w:proofErr w:type="spellStart"/>
      <w:r>
        <w:t>Learnership_ID</w:t>
      </w:r>
      <w:proofErr w:type="spellEnd"/>
      <w:r>
        <w:t xml:space="preserve"> plus </w:t>
      </w:r>
      <w:proofErr w:type="spellStart"/>
      <w:r>
        <w:t>Qualification_ID</w:t>
      </w:r>
      <w:proofErr w:type="spellEnd"/>
      <w:r w:rsidR="0085577D" w:rsidRPr="0085577D">
        <w:rPr>
          <w:color w:val="FF6600"/>
        </w:rPr>
        <w:t xml:space="preserve"> </w:t>
      </w:r>
      <w:r w:rsidR="0085577D">
        <w:rPr>
          <w:color w:val="FF6600"/>
        </w:rPr>
        <w:t>(meaning “this provider is accredited for this qualification, towards</w:t>
      </w:r>
      <w:r w:rsidR="0085577D" w:rsidRPr="0085577D">
        <w:rPr>
          <w:color w:val="FF6600"/>
        </w:rPr>
        <w:t xml:space="preserve"> </w:t>
      </w:r>
      <w:r w:rsidR="0085577D">
        <w:rPr>
          <w:color w:val="FF6600"/>
        </w:rPr>
        <w:t>this learnership”)</w:t>
      </w:r>
      <w:r>
        <w:t xml:space="preserve">, or </w:t>
      </w:r>
    </w:p>
    <w:p w:rsidR="003C1454" w:rsidRDefault="003C1454">
      <w:pPr>
        <w:numPr>
          <w:ilvl w:val="0"/>
          <w:numId w:val="30"/>
        </w:numPr>
      </w:pPr>
      <w:proofErr w:type="spellStart"/>
      <w:r>
        <w:t>Learnership_ID</w:t>
      </w:r>
      <w:proofErr w:type="spellEnd"/>
      <w:r>
        <w:t xml:space="preserve"> plus </w:t>
      </w:r>
      <w:proofErr w:type="spellStart"/>
      <w:r>
        <w:t>Unit_Standard_ID</w:t>
      </w:r>
      <w:proofErr w:type="spellEnd"/>
      <w:r w:rsidR="0085577D">
        <w:t xml:space="preserve"> </w:t>
      </w:r>
      <w:r w:rsidR="0085577D">
        <w:rPr>
          <w:color w:val="FF6600"/>
        </w:rPr>
        <w:t>(meaning “this provider is accredited for this unit standard, towards this learnership”)</w:t>
      </w:r>
      <w:r>
        <w:t>, or</w:t>
      </w:r>
    </w:p>
    <w:p w:rsidR="003C1454" w:rsidRDefault="003C1454">
      <w:pPr>
        <w:numPr>
          <w:ilvl w:val="0"/>
          <w:numId w:val="30"/>
        </w:numPr>
      </w:pPr>
      <w:proofErr w:type="spellStart"/>
      <w:r>
        <w:t>Qualification_ID</w:t>
      </w:r>
      <w:proofErr w:type="spellEnd"/>
      <w:r>
        <w:t xml:space="preserve"> plus </w:t>
      </w:r>
      <w:proofErr w:type="spellStart"/>
      <w:r>
        <w:t>Unit_Standard_ID</w:t>
      </w:r>
      <w:proofErr w:type="spellEnd"/>
      <w:r w:rsidR="0085577D">
        <w:t xml:space="preserve"> </w:t>
      </w:r>
      <w:r w:rsidR="0085577D">
        <w:rPr>
          <w:color w:val="FF6600"/>
        </w:rPr>
        <w:t>(meaning “this provider is accredited for this unit standard, towards this qualification”)</w:t>
      </w:r>
      <w:r>
        <w:t xml:space="preserve">. </w:t>
      </w:r>
    </w:p>
    <w:p w:rsidR="003C1454" w:rsidRDefault="003C1454">
      <w:pPr>
        <w:pStyle w:val="BodyTextIndent"/>
      </w:pPr>
    </w:p>
    <w:p w:rsidR="003C1454" w:rsidRDefault="003C1454">
      <w:pPr>
        <w:pStyle w:val="BodyTextIndent"/>
      </w:pPr>
      <w:r>
        <w:t>It is compulsory that at least one of a Learnership ID or a Qualification ID or a Unit Standard ID must be provided for each record.</w:t>
      </w:r>
    </w:p>
    <w:p w:rsidR="003C1454" w:rsidRDefault="003C1454">
      <w:pPr>
        <w:pStyle w:val="BodyTextIndent"/>
      </w:pPr>
    </w:p>
    <w:p w:rsidR="002B35A5" w:rsidRDefault="002B35A5">
      <w:pPr>
        <w:pStyle w:val="BodyTextIndent"/>
        <w:rPr>
          <w:color w:val="FF6600"/>
        </w:rPr>
      </w:pPr>
      <w:r>
        <w:rPr>
          <w:color w:val="FF6600"/>
        </w:rPr>
        <w:t>Each recor</w:t>
      </w:r>
      <w:r w:rsidR="00021D3A">
        <w:rPr>
          <w:color w:val="FF6600"/>
        </w:rPr>
        <w:t>d refers primarily to the lower</w:t>
      </w:r>
      <w:r>
        <w:rPr>
          <w:color w:val="FF6600"/>
        </w:rPr>
        <w:t xml:space="preserve"> level of what it mentions</w:t>
      </w:r>
      <w:r w:rsidR="00021D3A">
        <w:rPr>
          <w:color w:val="FF6600"/>
        </w:rPr>
        <w:t xml:space="preserve"> (where “level” refers to the “hierarchy” of learnership, qualification and unit standard)</w:t>
      </w:r>
      <w:r>
        <w:rPr>
          <w:color w:val="FF6600"/>
        </w:rPr>
        <w:t xml:space="preserve">.  Thus, a record containing </w:t>
      </w:r>
      <w:proofErr w:type="spellStart"/>
      <w:r>
        <w:rPr>
          <w:color w:val="FF6600"/>
        </w:rPr>
        <w:t>Qualification_ID</w:t>
      </w:r>
      <w:proofErr w:type="spellEnd"/>
      <w:r>
        <w:rPr>
          <w:color w:val="FF6600"/>
        </w:rPr>
        <w:t xml:space="preserve"> plus </w:t>
      </w:r>
      <w:proofErr w:type="spellStart"/>
      <w:r>
        <w:rPr>
          <w:color w:val="FF6600"/>
        </w:rPr>
        <w:t>Unit_Standard_ID</w:t>
      </w:r>
      <w:proofErr w:type="spellEnd"/>
      <w:r>
        <w:rPr>
          <w:color w:val="FF6600"/>
        </w:rPr>
        <w:t xml:space="preserve"> refers to the accreditation dates etc for the unit standard, and states that that unit standard is </w:t>
      </w:r>
      <w:r w:rsidR="00021D3A">
        <w:rPr>
          <w:color w:val="FF6600"/>
        </w:rPr>
        <w:t xml:space="preserve">being taken </w:t>
      </w:r>
      <w:r>
        <w:rPr>
          <w:color w:val="FF6600"/>
        </w:rPr>
        <w:t xml:space="preserve">towards that qualification.  A second record is required if the Provider is </w:t>
      </w:r>
      <w:r>
        <w:rPr>
          <w:color w:val="FF6600"/>
        </w:rPr>
        <w:lastRenderedPageBreak/>
        <w:t xml:space="preserve">accredited for that qualification in its own right.  If the second record has blank </w:t>
      </w:r>
      <w:proofErr w:type="spellStart"/>
      <w:r>
        <w:rPr>
          <w:color w:val="FF6600"/>
        </w:rPr>
        <w:t>Learnership_ID</w:t>
      </w:r>
      <w:proofErr w:type="spellEnd"/>
      <w:r>
        <w:rPr>
          <w:color w:val="FF6600"/>
        </w:rPr>
        <w:t xml:space="preserve">, this means that the Provider is accredited for the qualification itself, but the qualification is not being taken towards any </w:t>
      </w:r>
      <w:r w:rsidR="00604E7B">
        <w:rPr>
          <w:color w:val="FF6600"/>
        </w:rPr>
        <w:t>l</w:t>
      </w:r>
      <w:r>
        <w:rPr>
          <w:color w:val="FF6600"/>
        </w:rPr>
        <w:t xml:space="preserve">earnership.  If the </w:t>
      </w:r>
      <w:proofErr w:type="spellStart"/>
      <w:r>
        <w:rPr>
          <w:color w:val="FF6600"/>
        </w:rPr>
        <w:t>Learnership_ID</w:t>
      </w:r>
      <w:proofErr w:type="spellEnd"/>
      <w:r>
        <w:rPr>
          <w:color w:val="FF6600"/>
        </w:rPr>
        <w:t xml:space="preserve"> is non-blank, this means that the qualification </w:t>
      </w:r>
      <w:r w:rsidRPr="002B35A5">
        <w:rPr>
          <w:b/>
          <w:color w:val="FF6600"/>
        </w:rPr>
        <w:t>is</w:t>
      </w:r>
      <w:r>
        <w:rPr>
          <w:color w:val="FF6600"/>
        </w:rPr>
        <w:t xml:space="preserve"> being taken towards that </w:t>
      </w:r>
      <w:r w:rsidR="00604E7B">
        <w:rPr>
          <w:color w:val="FF6600"/>
        </w:rPr>
        <w:t>l</w:t>
      </w:r>
      <w:r>
        <w:rPr>
          <w:color w:val="FF6600"/>
        </w:rPr>
        <w:t xml:space="preserve">earnership.  If the latter is the case, and the Provider is also accredited for the </w:t>
      </w:r>
      <w:r w:rsidR="00604E7B">
        <w:rPr>
          <w:color w:val="FF6600"/>
        </w:rPr>
        <w:t>l</w:t>
      </w:r>
      <w:r>
        <w:rPr>
          <w:color w:val="FF6600"/>
        </w:rPr>
        <w:t>earnership</w:t>
      </w:r>
      <w:r w:rsidR="00320FCB">
        <w:rPr>
          <w:color w:val="FF6600"/>
        </w:rPr>
        <w:t xml:space="preserve"> itself</w:t>
      </w:r>
      <w:r>
        <w:rPr>
          <w:color w:val="FF6600"/>
        </w:rPr>
        <w:t xml:space="preserve">, then a third record is also required, with the </w:t>
      </w:r>
      <w:proofErr w:type="spellStart"/>
      <w:r>
        <w:rPr>
          <w:color w:val="FF6600"/>
        </w:rPr>
        <w:t>Learnership_ID</w:t>
      </w:r>
      <w:proofErr w:type="spellEnd"/>
      <w:r>
        <w:rPr>
          <w:color w:val="FF6600"/>
        </w:rPr>
        <w:t xml:space="preserve"> only.</w:t>
      </w:r>
    </w:p>
    <w:p w:rsidR="00021D3A" w:rsidRDefault="00021D3A">
      <w:pPr>
        <w:pStyle w:val="BodyTextIndent"/>
        <w:rPr>
          <w:color w:val="FF6600"/>
        </w:rPr>
      </w:pPr>
    </w:p>
    <w:p w:rsidR="00021D3A" w:rsidRPr="002B35A5" w:rsidRDefault="00021D3A">
      <w:pPr>
        <w:pStyle w:val="BodyTextIndent"/>
        <w:rPr>
          <w:color w:val="FF6600"/>
        </w:rPr>
      </w:pPr>
      <w:r>
        <w:rPr>
          <w:color w:val="FF6600"/>
        </w:rPr>
        <w:t>Given that each record refers primarily to the lower level, and that the mention of two levels means that the lower one is being taken towards the higher one, it would make no sense to have all three levels present in one record</w:t>
      </w:r>
      <w:r w:rsidR="00AF29B4">
        <w:rPr>
          <w:color w:val="FF6600"/>
        </w:rPr>
        <w:t>, and attempting to do this will thus generate a fatal error</w:t>
      </w:r>
      <w:r>
        <w:rPr>
          <w:color w:val="FF6600"/>
        </w:rPr>
        <w:t>.</w:t>
      </w:r>
    </w:p>
    <w:p w:rsidR="002B35A5" w:rsidRDefault="002B35A5">
      <w:pPr>
        <w:pStyle w:val="BodyTextIndent"/>
      </w:pPr>
    </w:p>
    <w:p w:rsidR="003C1454" w:rsidRDefault="003C1454">
      <w:pPr>
        <w:pStyle w:val="BodyTextIndent"/>
      </w:pPr>
      <w:r>
        <w:t>The reason for this new requirement is that the linkages between the accreditations for certain qualifications and their unit standards are now made explicit instead of being assumed.</w:t>
      </w:r>
    </w:p>
    <w:p w:rsidR="003C1454" w:rsidRDefault="003C1454">
      <w:pPr>
        <w:pStyle w:val="BodyTextIndent"/>
      </w:pPr>
    </w:p>
    <w:p w:rsidR="003C1454" w:rsidRDefault="003C1454">
      <w:pPr>
        <w:pStyle w:val="BodyTextIndent"/>
      </w:pPr>
      <w:r>
        <w:t xml:space="preserve">(This is different from Version 1, which requested </w:t>
      </w:r>
      <w:r>
        <w:rPr>
          <w:u w:val="single"/>
        </w:rPr>
        <w:t>either</w:t>
      </w:r>
      <w:r>
        <w:t xml:space="preserve"> a </w:t>
      </w:r>
      <w:proofErr w:type="spellStart"/>
      <w:r>
        <w:t>Qualification_ID</w:t>
      </w:r>
      <w:proofErr w:type="spellEnd"/>
      <w:r>
        <w:t xml:space="preserve"> </w:t>
      </w:r>
      <w:r>
        <w:rPr>
          <w:u w:val="single"/>
        </w:rPr>
        <w:t>or</w:t>
      </w:r>
      <w:r>
        <w:t xml:space="preserve"> a </w:t>
      </w:r>
      <w:proofErr w:type="spellStart"/>
      <w:r>
        <w:t>Unit_Standard_ID</w:t>
      </w:r>
      <w:proofErr w:type="spellEnd"/>
      <w:r>
        <w:t xml:space="preserve"> per record.)</w:t>
      </w:r>
    </w:p>
    <w:p w:rsidR="003C1454" w:rsidRDefault="003C1454"/>
    <w:p w:rsidR="003C1454" w:rsidRDefault="003C1454">
      <w:pPr>
        <w:numPr>
          <w:ilvl w:val="0"/>
          <w:numId w:val="4"/>
        </w:numPr>
      </w:pPr>
      <w:r>
        <w:t xml:space="preserve">The Provider Code refers to an internal identifier stored in the systems of individual ETQAs.  In combination with the </w:t>
      </w:r>
      <w:proofErr w:type="spellStart"/>
      <w:r>
        <w:t>Provider_ETQA_Id</w:t>
      </w:r>
      <w:proofErr w:type="spellEnd"/>
      <w:r>
        <w:t xml:space="preserve"> this will serve to uniquely identify a Provider record being sent to the NLRD.   The latter field is named </w:t>
      </w:r>
      <w:proofErr w:type="spellStart"/>
      <w:r>
        <w:rPr>
          <w:b/>
          <w:bCs/>
        </w:rPr>
        <w:t>Provider</w:t>
      </w:r>
      <w:r>
        <w:t>_ETQA_Id</w:t>
      </w:r>
      <w:proofErr w:type="spellEnd"/>
      <w:r>
        <w:t xml:space="preserve"> because it refers to the </w:t>
      </w:r>
      <w:proofErr w:type="spellStart"/>
      <w:r>
        <w:t>ETQA_Id</w:t>
      </w:r>
      <w:proofErr w:type="spellEnd"/>
      <w:r>
        <w:t xml:space="preserve"> of the ETQA that “owns” (is primarily responsible for) the Provider.</w:t>
      </w:r>
    </w:p>
    <w:p w:rsidR="003C1454" w:rsidRDefault="003C1454"/>
    <w:p w:rsidR="003C1454" w:rsidRDefault="003C1454">
      <w:pPr>
        <w:numPr>
          <w:ilvl w:val="0"/>
          <w:numId w:val="4"/>
        </w:numPr>
      </w:pPr>
      <w:r>
        <w:t>Minimum: 19900101.  Maximum: Now.</w:t>
      </w:r>
    </w:p>
    <w:p w:rsidR="003C1454" w:rsidRDefault="003C1454">
      <w:pPr>
        <w:pStyle w:val="FootnoteText"/>
      </w:pPr>
    </w:p>
    <w:p w:rsidR="003C1454" w:rsidRDefault="003C1454">
      <w:pPr>
        <w:numPr>
          <w:ilvl w:val="0"/>
          <w:numId w:val="4"/>
        </w:numPr>
      </w:pPr>
      <w:r>
        <w:t>Minimum: 19900101.  Maximum: Now+3 years.</w:t>
      </w:r>
    </w:p>
    <w:p w:rsidR="003C1454" w:rsidRDefault="003C1454"/>
    <w:p w:rsidR="003C1454" w:rsidRDefault="003C1454">
      <w:pPr>
        <w:numPr>
          <w:ilvl w:val="0"/>
          <w:numId w:val="4"/>
        </w:numPr>
      </w:pPr>
      <w:r>
        <w:t>The Learnership ID value will be tested in three manners:</w:t>
      </w:r>
    </w:p>
    <w:p w:rsidR="003C1454" w:rsidRDefault="003C1454">
      <w:pPr>
        <w:numPr>
          <w:ilvl w:val="0"/>
          <w:numId w:val="29"/>
        </w:numPr>
      </w:pPr>
      <w:r>
        <w:t>The value must be a valid Learnership ID: an invalid Learnership ID will generate a fatal error.</w:t>
      </w:r>
    </w:p>
    <w:p w:rsidR="003C1454" w:rsidRDefault="003C1454">
      <w:pPr>
        <w:numPr>
          <w:ilvl w:val="0"/>
          <w:numId w:val="29"/>
        </w:numPr>
      </w:pPr>
      <w:r>
        <w:t>The combination of Learnership ID and Qualification ID / Unit Standard ID must be valid: an invalid combination will generate a fatal error.</w:t>
      </w:r>
    </w:p>
    <w:p w:rsidR="003C1454" w:rsidRDefault="003C1454">
      <w:pPr>
        <w:numPr>
          <w:ilvl w:val="0"/>
          <w:numId w:val="29"/>
        </w:numPr>
      </w:pPr>
      <w:r>
        <w:t xml:space="preserve">The combination of the ETQA that is submitting the record and the Learnership ID will be tested. This rule will trigger a non-fatal error (as with Qualification ID and Unit Standard ID) with the specific Learnership ID in the aggregated reports section of Edu.Dex if triggered.  </w:t>
      </w:r>
    </w:p>
    <w:p w:rsidR="003C1454" w:rsidRDefault="003C1454"/>
    <w:p w:rsidR="003C1454" w:rsidRDefault="003C1454">
      <w:pPr>
        <w:numPr>
          <w:ilvl w:val="0"/>
          <w:numId w:val="4"/>
        </w:numPr>
      </w:pPr>
      <w:r>
        <w:t xml:space="preserve">The combination </w:t>
      </w:r>
      <w:proofErr w:type="spellStart"/>
      <w:r>
        <w:t>Learnership_ID</w:t>
      </w:r>
      <w:proofErr w:type="spellEnd"/>
      <w:r>
        <w:t xml:space="preserve">, </w:t>
      </w:r>
      <w:proofErr w:type="spellStart"/>
      <w:r>
        <w:t>Qualification_ID</w:t>
      </w:r>
      <w:proofErr w:type="spellEnd"/>
      <w:r>
        <w:t xml:space="preserve">, </w:t>
      </w:r>
      <w:proofErr w:type="spellStart"/>
      <w:r>
        <w:t>Unit_Standard_ID</w:t>
      </w:r>
      <w:proofErr w:type="spellEnd"/>
      <w:r>
        <w:t xml:space="preserve">, </w:t>
      </w:r>
      <w:proofErr w:type="spellStart"/>
      <w:r>
        <w:t>Provider_Code</w:t>
      </w:r>
      <w:proofErr w:type="spellEnd"/>
      <w:r>
        <w:t xml:space="preserve"> and </w:t>
      </w:r>
      <w:proofErr w:type="spellStart"/>
      <w:r>
        <w:t>Provider_ETQA_ID</w:t>
      </w:r>
      <w:proofErr w:type="spellEnd"/>
      <w:r>
        <w:t xml:space="preserve"> must be unique.</w:t>
      </w:r>
    </w:p>
    <w:p w:rsidR="003C1454" w:rsidRDefault="003C1454"/>
    <w:p w:rsidR="003C1454" w:rsidRDefault="003C1454">
      <w:pPr>
        <w:numPr>
          <w:ilvl w:val="0"/>
          <w:numId w:val="4"/>
        </w:numPr>
      </w:pPr>
      <w:r>
        <w:t>Values: ‘Y’ or ‘N’; thus the field length has been changed from 20 to 1.</w:t>
      </w:r>
    </w:p>
    <w:p w:rsidR="00312463" w:rsidRDefault="00312463" w:rsidP="00312463"/>
    <w:p w:rsidR="00312463" w:rsidRDefault="00312463">
      <w:pPr>
        <w:numPr>
          <w:ilvl w:val="0"/>
          <w:numId w:val="4"/>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(Alternatively, it must be a Qualification ID obtained via the submission of File 22.)</w:t>
      </w:r>
    </w:p>
    <w:p w:rsidR="003C1454" w:rsidRDefault="003C1454"/>
    <w:p w:rsidR="007953B1" w:rsidRDefault="007953B1"/>
    <w:p w:rsidR="007953B1" w:rsidRDefault="007953B1"/>
    <w:p w:rsidR="007953B1" w:rsidRDefault="007953B1"/>
    <w:p w:rsidR="002A446D" w:rsidRDefault="002A446D"/>
    <w:p w:rsidR="002A446D" w:rsidRDefault="002A446D"/>
    <w:p w:rsidR="002A446D" w:rsidRDefault="002A446D"/>
    <w:p w:rsidR="002A446D" w:rsidRDefault="002A446D"/>
    <w:p w:rsidR="002A446D" w:rsidRDefault="002A446D"/>
    <w:p w:rsidR="002A446D" w:rsidRDefault="002A446D"/>
    <w:p w:rsidR="002A446D" w:rsidRDefault="002A446D"/>
    <w:p w:rsidR="002A446D" w:rsidRDefault="002A446D"/>
    <w:p w:rsidR="007953B1" w:rsidRDefault="007953B1"/>
    <w:p w:rsidR="003C1454" w:rsidRDefault="003C1454">
      <w:pPr>
        <w:pStyle w:val="Heading3"/>
        <w:rPr>
          <w:rFonts w:ascii="Times New Roman" w:hAnsi="Times New Roman"/>
        </w:rPr>
      </w:pPr>
      <w:bookmarkStart w:id="16" w:name="_Toc405297685"/>
      <w:r>
        <w:rPr>
          <w:rFonts w:ascii="Times New Roman" w:hAnsi="Times New Roman"/>
        </w:rPr>
        <w:lastRenderedPageBreak/>
        <w:t xml:space="preserve">Person </w:t>
      </w:r>
      <w:proofErr w:type="gramStart"/>
      <w:r>
        <w:rPr>
          <w:rFonts w:ascii="Times New Roman" w:hAnsi="Times New Roman"/>
        </w:rPr>
        <w:t>Information</w:t>
      </w:r>
      <w:r w:rsidR="00A67F1D">
        <w:rPr>
          <w:rFonts w:ascii="Times New Roman" w:hAnsi="Times New Roman"/>
        </w:rPr>
        <w:t xml:space="preserve"> </w:t>
      </w:r>
      <w:r w:rsidR="00347647">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25</w:t>
      </w:r>
      <w:r w:rsidR="00A67F1D" w:rsidRPr="00A67F1D">
        <w:rPr>
          <w:rFonts w:ascii="Times New Roman" w:hAnsi="Times New Roman"/>
        </w:rPr>
        <w:t>)</w:t>
      </w:r>
      <w:bookmarkEnd w:id="16"/>
    </w:p>
    <w:p w:rsidR="003C1454" w:rsidRDefault="003C1454"/>
    <w:p w:rsidR="003C1454" w:rsidRDefault="003C1454">
      <w:r>
        <w:t>This file format is designed to transmit basic information about people who are recorded on the NLRD (including learners and students, as well as people who were previously recorded in separate files), independent of items such as qualification/course/unit standard enrolment and achievement data, which is dealt with in the file formats providing achievement data.</w:t>
      </w:r>
    </w:p>
    <w:p w:rsidR="003C1454" w:rsidRDefault="003C1454"/>
    <w:p w:rsidR="003C1454" w:rsidRDefault="003C1454">
      <w:r>
        <w:t xml:space="preserve">Format Identifier: </w:t>
      </w:r>
      <w:r>
        <w:rPr>
          <w:b/>
          <w:bCs/>
        </w:rPr>
        <w:t>25</w:t>
      </w:r>
      <w:r>
        <w:t xml:space="preserve"> for NLRD Version 2 (was 01 for NLRD Version 1)</w:t>
      </w:r>
    </w:p>
    <w:p w:rsidR="003C1454" w:rsidRDefault="003C1454"/>
    <w:p w:rsidR="003C1454" w:rsidRDefault="003C1454">
      <w:r>
        <w:t>File Layout</w:t>
      </w:r>
    </w:p>
    <w:p w:rsidR="003C1454" w:rsidRDefault="003C1454"/>
    <w:p w:rsidR="003C1454" w:rsidRDefault="003C1454">
      <w:r>
        <w:t>Points about the Person Information file:</w:t>
      </w:r>
    </w:p>
    <w:p w:rsidR="003C1454" w:rsidRDefault="003C1454">
      <w:pPr>
        <w:numPr>
          <w:ilvl w:val="0"/>
          <w:numId w:val="26"/>
        </w:numPr>
      </w:pPr>
      <w:r>
        <w:t>The general layout of this file is exactly the same as the old learner/student information file (the very minor changes and additions are stated in the Notes below). All references to “learner” have been changed to “person”.</w:t>
      </w:r>
    </w:p>
    <w:p w:rsidR="003C1454" w:rsidRDefault="003C1454">
      <w:pPr>
        <w:numPr>
          <w:ilvl w:val="0"/>
          <w:numId w:val="26"/>
        </w:numPr>
      </w:pPr>
      <w:r>
        <w:t>The record length has increased to accommodate the additional fields.</w:t>
      </w:r>
    </w:p>
    <w:p w:rsidR="003C1454" w:rsidRDefault="003C1454">
      <w:pPr>
        <w:numPr>
          <w:ilvl w:val="0"/>
          <w:numId w:val="26"/>
        </w:numPr>
      </w:pPr>
      <w:r>
        <w:t xml:space="preserve">The file now records the details of </w:t>
      </w:r>
      <w:r>
        <w:rPr>
          <w:u w:val="single"/>
        </w:rPr>
        <w:t>any</w:t>
      </w:r>
      <w:r>
        <w:t xml:space="preserve"> person that is included in the data submission. This includes learner/student records, assessors and any other designations defined for the NLRD submissions.</w:t>
      </w:r>
    </w:p>
    <w:p w:rsidR="003C1454" w:rsidRDefault="003C1454">
      <w:pPr>
        <w:numPr>
          <w:ilvl w:val="0"/>
          <w:numId w:val="26"/>
        </w:numPr>
      </w:pPr>
      <w:r>
        <w:t>It must be noted that the unique identifiers for a person must be consistent throughout all of the data submissions related to persons.</w:t>
      </w:r>
    </w:p>
    <w:p w:rsidR="003C1454" w:rsidRDefault="003C1454">
      <w:pPr>
        <w:numPr>
          <w:ilvl w:val="0"/>
          <w:numId w:val="26"/>
        </w:numPr>
      </w:pPr>
      <w:r>
        <w:t xml:space="preserve">The lengths of the </w:t>
      </w:r>
      <w:proofErr w:type="spellStart"/>
      <w:r>
        <w:t>Person_Last_Name</w:t>
      </w:r>
      <w:proofErr w:type="spellEnd"/>
      <w:r>
        <w:t xml:space="preserve"> and </w:t>
      </w:r>
      <w:proofErr w:type="spellStart"/>
      <w:r>
        <w:t>Person_Middle_Name</w:t>
      </w:r>
      <w:proofErr w:type="spellEnd"/>
      <w:r>
        <w:t xml:space="preserve"> have been increased to accommodate data suppliers’ requests.  (As before, </w:t>
      </w:r>
      <w:proofErr w:type="spellStart"/>
      <w:r>
        <w:t>Person_Middle_Name</w:t>
      </w:r>
      <w:proofErr w:type="spellEnd"/>
      <w:r>
        <w:t xml:space="preserve"> can consist of more than one name and can include spaces.)   </w:t>
      </w:r>
    </w:p>
    <w:p w:rsidR="003C1454" w:rsidRDefault="003C145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81"/>
        <w:gridCol w:w="1276"/>
        <w:gridCol w:w="709"/>
        <w:gridCol w:w="850"/>
        <w:gridCol w:w="992"/>
        <w:gridCol w:w="993"/>
      </w:tblGrid>
      <w:tr w:rsidR="003C1454">
        <w:trPr>
          <w:tblHeader/>
        </w:trPr>
        <w:tc>
          <w:tcPr>
            <w:tcW w:w="738"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Note</w:t>
            </w:r>
          </w:p>
        </w:tc>
        <w:tc>
          <w:tcPr>
            <w:tcW w:w="3481" w:type="dxa"/>
          </w:tcPr>
          <w:p w:rsidR="003C1454" w:rsidRPr="0028496A" w:rsidRDefault="003C1454">
            <w:pPr>
              <w:pStyle w:val="PlainText"/>
              <w:rPr>
                <w:rFonts w:ascii="Times New Roman" w:hAnsi="Times New Roman"/>
                <w:b/>
                <w:bCs/>
                <w:color w:val="000000"/>
              </w:rPr>
            </w:pPr>
            <w:r w:rsidRPr="0028496A">
              <w:rPr>
                <w:rFonts w:ascii="Times New Roman" w:hAnsi="Times New Roman"/>
                <w:b/>
                <w:bCs/>
                <w:color w:val="000000"/>
              </w:rPr>
              <w:t>Field Name</w:t>
            </w:r>
          </w:p>
        </w:tc>
        <w:tc>
          <w:tcPr>
            <w:tcW w:w="1276" w:type="dxa"/>
          </w:tcPr>
          <w:p w:rsidR="003C1454" w:rsidRPr="0028496A" w:rsidRDefault="003C1454">
            <w:pPr>
              <w:pStyle w:val="PlainText"/>
              <w:rPr>
                <w:rFonts w:ascii="Times New Roman" w:hAnsi="Times New Roman"/>
                <w:b/>
                <w:bCs/>
                <w:color w:val="000000"/>
              </w:rPr>
            </w:pPr>
            <w:r w:rsidRPr="0028496A">
              <w:rPr>
                <w:rFonts w:ascii="Times New Roman" w:hAnsi="Times New Roman"/>
                <w:b/>
                <w:bCs/>
                <w:color w:val="000000"/>
              </w:rPr>
              <w:t>Type</w:t>
            </w:r>
          </w:p>
        </w:tc>
        <w:tc>
          <w:tcPr>
            <w:tcW w:w="709"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Size</w:t>
            </w:r>
          </w:p>
        </w:tc>
        <w:tc>
          <w:tcPr>
            <w:tcW w:w="850"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Position</w:t>
            </w:r>
          </w:p>
        </w:tc>
        <w:tc>
          <w:tcPr>
            <w:tcW w:w="992"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Require</w:t>
            </w:r>
          </w:p>
        </w:tc>
        <w:tc>
          <w:tcPr>
            <w:tcW w:w="993" w:type="dxa"/>
          </w:tcPr>
          <w:p w:rsidR="003C1454" w:rsidRPr="0028496A" w:rsidRDefault="003C1454">
            <w:pPr>
              <w:pStyle w:val="PlainText"/>
              <w:rPr>
                <w:rFonts w:ascii="Times New Roman" w:hAnsi="Times New Roman"/>
                <w:b/>
                <w:bCs/>
                <w:color w:val="000000"/>
                <w:sz w:val="18"/>
              </w:rPr>
            </w:pPr>
            <w:r w:rsidRPr="0028496A">
              <w:rPr>
                <w:rFonts w:ascii="Times New Roman" w:hAnsi="Times New Roman"/>
                <w:b/>
                <w:bCs/>
                <w:color w:val="000000"/>
                <w:sz w:val="18"/>
              </w:rPr>
              <w:t>Source</w:t>
            </w: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Default="003C1454">
            <w:pPr>
              <w:rPr>
                <w:color w:val="000000"/>
              </w:rPr>
            </w:pPr>
            <w:proofErr w:type="spellStart"/>
            <w:r>
              <w:rPr>
                <w:color w:val="000000"/>
              </w:rPr>
              <w:t>National_Id</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09" w:type="dxa"/>
          </w:tcPr>
          <w:p w:rsidR="003C1454" w:rsidRDefault="003C1454">
            <w:pPr>
              <w:jc w:val="right"/>
              <w:rPr>
                <w:rFonts w:eastAsia="Arial Unicode MS"/>
                <w:color w:val="000000"/>
              </w:rPr>
            </w:pPr>
            <w:r>
              <w:rPr>
                <w:color w:val="000000"/>
              </w:rPr>
              <w:t>15</w:t>
            </w:r>
          </w:p>
        </w:tc>
        <w:tc>
          <w:tcPr>
            <w:tcW w:w="850" w:type="dxa"/>
          </w:tcPr>
          <w:p w:rsidR="003C1454" w:rsidRDefault="003C1454">
            <w:pPr>
              <w:jc w:val="right"/>
              <w:rPr>
                <w:rFonts w:eastAsia="Arial Unicode MS"/>
                <w:color w:val="000000"/>
              </w:rPr>
            </w:pPr>
            <w:r>
              <w:rPr>
                <w:color w:val="000000"/>
              </w:rPr>
              <w:t>1</w:t>
            </w:r>
          </w:p>
        </w:tc>
        <w:tc>
          <w:tcPr>
            <w:tcW w:w="992" w:type="dxa"/>
          </w:tcPr>
          <w:p w:rsidR="003C1454" w:rsidRPr="0028496A" w:rsidRDefault="003C1454">
            <w:pPr>
              <w:pStyle w:val="PlainText"/>
              <w:rPr>
                <w:rFonts w:ascii="Times New Roman" w:hAnsi="Times New Roman"/>
                <w:color w:val="FF0000"/>
              </w:rPr>
            </w:pPr>
            <w:r w:rsidRPr="0028496A">
              <w:rPr>
                <w:rFonts w:ascii="Times New Roman" w:hAnsi="Times New Roman"/>
                <w:color w:val="FF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Default="003C1454">
            <w:pPr>
              <w:rPr>
                <w:color w:val="000000"/>
              </w:rPr>
            </w:pPr>
            <w:proofErr w:type="spellStart"/>
            <w:r>
              <w:rPr>
                <w:color w:val="000000"/>
              </w:rPr>
              <w:t>Person_Alternate_Id</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16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1</w:t>
            </w:r>
          </w:p>
        </w:tc>
        <w:tc>
          <w:tcPr>
            <w:tcW w:w="3481" w:type="dxa"/>
          </w:tcPr>
          <w:p w:rsidR="003C1454" w:rsidRPr="00B96598" w:rsidRDefault="003C1454">
            <w:pPr>
              <w:rPr>
                <w:color w:val="FF0000"/>
              </w:rPr>
            </w:pPr>
            <w:proofErr w:type="spellStart"/>
            <w:r>
              <w:rPr>
                <w:color w:val="000000"/>
              </w:rPr>
              <w:t>Alternative_Id_Type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09" w:type="dxa"/>
          </w:tcPr>
          <w:p w:rsidR="003C1454" w:rsidRDefault="003C1454">
            <w:pPr>
              <w:jc w:val="right"/>
              <w:rPr>
                <w:rFonts w:eastAsia="Arial Unicode MS"/>
                <w:color w:val="000000"/>
              </w:rPr>
            </w:pPr>
            <w:r>
              <w:rPr>
                <w:color w:val="000000"/>
              </w:rPr>
              <w:t>3</w:t>
            </w:r>
          </w:p>
        </w:tc>
        <w:tc>
          <w:tcPr>
            <w:tcW w:w="850" w:type="dxa"/>
          </w:tcPr>
          <w:p w:rsidR="003C1454" w:rsidRDefault="003C1454">
            <w:pPr>
              <w:jc w:val="right"/>
              <w:rPr>
                <w:rFonts w:eastAsia="Arial Unicode MS"/>
                <w:color w:val="000000"/>
              </w:rPr>
            </w:pPr>
            <w:r>
              <w:rPr>
                <w:color w:val="000000"/>
              </w:rPr>
              <w:t>36</w:t>
            </w:r>
          </w:p>
        </w:tc>
        <w:tc>
          <w:tcPr>
            <w:tcW w:w="992" w:type="dxa"/>
          </w:tcPr>
          <w:p w:rsidR="003C1454" w:rsidRPr="0028496A" w:rsidRDefault="00B135DF">
            <w:pPr>
              <w:pStyle w:val="PlainText"/>
              <w:rPr>
                <w:rFonts w:ascii="Times New Roman" w:hAnsi="Times New Roman"/>
                <w:color w:val="FF0000"/>
              </w:rPr>
            </w:pPr>
            <w:r w:rsidRPr="0028496A">
              <w:rPr>
                <w:rFonts w:ascii="Times New Roman" w:hAnsi="Times New Roman"/>
                <w:color w:val="FF0000"/>
              </w:rPr>
              <w:t>Y</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Equity_Code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39</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Nationality_Code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3</w:t>
            </w:r>
          </w:p>
        </w:tc>
        <w:tc>
          <w:tcPr>
            <w:tcW w:w="850" w:type="dxa"/>
          </w:tcPr>
          <w:p w:rsidR="00DD442F" w:rsidRDefault="00DD442F">
            <w:pPr>
              <w:jc w:val="right"/>
              <w:rPr>
                <w:rFonts w:eastAsia="Arial Unicode MS"/>
                <w:color w:val="000000"/>
              </w:rPr>
            </w:pPr>
            <w:r>
              <w:rPr>
                <w:color w:val="000000"/>
              </w:rPr>
              <w:t>49</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Home_Language_Code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52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Gender_Code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w:t>
            </w:r>
          </w:p>
        </w:tc>
        <w:tc>
          <w:tcPr>
            <w:tcW w:w="850" w:type="dxa"/>
          </w:tcPr>
          <w:p w:rsidR="00DD442F" w:rsidRDefault="00DD442F">
            <w:pPr>
              <w:jc w:val="right"/>
              <w:rPr>
                <w:rFonts w:eastAsia="Arial Unicode MS"/>
                <w:color w:val="000000"/>
              </w:rPr>
            </w:pPr>
            <w:r>
              <w:rPr>
                <w:color w:val="000000"/>
              </w:rPr>
              <w:t>62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Citizen_Resident_Status_Code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63</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Socioeconomic_Status_Code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2</w:t>
            </w:r>
          </w:p>
        </w:tc>
        <w:tc>
          <w:tcPr>
            <w:tcW w:w="850" w:type="dxa"/>
          </w:tcPr>
          <w:p w:rsidR="00DD442F" w:rsidRDefault="00DD442F">
            <w:pPr>
              <w:jc w:val="right"/>
              <w:rPr>
                <w:rFonts w:eastAsia="Arial Unicode MS"/>
                <w:color w:val="000000"/>
              </w:rPr>
            </w:pPr>
            <w:r>
              <w:rPr>
                <w:color w:val="000000"/>
              </w:rPr>
              <w:t>73</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DD442F">
        <w:tc>
          <w:tcPr>
            <w:tcW w:w="738" w:type="dxa"/>
          </w:tcPr>
          <w:p w:rsidR="00DD442F" w:rsidRPr="0028496A" w:rsidRDefault="005E2EA7">
            <w:pPr>
              <w:pStyle w:val="PlainText"/>
              <w:rPr>
                <w:rFonts w:ascii="Times New Roman" w:hAnsi="Times New Roman"/>
                <w:color w:val="0070C0"/>
              </w:rPr>
            </w:pPr>
            <w:r w:rsidRPr="0028496A">
              <w:rPr>
                <w:rFonts w:ascii="Times New Roman" w:hAnsi="Times New Roman"/>
                <w:color w:val="0070C0"/>
              </w:rPr>
              <w:t>7</w:t>
            </w:r>
          </w:p>
        </w:tc>
        <w:tc>
          <w:tcPr>
            <w:tcW w:w="3481" w:type="dxa"/>
          </w:tcPr>
          <w:p w:rsidR="00DD442F" w:rsidRDefault="00DD442F">
            <w:pPr>
              <w:rPr>
                <w:color w:val="000000"/>
              </w:rPr>
            </w:pPr>
            <w:proofErr w:type="spellStart"/>
            <w:r>
              <w:rPr>
                <w:color w:val="000000"/>
              </w:rPr>
              <w:t>Disability_Status_Code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10</w:t>
            </w:r>
          </w:p>
        </w:tc>
        <w:tc>
          <w:tcPr>
            <w:tcW w:w="850" w:type="dxa"/>
          </w:tcPr>
          <w:p w:rsidR="00DD442F" w:rsidRDefault="00DD442F">
            <w:pPr>
              <w:jc w:val="right"/>
              <w:rPr>
                <w:rFonts w:eastAsia="Arial Unicode MS"/>
                <w:color w:val="000000"/>
              </w:rPr>
            </w:pPr>
            <w:r>
              <w:rPr>
                <w:color w:val="000000"/>
              </w:rPr>
              <w:t>75</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Person_Last_Name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45</w:t>
            </w:r>
          </w:p>
        </w:tc>
        <w:tc>
          <w:tcPr>
            <w:tcW w:w="850" w:type="dxa"/>
          </w:tcPr>
          <w:p w:rsidR="003C1454" w:rsidRDefault="003C1454">
            <w:pPr>
              <w:jc w:val="right"/>
              <w:rPr>
                <w:rFonts w:eastAsia="Arial Unicode MS"/>
                <w:color w:val="000000"/>
              </w:rPr>
            </w:pPr>
            <w:r>
              <w:rPr>
                <w:color w:val="000000"/>
              </w:rPr>
              <w:t>85</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Y</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Person_First_Name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26</w:t>
            </w:r>
          </w:p>
        </w:tc>
        <w:tc>
          <w:tcPr>
            <w:tcW w:w="850" w:type="dxa"/>
          </w:tcPr>
          <w:p w:rsidR="003C1454" w:rsidRDefault="003C1454">
            <w:pPr>
              <w:jc w:val="right"/>
              <w:rPr>
                <w:rFonts w:eastAsia="Arial Unicode MS"/>
                <w:color w:val="000000"/>
              </w:rPr>
            </w:pPr>
            <w:r>
              <w:rPr>
                <w:color w:val="000000"/>
              </w:rPr>
              <w:t>130</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Y</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Person_Middle_Name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156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Person_Title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000000"/>
              </w:rPr>
            </w:pPr>
            <w:r>
              <w:rPr>
                <w:color w:val="000000"/>
              </w:rPr>
              <w:t>206</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DD442F">
        <w:tc>
          <w:tcPr>
            <w:tcW w:w="738"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5</w:t>
            </w:r>
          </w:p>
        </w:tc>
        <w:tc>
          <w:tcPr>
            <w:tcW w:w="3481" w:type="dxa"/>
          </w:tcPr>
          <w:p w:rsidR="00DD442F" w:rsidRDefault="00DD442F">
            <w:pPr>
              <w:rPr>
                <w:color w:val="000000"/>
              </w:rPr>
            </w:pPr>
            <w:proofErr w:type="spellStart"/>
            <w:r>
              <w:rPr>
                <w:color w:val="000000"/>
              </w:rPr>
              <w:t>Person_Birth_Date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DATE</w:t>
            </w:r>
          </w:p>
        </w:tc>
        <w:tc>
          <w:tcPr>
            <w:tcW w:w="709" w:type="dxa"/>
          </w:tcPr>
          <w:p w:rsidR="00DD442F" w:rsidRDefault="00DD442F">
            <w:pPr>
              <w:jc w:val="right"/>
              <w:rPr>
                <w:rFonts w:eastAsia="Arial Unicode MS"/>
                <w:color w:val="000000"/>
              </w:rPr>
            </w:pPr>
            <w:r>
              <w:rPr>
                <w:color w:val="000000"/>
              </w:rPr>
              <w:t>8</w:t>
            </w:r>
          </w:p>
        </w:tc>
        <w:tc>
          <w:tcPr>
            <w:tcW w:w="850" w:type="dxa"/>
          </w:tcPr>
          <w:p w:rsidR="00DD442F" w:rsidRDefault="00DD442F">
            <w:pPr>
              <w:jc w:val="right"/>
              <w:rPr>
                <w:rFonts w:eastAsia="Arial Unicode MS"/>
                <w:color w:val="000000"/>
              </w:rPr>
            </w:pPr>
            <w:r>
              <w:rPr>
                <w:color w:val="000000"/>
              </w:rPr>
              <w:t>216</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Person_Home_Address_1</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224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Person_Home_Address_2</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274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Person_Home_Address_3</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324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Person_Postal_Address_1</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374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Person_Postal_Address_2</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424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r>
              <w:rPr>
                <w:color w:val="000000"/>
              </w:rPr>
              <w:t>Person_Postal_Address_3</w:t>
            </w:r>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474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Person_Home_Addr_Postal_Code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w:t>
            </w:r>
          </w:p>
        </w:tc>
        <w:tc>
          <w:tcPr>
            <w:tcW w:w="850" w:type="dxa"/>
          </w:tcPr>
          <w:p w:rsidR="003C1454" w:rsidRDefault="003C1454">
            <w:pPr>
              <w:jc w:val="right"/>
              <w:rPr>
                <w:rFonts w:eastAsia="Arial Unicode MS"/>
                <w:color w:val="000000"/>
              </w:rPr>
            </w:pPr>
            <w:r>
              <w:rPr>
                <w:color w:val="000000"/>
              </w:rPr>
              <w:t>524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Person_Postal_Addr_Post_Code</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4</w:t>
            </w:r>
          </w:p>
        </w:tc>
        <w:tc>
          <w:tcPr>
            <w:tcW w:w="850" w:type="dxa"/>
          </w:tcPr>
          <w:p w:rsidR="003C1454" w:rsidRDefault="003C1454">
            <w:pPr>
              <w:jc w:val="right"/>
              <w:rPr>
                <w:rFonts w:eastAsia="Arial Unicode MS"/>
                <w:color w:val="000000"/>
              </w:rPr>
            </w:pPr>
            <w:r>
              <w:rPr>
                <w:color w:val="000000"/>
              </w:rPr>
              <w:t>528</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Person_Phone_Number</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532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Person_Cell_Phone_Number</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552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Person_Fax_Number</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572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Pr="0028496A" w:rsidRDefault="003C1454">
            <w:pPr>
              <w:pStyle w:val="PlainText"/>
              <w:rPr>
                <w:rFonts w:ascii="Times New Roman" w:hAnsi="Times New Roman"/>
                <w:color w:val="000000"/>
              </w:rPr>
            </w:pPr>
          </w:p>
        </w:tc>
        <w:tc>
          <w:tcPr>
            <w:tcW w:w="3481" w:type="dxa"/>
          </w:tcPr>
          <w:p w:rsidR="003C1454" w:rsidRDefault="003C1454">
            <w:pPr>
              <w:rPr>
                <w:color w:val="000000"/>
              </w:rPr>
            </w:pPr>
            <w:proofErr w:type="spellStart"/>
            <w:r>
              <w:rPr>
                <w:color w:val="000000"/>
              </w:rPr>
              <w:t>Person_Email_Address</w:t>
            </w:r>
            <w:proofErr w:type="spellEnd"/>
          </w:p>
        </w:tc>
        <w:tc>
          <w:tcPr>
            <w:tcW w:w="1276"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09" w:type="dxa"/>
          </w:tcPr>
          <w:p w:rsidR="003C1454" w:rsidRDefault="003C1454">
            <w:pPr>
              <w:jc w:val="right"/>
              <w:rPr>
                <w:rFonts w:eastAsia="Arial Unicode MS"/>
                <w:color w:val="000000"/>
              </w:rPr>
            </w:pPr>
            <w:r>
              <w:rPr>
                <w:color w:val="000000"/>
              </w:rPr>
              <w:t>50</w:t>
            </w:r>
          </w:p>
        </w:tc>
        <w:tc>
          <w:tcPr>
            <w:tcW w:w="850" w:type="dxa"/>
          </w:tcPr>
          <w:p w:rsidR="003C1454" w:rsidRDefault="003C1454">
            <w:pPr>
              <w:jc w:val="right"/>
              <w:rPr>
                <w:rFonts w:eastAsia="Arial Unicode MS"/>
                <w:color w:val="000000"/>
              </w:rPr>
            </w:pPr>
            <w:r>
              <w:rPr>
                <w:color w:val="000000"/>
              </w:rPr>
              <w:t>592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DD442F">
        <w:tc>
          <w:tcPr>
            <w:tcW w:w="738" w:type="dxa"/>
          </w:tcPr>
          <w:p w:rsidR="00DD442F" w:rsidRPr="0028496A" w:rsidRDefault="00DD442F">
            <w:pPr>
              <w:pStyle w:val="PlainText"/>
              <w:rPr>
                <w:rFonts w:ascii="Times New Roman" w:hAnsi="Times New Roman"/>
                <w:color w:val="000000"/>
              </w:rPr>
            </w:pPr>
          </w:p>
        </w:tc>
        <w:tc>
          <w:tcPr>
            <w:tcW w:w="3481" w:type="dxa"/>
          </w:tcPr>
          <w:p w:rsidR="00DD442F" w:rsidRDefault="00DD442F">
            <w:pPr>
              <w:rPr>
                <w:color w:val="000000"/>
              </w:rPr>
            </w:pPr>
            <w:proofErr w:type="spellStart"/>
            <w:r>
              <w:rPr>
                <w:color w:val="000000"/>
              </w:rPr>
              <w:t>Province_Code</w:t>
            </w:r>
            <w:proofErr w:type="spellEnd"/>
          </w:p>
        </w:tc>
        <w:tc>
          <w:tcPr>
            <w:tcW w:w="1276"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TEXT</w:t>
            </w:r>
          </w:p>
        </w:tc>
        <w:tc>
          <w:tcPr>
            <w:tcW w:w="709" w:type="dxa"/>
          </w:tcPr>
          <w:p w:rsidR="00DD442F" w:rsidRDefault="00DD442F">
            <w:pPr>
              <w:jc w:val="right"/>
              <w:rPr>
                <w:rFonts w:eastAsia="Arial Unicode MS"/>
                <w:color w:val="000000"/>
              </w:rPr>
            </w:pPr>
            <w:r>
              <w:rPr>
                <w:color w:val="000000"/>
              </w:rPr>
              <w:t>2</w:t>
            </w:r>
          </w:p>
        </w:tc>
        <w:tc>
          <w:tcPr>
            <w:tcW w:w="850" w:type="dxa"/>
          </w:tcPr>
          <w:p w:rsidR="00DD442F" w:rsidRDefault="00DD442F">
            <w:pPr>
              <w:jc w:val="right"/>
              <w:rPr>
                <w:rFonts w:eastAsia="Arial Unicode MS"/>
                <w:color w:val="000000"/>
              </w:rPr>
            </w:pPr>
            <w:r>
              <w:rPr>
                <w:color w:val="000000"/>
              </w:rPr>
              <w:t>642</w:t>
            </w:r>
          </w:p>
        </w:tc>
        <w:tc>
          <w:tcPr>
            <w:tcW w:w="992" w:type="dxa"/>
          </w:tcPr>
          <w:p w:rsidR="00DD442F" w:rsidRPr="0028496A" w:rsidRDefault="00DD442F" w:rsidP="00BD3146">
            <w:pPr>
              <w:pStyle w:val="PlainText"/>
              <w:rPr>
                <w:rFonts w:ascii="Times New Roman" w:hAnsi="Times New Roman"/>
                <w:color w:val="FF0000"/>
              </w:rPr>
            </w:pPr>
            <w:r w:rsidRPr="0028496A">
              <w:rPr>
                <w:rFonts w:ascii="Times New Roman" w:hAnsi="Times New Roman"/>
                <w:color w:val="FF0000"/>
              </w:rPr>
              <w:t>Y</w:t>
            </w:r>
          </w:p>
        </w:tc>
        <w:tc>
          <w:tcPr>
            <w:tcW w:w="993" w:type="dxa"/>
          </w:tcPr>
          <w:p w:rsidR="00DD442F" w:rsidRPr="0028496A" w:rsidRDefault="00DD442F">
            <w:pPr>
              <w:pStyle w:val="PlainText"/>
              <w:rPr>
                <w:rFonts w:ascii="Times New Roman" w:hAnsi="Times New Roman"/>
                <w:color w:val="000000"/>
              </w:rPr>
            </w:pPr>
            <w:r w:rsidRPr="0028496A">
              <w:rPr>
                <w:rFonts w:ascii="Times New Roman" w:hAnsi="Times New Roman"/>
                <w:color w:val="000000"/>
              </w:rPr>
              <w:t>L</w:t>
            </w:r>
          </w:p>
        </w:tc>
      </w:tr>
      <w:tr w:rsidR="003C1454">
        <w:tc>
          <w:tcPr>
            <w:tcW w:w="738" w:type="dxa"/>
          </w:tcPr>
          <w:p w:rsidR="003C1454" w:rsidRDefault="003C1454">
            <w:pPr>
              <w:rPr>
                <w:rFonts w:eastAsia="Arial Unicode MS"/>
                <w:color w:val="000000"/>
              </w:rPr>
            </w:pPr>
            <w:r>
              <w:rPr>
                <w:color w:val="000000"/>
              </w:rPr>
              <w:t xml:space="preserve">1 3 </w:t>
            </w:r>
          </w:p>
        </w:tc>
        <w:tc>
          <w:tcPr>
            <w:tcW w:w="3481" w:type="dxa"/>
          </w:tcPr>
          <w:p w:rsidR="003C1454" w:rsidRDefault="003C1454">
            <w:pPr>
              <w:rPr>
                <w:rFonts w:eastAsia="Arial Unicode MS"/>
                <w:color w:val="000000"/>
              </w:rPr>
            </w:pPr>
            <w:proofErr w:type="spellStart"/>
            <w:r>
              <w:rPr>
                <w:color w:val="000000"/>
              </w:rPr>
              <w:t>Provider_Code</w:t>
            </w:r>
            <w:proofErr w:type="spellEnd"/>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000000"/>
              </w:rPr>
            </w:pPr>
            <w:r>
              <w:rPr>
                <w:color w:val="000000"/>
              </w:rPr>
              <w:t>644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rPr>
                <w:rFonts w:eastAsia="Arial Unicode MS"/>
                <w:color w:val="000000"/>
              </w:rPr>
            </w:pPr>
            <w:r>
              <w:rPr>
                <w:color w:val="000000"/>
              </w:rPr>
              <w:t xml:space="preserve">1 3 </w:t>
            </w:r>
          </w:p>
        </w:tc>
        <w:tc>
          <w:tcPr>
            <w:tcW w:w="3481" w:type="dxa"/>
          </w:tcPr>
          <w:p w:rsidR="003C1454" w:rsidRDefault="003C1454">
            <w:pPr>
              <w:rPr>
                <w:rFonts w:eastAsia="Arial Unicode MS"/>
                <w:color w:val="000000"/>
              </w:rPr>
            </w:pPr>
            <w:proofErr w:type="spellStart"/>
            <w:r>
              <w:rPr>
                <w:color w:val="000000"/>
              </w:rPr>
              <w:t>Provider_Etqa_Id</w:t>
            </w:r>
            <w:proofErr w:type="spellEnd"/>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000000"/>
              </w:rPr>
            </w:pPr>
            <w:r>
              <w:rPr>
                <w:color w:val="000000"/>
              </w:rPr>
              <w:t>664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w:t>
            </w:r>
          </w:p>
        </w:tc>
      </w:tr>
      <w:tr w:rsidR="003C1454">
        <w:tc>
          <w:tcPr>
            <w:tcW w:w="738" w:type="dxa"/>
          </w:tcPr>
          <w:p w:rsidR="003C1454" w:rsidRDefault="003C1454">
            <w:pPr>
              <w:jc w:val="right"/>
              <w:rPr>
                <w:rFonts w:eastAsia="Arial Unicode MS"/>
                <w:color w:val="000000"/>
              </w:rPr>
            </w:pPr>
            <w:r>
              <w:rPr>
                <w:color w:val="000000"/>
              </w:rPr>
              <w:lastRenderedPageBreak/>
              <w:t>2</w:t>
            </w:r>
          </w:p>
        </w:tc>
        <w:tc>
          <w:tcPr>
            <w:tcW w:w="3481" w:type="dxa"/>
          </w:tcPr>
          <w:p w:rsidR="003C1454" w:rsidRDefault="003C1454">
            <w:pPr>
              <w:rPr>
                <w:rFonts w:eastAsia="Arial Unicode MS"/>
                <w:color w:val="000000"/>
              </w:rPr>
            </w:pPr>
            <w:proofErr w:type="spellStart"/>
            <w:r>
              <w:rPr>
                <w:color w:val="000000"/>
              </w:rPr>
              <w:t>Person_Previous_Lastname</w:t>
            </w:r>
            <w:proofErr w:type="spellEnd"/>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993366"/>
              </w:rPr>
            </w:pPr>
            <w:r>
              <w:rPr>
                <w:color w:val="993366"/>
              </w:rPr>
              <w:t>45</w:t>
            </w:r>
          </w:p>
        </w:tc>
        <w:tc>
          <w:tcPr>
            <w:tcW w:w="850" w:type="dxa"/>
          </w:tcPr>
          <w:p w:rsidR="003C1454" w:rsidRDefault="003C1454">
            <w:pPr>
              <w:jc w:val="right"/>
              <w:rPr>
                <w:rFonts w:eastAsia="Arial Unicode MS"/>
                <w:color w:val="000000"/>
              </w:rPr>
            </w:pPr>
            <w:r>
              <w:rPr>
                <w:color w:val="000000"/>
              </w:rPr>
              <w:t>674</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proofErr w:type="spellStart"/>
            <w:r>
              <w:rPr>
                <w:color w:val="000000"/>
              </w:rPr>
              <w:t>Person_Previous_Alternate_Id</w:t>
            </w:r>
            <w:proofErr w:type="spellEnd"/>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993366"/>
              </w:rPr>
            </w:pPr>
            <w:r>
              <w:rPr>
                <w:color w:val="993366"/>
              </w:rPr>
              <w:t>719</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proofErr w:type="spellStart"/>
            <w:r>
              <w:rPr>
                <w:color w:val="000000"/>
              </w:rPr>
              <w:t>Person_Previous_Alternative_Id_Type</w:t>
            </w:r>
            <w:proofErr w:type="spellEnd"/>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3</w:t>
            </w:r>
          </w:p>
        </w:tc>
        <w:tc>
          <w:tcPr>
            <w:tcW w:w="850" w:type="dxa"/>
          </w:tcPr>
          <w:p w:rsidR="003C1454" w:rsidRDefault="003C1454">
            <w:pPr>
              <w:jc w:val="right"/>
              <w:rPr>
                <w:rFonts w:eastAsia="Arial Unicode MS"/>
                <w:color w:val="993366"/>
              </w:rPr>
            </w:pPr>
            <w:r>
              <w:rPr>
                <w:color w:val="993366"/>
              </w:rPr>
              <w:t>739</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proofErr w:type="spellStart"/>
            <w:r>
              <w:rPr>
                <w:color w:val="000000"/>
              </w:rPr>
              <w:t>Person_Previous_Provider_Code</w:t>
            </w:r>
            <w:proofErr w:type="spellEnd"/>
          </w:p>
        </w:tc>
        <w:tc>
          <w:tcPr>
            <w:tcW w:w="1276" w:type="dxa"/>
          </w:tcPr>
          <w:p w:rsidR="003C1454" w:rsidRDefault="003C1454">
            <w:pPr>
              <w:rPr>
                <w:rFonts w:eastAsia="Arial Unicode MS"/>
                <w:color w:val="000000"/>
              </w:rPr>
            </w:pPr>
            <w:r>
              <w:rPr>
                <w:color w:val="000000"/>
              </w:rPr>
              <w:t>TEXT</w:t>
            </w:r>
          </w:p>
        </w:tc>
        <w:tc>
          <w:tcPr>
            <w:tcW w:w="709" w:type="dxa"/>
          </w:tcPr>
          <w:p w:rsidR="003C1454" w:rsidRDefault="003C1454">
            <w:pPr>
              <w:jc w:val="right"/>
              <w:rPr>
                <w:rFonts w:eastAsia="Arial Unicode MS"/>
                <w:color w:val="000000"/>
              </w:rPr>
            </w:pPr>
            <w:r>
              <w:rPr>
                <w:color w:val="000000"/>
              </w:rPr>
              <w:t>20</w:t>
            </w:r>
          </w:p>
        </w:tc>
        <w:tc>
          <w:tcPr>
            <w:tcW w:w="850" w:type="dxa"/>
          </w:tcPr>
          <w:p w:rsidR="003C1454" w:rsidRDefault="003C1454">
            <w:pPr>
              <w:jc w:val="right"/>
              <w:rPr>
                <w:rFonts w:eastAsia="Arial Unicode MS"/>
                <w:color w:val="993366"/>
              </w:rPr>
            </w:pPr>
            <w:r>
              <w:rPr>
                <w:color w:val="993366"/>
              </w:rPr>
              <w:t>742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p>
        </w:tc>
      </w:tr>
      <w:tr w:rsidR="003C1454">
        <w:tc>
          <w:tcPr>
            <w:tcW w:w="738" w:type="dxa"/>
          </w:tcPr>
          <w:p w:rsidR="003C1454" w:rsidRDefault="003C1454">
            <w:pPr>
              <w:jc w:val="right"/>
              <w:rPr>
                <w:rFonts w:eastAsia="Arial Unicode MS"/>
                <w:color w:val="000000"/>
              </w:rPr>
            </w:pPr>
            <w:r>
              <w:rPr>
                <w:color w:val="000000"/>
              </w:rPr>
              <w:t>6</w:t>
            </w:r>
          </w:p>
        </w:tc>
        <w:tc>
          <w:tcPr>
            <w:tcW w:w="3481" w:type="dxa"/>
          </w:tcPr>
          <w:p w:rsidR="003C1454" w:rsidRDefault="003C1454">
            <w:pPr>
              <w:rPr>
                <w:rFonts w:eastAsia="Arial Unicode MS"/>
                <w:color w:val="000000"/>
              </w:rPr>
            </w:pPr>
            <w:proofErr w:type="spellStart"/>
            <w:r>
              <w:rPr>
                <w:color w:val="000000"/>
              </w:rPr>
              <w:t>Person_Previous_Provider_Etqa_Id</w:t>
            </w:r>
            <w:proofErr w:type="spellEnd"/>
          </w:p>
        </w:tc>
        <w:tc>
          <w:tcPr>
            <w:tcW w:w="1276" w:type="dxa"/>
          </w:tcPr>
          <w:p w:rsidR="003C1454" w:rsidRDefault="003C1454">
            <w:pPr>
              <w:rPr>
                <w:rFonts w:eastAsia="Arial Unicode MS"/>
                <w:color w:val="000000"/>
              </w:rPr>
            </w:pPr>
            <w:r>
              <w:rPr>
                <w:color w:val="000000"/>
              </w:rPr>
              <w:t>NUMBER</w:t>
            </w:r>
          </w:p>
        </w:tc>
        <w:tc>
          <w:tcPr>
            <w:tcW w:w="709" w:type="dxa"/>
          </w:tcPr>
          <w:p w:rsidR="003C1454" w:rsidRDefault="003C1454">
            <w:pPr>
              <w:jc w:val="right"/>
              <w:rPr>
                <w:rFonts w:eastAsia="Arial Unicode MS"/>
                <w:color w:val="000000"/>
              </w:rPr>
            </w:pPr>
            <w:r>
              <w:rPr>
                <w:color w:val="000000"/>
              </w:rPr>
              <w:t>10</w:t>
            </w:r>
          </w:p>
        </w:tc>
        <w:tc>
          <w:tcPr>
            <w:tcW w:w="850" w:type="dxa"/>
          </w:tcPr>
          <w:p w:rsidR="003C1454" w:rsidRDefault="003C1454">
            <w:pPr>
              <w:jc w:val="right"/>
              <w:rPr>
                <w:rFonts w:eastAsia="Arial Unicode MS"/>
                <w:color w:val="993366"/>
              </w:rPr>
            </w:pPr>
            <w:r>
              <w:rPr>
                <w:color w:val="993366"/>
              </w:rPr>
              <w:t>762</w:t>
            </w:r>
          </w:p>
        </w:tc>
        <w:tc>
          <w:tcPr>
            <w:tcW w:w="992"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C</w:t>
            </w:r>
          </w:p>
        </w:tc>
        <w:tc>
          <w:tcPr>
            <w:tcW w:w="993"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proofErr w:type="spellStart"/>
            <w:r w:rsidRPr="0094109D">
              <w:rPr>
                <w:color w:val="0070C0"/>
              </w:rPr>
              <w:t>Seeing_Rating_Id</w:t>
            </w:r>
            <w:proofErr w:type="spellEnd"/>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1815FF" w:rsidP="009818DE">
            <w:pPr>
              <w:jc w:val="right"/>
              <w:rPr>
                <w:rFonts w:eastAsia="Arial Unicode MS"/>
                <w:color w:val="0070C0"/>
              </w:rPr>
            </w:pPr>
            <w:r w:rsidRPr="0094109D">
              <w:rPr>
                <w:color w:val="0070C0"/>
              </w:rPr>
              <w:t>772</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proofErr w:type="spellStart"/>
            <w:r w:rsidRPr="0094109D">
              <w:rPr>
                <w:color w:val="0070C0"/>
              </w:rPr>
              <w:t>Hearing_Rating_Id</w:t>
            </w:r>
            <w:proofErr w:type="spellEnd"/>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774</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proofErr w:type="spellStart"/>
            <w:r w:rsidRPr="0094109D">
              <w:rPr>
                <w:color w:val="0070C0"/>
              </w:rPr>
              <w:t>Communicating_Rating_Id</w:t>
            </w:r>
            <w:proofErr w:type="spellEnd"/>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776</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proofErr w:type="spellStart"/>
            <w:r w:rsidRPr="0094109D">
              <w:rPr>
                <w:color w:val="0070C0"/>
              </w:rPr>
              <w:t>Walking_Rating_Id</w:t>
            </w:r>
            <w:proofErr w:type="spellEnd"/>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778</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proofErr w:type="spellStart"/>
            <w:r w:rsidRPr="0094109D">
              <w:rPr>
                <w:color w:val="0070C0"/>
              </w:rPr>
              <w:t>Remembering_Rating_Id</w:t>
            </w:r>
            <w:proofErr w:type="spellEnd"/>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780</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Pr="0094109D" w:rsidRDefault="001815FF">
            <w:pPr>
              <w:jc w:val="right"/>
              <w:rPr>
                <w:color w:val="0070C0"/>
              </w:rPr>
            </w:pPr>
            <w:r w:rsidRPr="0094109D">
              <w:rPr>
                <w:color w:val="0070C0"/>
              </w:rPr>
              <w:t>7</w:t>
            </w:r>
          </w:p>
        </w:tc>
        <w:tc>
          <w:tcPr>
            <w:tcW w:w="3481" w:type="dxa"/>
          </w:tcPr>
          <w:p w:rsidR="001815FF" w:rsidRPr="0094109D" w:rsidRDefault="001815FF">
            <w:pPr>
              <w:rPr>
                <w:color w:val="0070C0"/>
              </w:rPr>
            </w:pPr>
            <w:proofErr w:type="spellStart"/>
            <w:r w:rsidRPr="0094109D">
              <w:rPr>
                <w:color w:val="0070C0"/>
              </w:rPr>
              <w:t>Selfcare_Rating_Id</w:t>
            </w:r>
            <w:proofErr w:type="spellEnd"/>
          </w:p>
        </w:tc>
        <w:tc>
          <w:tcPr>
            <w:tcW w:w="1276" w:type="dxa"/>
          </w:tcPr>
          <w:p w:rsidR="001815FF" w:rsidRPr="0094109D" w:rsidRDefault="001815FF" w:rsidP="009818DE">
            <w:pPr>
              <w:rPr>
                <w:rFonts w:eastAsia="Arial Unicode MS"/>
                <w:color w:val="0070C0"/>
              </w:rPr>
            </w:pPr>
            <w:r w:rsidRPr="0094109D">
              <w:rPr>
                <w:color w:val="0070C0"/>
              </w:rPr>
              <w:t>NUMBER</w:t>
            </w:r>
          </w:p>
        </w:tc>
        <w:tc>
          <w:tcPr>
            <w:tcW w:w="709" w:type="dxa"/>
          </w:tcPr>
          <w:p w:rsidR="001815FF" w:rsidRPr="0094109D" w:rsidRDefault="001815FF">
            <w:pPr>
              <w:jc w:val="right"/>
              <w:rPr>
                <w:color w:val="0070C0"/>
              </w:rPr>
            </w:pPr>
            <w:r w:rsidRPr="0094109D">
              <w:rPr>
                <w:color w:val="0070C0"/>
              </w:rPr>
              <w:t>2</w:t>
            </w:r>
          </w:p>
        </w:tc>
        <w:tc>
          <w:tcPr>
            <w:tcW w:w="850" w:type="dxa"/>
          </w:tcPr>
          <w:p w:rsidR="001815FF" w:rsidRPr="0094109D" w:rsidRDefault="0094109D">
            <w:pPr>
              <w:jc w:val="right"/>
              <w:rPr>
                <w:color w:val="0070C0"/>
              </w:rPr>
            </w:pPr>
            <w:r w:rsidRPr="0094109D">
              <w:rPr>
                <w:color w:val="0070C0"/>
              </w:rPr>
              <w:t>782</w:t>
            </w:r>
          </w:p>
        </w:tc>
        <w:tc>
          <w:tcPr>
            <w:tcW w:w="992" w:type="dxa"/>
          </w:tcPr>
          <w:p w:rsidR="001815FF" w:rsidRPr="0028496A" w:rsidRDefault="001815FF">
            <w:pPr>
              <w:pStyle w:val="PlainText"/>
              <w:rPr>
                <w:rFonts w:ascii="Times New Roman" w:hAnsi="Times New Roman"/>
                <w:color w:val="0070C0"/>
              </w:rPr>
            </w:pPr>
            <w:r w:rsidRPr="0028496A">
              <w:rPr>
                <w:rFonts w:ascii="Times New Roman" w:hAnsi="Times New Roman"/>
                <w:color w:val="0070C0"/>
              </w:rPr>
              <w:t>N</w:t>
            </w:r>
          </w:p>
        </w:tc>
        <w:tc>
          <w:tcPr>
            <w:tcW w:w="993" w:type="dxa"/>
          </w:tcPr>
          <w:p w:rsidR="001815FF" w:rsidRPr="0028496A" w:rsidRDefault="0094109D">
            <w:pPr>
              <w:pStyle w:val="PlainText"/>
              <w:rPr>
                <w:rFonts w:ascii="Times New Roman" w:hAnsi="Times New Roman"/>
                <w:color w:val="0070C0"/>
              </w:rPr>
            </w:pPr>
            <w:r w:rsidRPr="0028496A">
              <w:rPr>
                <w:rFonts w:ascii="Times New Roman" w:hAnsi="Times New Roman"/>
                <w:color w:val="0070C0"/>
              </w:rPr>
              <w:t>L</w:t>
            </w:r>
          </w:p>
        </w:tc>
      </w:tr>
      <w:tr w:rsidR="001815FF">
        <w:tc>
          <w:tcPr>
            <w:tcW w:w="738" w:type="dxa"/>
          </w:tcPr>
          <w:p w:rsidR="001815FF" w:rsidRDefault="001815FF">
            <w:pPr>
              <w:jc w:val="right"/>
              <w:rPr>
                <w:rFonts w:eastAsia="Arial Unicode MS"/>
                <w:color w:val="000000"/>
              </w:rPr>
            </w:pPr>
            <w:r>
              <w:rPr>
                <w:color w:val="000000"/>
              </w:rPr>
              <w:t>4</w:t>
            </w:r>
          </w:p>
        </w:tc>
        <w:tc>
          <w:tcPr>
            <w:tcW w:w="3481" w:type="dxa"/>
          </w:tcPr>
          <w:p w:rsidR="001815FF" w:rsidRDefault="001815FF">
            <w:pPr>
              <w:rPr>
                <w:rFonts w:eastAsia="Arial Unicode MS"/>
                <w:color w:val="000000"/>
              </w:rPr>
            </w:pPr>
            <w:r>
              <w:rPr>
                <w:color w:val="000000"/>
              </w:rPr>
              <w:t>Date_Stamp</w:t>
            </w:r>
          </w:p>
        </w:tc>
        <w:tc>
          <w:tcPr>
            <w:tcW w:w="1276" w:type="dxa"/>
          </w:tcPr>
          <w:p w:rsidR="001815FF" w:rsidRDefault="001815FF">
            <w:pPr>
              <w:rPr>
                <w:rFonts w:eastAsia="Arial Unicode MS"/>
                <w:color w:val="000000"/>
              </w:rPr>
            </w:pPr>
            <w:r>
              <w:rPr>
                <w:color w:val="000000"/>
              </w:rPr>
              <w:t>DATE</w:t>
            </w:r>
          </w:p>
        </w:tc>
        <w:tc>
          <w:tcPr>
            <w:tcW w:w="709" w:type="dxa"/>
          </w:tcPr>
          <w:p w:rsidR="001815FF" w:rsidRDefault="001815FF">
            <w:pPr>
              <w:jc w:val="right"/>
              <w:rPr>
                <w:rFonts w:eastAsia="Arial Unicode MS"/>
                <w:color w:val="000000"/>
              </w:rPr>
            </w:pPr>
            <w:r>
              <w:rPr>
                <w:color w:val="000000"/>
              </w:rPr>
              <w:t>8</w:t>
            </w:r>
          </w:p>
        </w:tc>
        <w:tc>
          <w:tcPr>
            <w:tcW w:w="850" w:type="dxa"/>
          </w:tcPr>
          <w:p w:rsidR="001815FF" w:rsidRPr="0094109D" w:rsidRDefault="001815FF">
            <w:pPr>
              <w:jc w:val="right"/>
              <w:rPr>
                <w:rFonts w:eastAsia="Arial Unicode MS"/>
                <w:color w:val="0070C0"/>
              </w:rPr>
            </w:pPr>
            <w:r w:rsidRPr="0094109D">
              <w:rPr>
                <w:color w:val="0070C0"/>
              </w:rPr>
              <w:t>7</w:t>
            </w:r>
            <w:r w:rsidR="0094109D" w:rsidRPr="0094109D">
              <w:rPr>
                <w:color w:val="0070C0"/>
              </w:rPr>
              <w:t>84</w:t>
            </w:r>
          </w:p>
        </w:tc>
        <w:tc>
          <w:tcPr>
            <w:tcW w:w="992" w:type="dxa"/>
          </w:tcPr>
          <w:p w:rsidR="001815FF" w:rsidRPr="0028496A" w:rsidRDefault="001815FF">
            <w:pPr>
              <w:pStyle w:val="PlainText"/>
              <w:rPr>
                <w:rFonts w:ascii="Times New Roman" w:hAnsi="Times New Roman"/>
                <w:color w:val="000000"/>
              </w:rPr>
            </w:pPr>
            <w:r w:rsidRPr="0028496A">
              <w:rPr>
                <w:rFonts w:ascii="Times New Roman" w:hAnsi="Times New Roman"/>
                <w:color w:val="000000"/>
              </w:rPr>
              <w:t>Y</w:t>
            </w:r>
          </w:p>
        </w:tc>
        <w:tc>
          <w:tcPr>
            <w:tcW w:w="993" w:type="dxa"/>
          </w:tcPr>
          <w:p w:rsidR="001815FF" w:rsidRPr="0028496A" w:rsidRDefault="001815FF">
            <w:pPr>
              <w:pStyle w:val="PlainText"/>
              <w:rPr>
                <w:rFonts w:ascii="Times New Roman" w:hAnsi="Times New Roman"/>
                <w:color w:val="000000"/>
              </w:rPr>
            </w:pPr>
          </w:p>
        </w:tc>
      </w:tr>
    </w:tbl>
    <w:p w:rsidR="003C1454" w:rsidRDefault="003C1454"/>
    <w:p w:rsidR="003C1454" w:rsidRDefault="003C1454">
      <w:pPr>
        <w:pStyle w:val="BodyTextIndent"/>
        <w:numPr>
          <w:ilvl w:val="0"/>
          <w:numId w:val="12"/>
        </w:numPr>
      </w:pPr>
      <w:r>
        <w:t>Data suppliers must provide a unique and persistent identifier for Person records from one load to the next.  There are two ways of doing this. This first, and preferred, method is to supply the National Id for a particular Person.  If the National Id is not available or the ETQA source system does not track that value, then the data supplier must provide an alternate unique identifier.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student number, the data supplier will place the student number in the alternate id field, identify the alternate id type as being ‘student number’ using the appropriate code looked up in the appendix, and include the provider code associated with that student number. In subsequent loads the student number should also be provided in the alternate id field to permit continuity.</w:t>
      </w:r>
    </w:p>
    <w:p w:rsidR="003C1454" w:rsidRDefault="003C1454">
      <w:pPr>
        <w:pStyle w:val="BodyTextIndent"/>
        <w:ind w:left="270"/>
      </w:pPr>
    </w:p>
    <w:p w:rsidR="003C1454" w:rsidRDefault="003C1454">
      <w:pPr>
        <w:pStyle w:val="BodyTextIndent"/>
      </w:pPr>
      <w: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Pr>
          <w:i/>
          <w:iCs/>
        </w:rPr>
        <w:t>.  If the National ID is unknown, please make it blank rather than zeroes.</w:t>
      </w:r>
    </w:p>
    <w:p w:rsidR="003C1454" w:rsidRDefault="003C1454">
      <w:pPr>
        <w:pStyle w:val="FootnoteText"/>
        <w:ind w:left="360"/>
      </w:pPr>
    </w:p>
    <w:p w:rsidR="003C1454" w:rsidRPr="00961F9B" w:rsidRDefault="003C1454">
      <w:pPr>
        <w:pStyle w:val="FootnoteText"/>
        <w:ind w:left="360"/>
        <w:rPr>
          <w:color w:val="FF0000"/>
        </w:rPr>
      </w:pPr>
      <w:r>
        <w:t xml:space="preserve">It should be noted that it is acceptable (and welcome) to supply both the National Id and an alternate id (with its alternative id type). </w:t>
      </w:r>
      <w:r w:rsidR="00961F9B">
        <w:t xml:space="preserve">  </w:t>
      </w:r>
      <w:r w:rsidR="00961F9B">
        <w:rPr>
          <w:color w:val="FF0000"/>
        </w:rPr>
        <w:t>The alternative id type is now noted as required.</w:t>
      </w:r>
      <w:r w:rsidR="00B737D9">
        <w:rPr>
          <w:color w:val="FF0000"/>
        </w:rPr>
        <w:t xml:space="preserve">  If no alternate ID is being stated, then the value for Alternative ID Type should be 533 (None).</w:t>
      </w:r>
    </w:p>
    <w:p w:rsidR="003C1454" w:rsidRDefault="003C1454">
      <w:pPr>
        <w:pStyle w:val="FootnoteText"/>
        <w:ind w:left="360"/>
      </w:pPr>
    </w:p>
    <w:p w:rsidR="003C1454" w:rsidRDefault="003C1454">
      <w:pPr>
        <w:pStyle w:val="BodyTextIndent"/>
      </w:pPr>
      <w:r>
        <w:t xml:space="preserve">As mentioned above in the example cited, the student number will be unique in conjunction with the Provider Code plus ETQA Id.  </w:t>
      </w:r>
    </w:p>
    <w:p w:rsidR="003C1454" w:rsidRDefault="003C1454">
      <w:pPr>
        <w:ind w:firstLine="360"/>
      </w:pPr>
    </w:p>
    <w:p w:rsidR="003C1454" w:rsidRDefault="003C1454">
      <w:pPr>
        <w:ind w:left="360"/>
      </w:pPr>
      <w:r>
        <w:t xml:space="preserve">It should, furthermore, be noted that each Person should ideally occur only once in the table.  Where data suppliers’ systems are unable to prevent Persons from occurring more than once in the table, the </w:t>
      </w:r>
      <w:proofErr w:type="spellStart"/>
      <w:r>
        <w:t>Person_Alternate_ID</w:t>
      </w:r>
      <w:proofErr w:type="spellEnd"/>
      <w:r>
        <w:t xml:space="preserve"> </w:t>
      </w:r>
      <w:r>
        <w:rPr>
          <w:b/>
          <w:bCs/>
        </w:rPr>
        <w:t xml:space="preserve">must </w:t>
      </w:r>
      <w:r>
        <w:t xml:space="preserve">be a student number (i.e. with </w:t>
      </w:r>
      <w:proofErr w:type="spellStart"/>
      <w:r>
        <w:t>Alternative_Id_Type</w:t>
      </w:r>
      <w:proofErr w:type="spellEnd"/>
      <w:r>
        <w:t xml:space="preserve"> = 537), and the combination of </w:t>
      </w:r>
      <w:proofErr w:type="spellStart"/>
      <w:r>
        <w:t>Person_Alternate_ID</w:t>
      </w:r>
      <w:proofErr w:type="spellEnd"/>
      <w:r>
        <w:t xml:space="preserve">, </w:t>
      </w:r>
      <w:proofErr w:type="spellStart"/>
      <w:r>
        <w:t>Provider_Code</w:t>
      </w:r>
      <w:proofErr w:type="spellEnd"/>
      <w:r>
        <w:t xml:space="preserve"> and </w:t>
      </w:r>
      <w:proofErr w:type="spellStart"/>
      <w:r>
        <w:t>Provider_ETQA_Id</w:t>
      </w:r>
      <w:proofErr w:type="spellEnd"/>
      <w:r>
        <w:t xml:space="preserve"> </w:t>
      </w:r>
      <w:r>
        <w:rPr>
          <w:b/>
          <w:bCs/>
        </w:rPr>
        <w:t>must</w:t>
      </w:r>
      <w:r>
        <w:t xml:space="preserve"> be unique for every occurrence.</w:t>
      </w:r>
    </w:p>
    <w:p w:rsidR="00BE6410" w:rsidRDefault="00BE6410">
      <w:pPr>
        <w:ind w:left="360"/>
      </w:pPr>
    </w:p>
    <w:p w:rsidR="00BE6410" w:rsidRPr="00BE6410" w:rsidRDefault="00BE6410">
      <w:pPr>
        <w:ind w:left="360"/>
        <w:rPr>
          <w:color w:val="00CC00"/>
        </w:rPr>
      </w:pPr>
      <w:r>
        <w:rPr>
          <w:color w:val="00CC00"/>
        </w:rPr>
        <w:t>Concerning ETQA Record Numbers</w:t>
      </w:r>
      <w:r w:rsidR="00E83D3E">
        <w:rPr>
          <w:color w:val="00CC00"/>
        </w:rPr>
        <w:t xml:space="preserve"> (</w:t>
      </w:r>
      <w:proofErr w:type="spellStart"/>
      <w:r w:rsidR="00E83D3E" w:rsidRPr="00BE6410">
        <w:rPr>
          <w:color w:val="00CC00"/>
        </w:rPr>
        <w:t>Alternative_Id_Type</w:t>
      </w:r>
      <w:proofErr w:type="spellEnd"/>
      <w:r w:rsidR="00E83D3E" w:rsidRPr="00BE6410">
        <w:rPr>
          <w:color w:val="00CC00"/>
        </w:rPr>
        <w:t xml:space="preserve"> = 561</w:t>
      </w:r>
      <w:r w:rsidR="00E83D3E">
        <w:rPr>
          <w:color w:val="00CC00"/>
        </w:rPr>
        <w:t>)</w:t>
      </w:r>
      <w:r>
        <w:rPr>
          <w:color w:val="00CC00"/>
        </w:rPr>
        <w:t xml:space="preserve">: Where datasets are being migrated from one information system to another (in the case of ETQA mergers or </w:t>
      </w:r>
      <w:proofErr w:type="spellStart"/>
      <w:r>
        <w:rPr>
          <w:color w:val="00CC00"/>
        </w:rPr>
        <w:t>disaggregations</w:t>
      </w:r>
      <w:proofErr w:type="spellEnd"/>
      <w:r>
        <w:rPr>
          <w:color w:val="00CC00"/>
        </w:rPr>
        <w:t xml:space="preserve">, or in the case of a change of service providers), it is best practice either to retain the same ETQA Record Numbers or to utilise a field, within the recipient information </w:t>
      </w:r>
      <w:proofErr w:type="gramStart"/>
      <w:r>
        <w:rPr>
          <w:color w:val="00CC00"/>
        </w:rPr>
        <w:t>system ,</w:t>
      </w:r>
      <w:proofErr w:type="gramEnd"/>
      <w:r>
        <w:rPr>
          <w:color w:val="00CC00"/>
        </w:rPr>
        <w:t xml:space="preserve"> that maps the new to the old, and to ensure that the NLRD </w:t>
      </w:r>
      <w:r w:rsidR="00E83D3E">
        <w:rPr>
          <w:color w:val="00CC00"/>
        </w:rPr>
        <w:t>is informed of</w:t>
      </w:r>
      <w:r>
        <w:rPr>
          <w:color w:val="00CC00"/>
        </w:rPr>
        <w:t xml:space="preserve"> the mapping as well.</w:t>
      </w:r>
    </w:p>
    <w:p w:rsidR="003C1454" w:rsidRDefault="003C1454">
      <w:pPr>
        <w:ind w:firstLine="360"/>
      </w:pPr>
    </w:p>
    <w:p w:rsidR="003C1454" w:rsidRDefault="003C1454">
      <w:pPr>
        <w:numPr>
          <w:ilvl w:val="0"/>
          <w:numId w:val="11"/>
        </w:numPr>
      </w:pPr>
      <w:r>
        <w:t>If the “maiden name” of the Person is available, this should be supplied here.  This will allow the loading program to detect that a change in name does not indicate a new Person, but rather a change in marital status etc of an existing Person.</w:t>
      </w:r>
    </w:p>
    <w:p w:rsidR="003C1454" w:rsidRDefault="003C1454"/>
    <w:p w:rsidR="003C1454" w:rsidRDefault="003C1454">
      <w:pPr>
        <w:numPr>
          <w:ilvl w:val="0"/>
          <w:numId w:val="11"/>
        </w:numPr>
      </w:pPr>
      <w:r>
        <w:t xml:space="preserve">The Provider Code refers to an internal identifier stored in the systems of individual ETQAs. In combination with the ETQA Id this will serve to uniquely identify a provider record being sent to the NLRD.  The latter field is named </w:t>
      </w:r>
      <w:proofErr w:type="spellStart"/>
      <w:r>
        <w:rPr>
          <w:b/>
          <w:bCs/>
        </w:rPr>
        <w:t>Provider</w:t>
      </w:r>
      <w:r>
        <w:t>_ETQA_Id</w:t>
      </w:r>
      <w:proofErr w:type="spellEnd"/>
      <w:r>
        <w:t xml:space="preserve"> because it refers to the </w:t>
      </w:r>
      <w:proofErr w:type="spellStart"/>
      <w:r>
        <w:t>ETQA_Id</w:t>
      </w:r>
      <w:proofErr w:type="spellEnd"/>
      <w:r>
        <w:t xml:space="preserve"> of the ETQA </w:t>
      </w:r>
      <w:r>
        <w:lastRenderedPageBreak/>
        <w:t xml:space="preserve">that “owns” (is primarily responsible for) the Provider, which is not necessarily the same as the ETQA that is submitting the Person information.  Furthermore, the Provider Code that is held in the system of the “owner” ETQA is the one that must be given here.  It should be noted that, although both the </w:t>
      </w:r>
      <w:proofErr w:type="spellStart"/>
      <w:r>
        <w:t>Provider_ETQA_ID</w:t>
      </w:r>
      <w:proofErr w:type="spellEnd"/>
      <w:r>
        <w:t xml:space="preserve"> and the </w:t>
      </w:r>
      <w:proofErr w:type="spellStart"/>
      <w:r>
        <w:t>Provider_Code</w:t>
      </w:r>
      <w:proofErr w:type="spellEnd"/>
      <w:r>
        <w:t xml:space="preserve"> are used in uniquely identifying the Person when a </w:t>
      </w:r>
      <w:proofErr w:type="spellStart"/>
      <w:r>
        <w:t>Person_Alternate_ID</w:t>
      </w:r>
      <w:proofErr w:type="spellEnd"/>
      <w:r>
        <w:t xml:space="preserve"> that is a student number has been </w:t>
      </w:r>
      <w:proofErr w:type="gramStart"/>
      <w:r>
        <w:t>supplied,</w:t>
      </w:r>
      <w:proofErr w:type="gramEnd"/>
      <w:r>
        <w:t xml:space="preserve"> neither of these is stored in the core biography of each Person.  This ensures that the fact that Persons can be simultaneously enrolled at more than one provider does not interfere with the storage of their biographies.  (The exception to not storing these is that, for records when the </w:t>
      </w:r>
      <w:proofErr w:type="spellStart"/>
      <w:r>
        <w:t>Person_Alternate_ID</w:t>
      </w:r>
      <w:proofErr w:type="spellEnd"/>
      <w:r>
        <w:t xml:space="preserve"> is itself the ETQA Record Number i.e. </w:t>
      </w:r>
      <w:proofErr w:type="spellStart"/>
      <w:r>
        <w:t>Alternative_Id_Type</w:t>
      </w:r>
      <w:proofErr w:type="spellEnd"/>
      <w:r>
        <w:t xml:space="preserve"> = 561, the </w:t>
      </w:r>
      <w:proofErr w:type="spellStart"/>
      <w:r>
        <w:t>Provider_ETQA_ID</w:t>
      </w:r>
      <w:proofErr w:type="spellEnd"/>
      <w:r>
        <w:t xml:space="preserve"> is stored together with the </w:t>
      </w:r>
      <w:proofErr w:type="spellStart"/>
      <w:r>
        <w:t>Person_Alternate_ID</w:t>
      </w:r>
      <w:proofErr w:type="spellEnd"/>
      <w:r>
        <w:t>.)</w:t>
      </w:r>
    </w:p>
    <w:p w:rsidR="003C1454" w:rsidRDefault="003C1454"/>
    <w:p w:rsidR="003C1454" w:rsidRDefault="003C1454">
      <w:pPr>
        <w:pStyle w:val="BodyTextIndent"/>
      </w:pPr>
      <w:r>
        <w:t>(Note that the order of these two fields has been swapped since Version 1.)</w:t>
      </w:r>
    </w:p>
    <w:p w:rsidR="003C1454" w:rsidRDefault="003C1454"/>
    <w:p w:rsidR="003C1454" w:rsidRDefault="003C1454">
      <w:pPr>
        <w:numPr>
          <w:ilvl w:val="0"/>
          <w:numId w:val="8"/>
        </w:numPr>
      </w:pPr>
      <w:r>
        <w:t xml:space="preserve">The Date Stamp should be the date on which the record was last </w:t>
      </w:r>
      <w:r>
        <w:rPr>
          <w:b/>
          <w:bCs/>
        </w:rPr>
        <w:t>updated</w:t>
      </w:r>
      <w:r>
        <w:t>, not the date on which it was extracted.  (This will assist in not overwriting more recent biographical Person data if the legacy achievements are received in non-chronological order).  Minimum: 19000101.  Maximum: Now.  This applies throughout all the files.</w:t>
      </w:r>
    </w:p>
    <w:p w:rsidR="003C1454" w:rsidRDefault="003C1454"/>
    <w:p w:rsidR="003C1454" w:rsidRDefault="003C1454">
      <w:pPr>
        <w:numPr>
          <w:ilvl w:val="0"/>
          <w:numId w:val="8"/>
        </w:numPr>
      </w:pPr>
      <w:r>
        <w:t>Minimum: 1850.  Maximum: Now-15 years.</w:t>
      </w:r>
    </w:p>
    <w:p w:rsidR="003C1454" w:rsidRDefault="003C1454"/>
    <w:p w:rsidR="003C1454" w:rsidRDefault="003C1454">
      <w:pPr>
        <w:numPr>
          <w:ilvl w:val="0"/>
          <w:numId w:val="8"/>
        </w:numPr>
      </w:pPr>
      <w:r>
        <w:t>Four new ‘Previous’ items added for Version 2:  These fields describe the previous alternate ID of the person (provider code and ETQA ID are included to allow the submission of old student numbers). In order to simplify the validation of these fields, if a value is supplied for any of these fields then a value must be provided for all of these fields.</w:t>
      </w:r>
    </w:p>
    <w:p w:rsidR="001815FF" w:rsidRDefault="001815FF" w:rsidP="001815FF">
      <w:pPr>
        <w:pStyle w:val="ListParagraph"/>
      </w:pPr>
    </w:p>
    <w:p w:rsidR="001815FF" w:rsidRPr="0094109D" w:rsidRDefault="0094109D" w:rsidP="0094109D">
      <w:pPr>
        <w:numPr>
          <w:ilvl w:val="0"/>
          <w:numId w:val="8"/>
        </w:numPr>
        <w:rPr>
          <w:color w:val="0070C0"/>
        </w:rPr>
      </w:pPr>
      <w:r w:rsidRPr="0094109D">
        <w:rPr>
          <w:color w:val="0070C0"/>
        </w:rPr>
        <w:t>The Health and Functioning Ratings will eventually replace Disability Status.</w:t>
      </w:r>
      <w:r>
        <w:rPr>
          <w:color w:val="0070C0"/>
        </w:rPr>
        <w:t xml:space="preserve"> For more information on the mapping of these, refer to the document </w:t>
      </w:r>
      <w:r w:rsidRPr="0094109D">
        <w:rPr>
          <w:i/>
          <w:color w:val="0070C0"/>
        </w:rPr>
        <w:t>How to map Health and Functioning Codes from Disability Codes - 2014 10.xlsx</w:t>
      </w:r>
      <w:r>
        <w:rPr>
          <w:color w:val="0070C0"/>
        </w:rPr>
        <w:t>.</w:t>
      </w:r>
    </w:p>
    <w:p w:rsidR="003C1454" w:rsidRDefault="003C1454">
      <w:pPr>
        <w:tabs>
          <w:tab w:val="left" w:pos="3218"/>
          <w:tab w:val="left" w:pos="5384"/>
        </w:tabs>
        <w:ind w:left="720"/>
        <w:rPr>
          <w:snapToGrid w:val="0"/>
          <w:color w:val="000000"/>
        </w:rPr>
      </w:pPr>
    </w:p>
    <w:p w:rsidR="00AD0728" w:rsidRDefault="00AD0728">
      <w:pPr>
        <w:tabs>
          <w:tab w:val="left" w:pos="3218"/>
          <w:tab w:val="left" w:pos="5384"/>
        </w:tabs>
        <w:ind w:left="720"/>
        <w:rPr>
          <w:snapToGrid w:val="0"/>
          <w:color w:val="000000"/>
        </w:rPr>
      </w:pPr>
    </w:p>
    <w:p w:rsidR="00AD0728" w:rsidRDefault="00AD0728">
      <w:pPr>
        <w:tabs>
          <w:tab w:val="left" w:pos="3218"/>
          <w:tab w:val="left" w:pos="5384"/>
        </w:tabs>
        <w:ind w:left="720"/>
        <w:rPr>
          <w:snapToGrid w:val="0"/>
          <w:color w:val="000000"/>
        </w:rPr>
      </w:pPr>
    </w:p>
    <w:p w:rsidR="003C1454" w:rsidRDefault="003C1454">
      <w:pPr>
        <w:pStyle w:val="Heading3"/>
        <w:rPr>
          <w:rFonts w:ascii="Times New Roman" w:hAnsi="Times New Roman"/>
        </w:rPr>
      </w:pPr>
      <w:bookmarkStart w:id="17" w:name="_Toc405297686"/>
      <w:r>
        <w:rPr>
          <w:rFonts w:ascii="Times New Roman" w:hAnsi="Times New Roman"/>
        </w:rPr>
        <w:t xml:space="preserve">Person </w:t>
      </w:r>
      <w:proofErr w:type="gramStart"/>
      <w:r>
        <w:rPr>
          <w:rFonts w:ascii="Times New Roman" w:hAnsi="Times New Roman"/>
        </w:rPr>
        <w:t>Designation</w:t>
      </w:r>
      <w:r w:rsidR="00347647">
        <w:rPr>
          <w:rFonts w:ascii="Times New Roman" w:hAnsi="Times New Roman"/>
        </w:rPr>
        <w:t xml:space="preserve"> </w:t>
      </w:r>
      <w:r>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26</w:t>
      </w:r>
      <w:r w:rsidR="00A67F1D" w:rsidRPr="00A67F1D">
        <w:rPr>
          <w:rFonts w:ascii="Times New Roman" w:hAnsi="Times New Roman"/>
        </w:rPr>
        <w:t>)</w:t>
      </w:r>
      <w:bookmarkEnd w:id="17"/>
    </w:p>
    <w:p w:rsidR="003C1454" w:rsidRDefault="003C1454"/>
    <w:p w:rsidR="003C1454" w:rsidRDefault="003C1454">
      <w:r>
        <w:t>This file replaces Assessor, but is also much broader than Assessor.</w:t>
      </w:r>
    </w:p>
    <w:p w:rsidR="003C1454" w:rsidRDefault="003C1454"/>
    <w:p w:rsidR="003C1454" w:rsidRDefault="003C1454">
      <w:r>
        <w:t xml:space="preserve">Format Identifier: </w:t>
      </w:r>
      <w:r>
        <w:rPr>
          <w:b/>
          <w:bCs/>
        </w:rPr>
        <w:t>26</w:t>
      </w:r>
      <w:r>
        <w:t xml:space="preserve"> </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Size</w:t>
            </w:r>
          </w:p>
        </w:tc>
        <w:tc>
          <w:tcPr>
            <w:tcW w:w="117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Position</w:t>
            </w:r>
          </w:p>
        </w:tc>
        <w:tc>
          <w:tcPr>
            <w:tcW w:w="990"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Require</w:t>
            </w:r>
          </w:p>
        </w:tc>
        <w:tc>
          <w:tcPr>
            <w:tcW w:w="918" w:type="dxa"/>
          </w:tcPr>
          <w:p w:rsidR="003C1454" w:rsidRPr="0028496A" w:rsidRDefault="003C1454">
            <w:pPr>
              <w:pStyle w:val="PlainText"/>
              <w:rPr>
                <w:rFonts w:ascii="Times New Roman" w:hAnsi="Times New Roman"/>
                <w:b/>
                <w:bCs/>
                <w:sz w:val="18"/>
              </w:rPr>
            </w:pPr>
            <w:r w:rsidRPr="0028496A">
              <w:rPr>
                <w:rFonts w:ascii="Times New Roman" w:hAnsi="Times New Roman"/>
                <w:b/>
                <w:bCs/>
                <w:sz w:val="18"/>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National_Id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Pr>
              <w:pStyle w:val="TOC8"/>
              <w:rPr>
                <w:rFonts w:ascii="Times New Roman" w:hAnsi="Times New Roman"/>
              </w:rPr>
            </w:pPr>
            <w:proofErr w:type="spellStart"/>
            <w:r>
              <w:rPr>
                <w:rFonts w:ascii="Times New Roman" w:hAnsi="Times New Roman"/>
              </w:rPr>
              <w:t>Person_Alternate_Id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Alternative_Id_Type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C54C06">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7 2</w:t>
            </w:r>
          </w:p>
        </w:tc>
        <w:tc>
          <w:tcPr>
            <w:tcW w:w="3240" w:type="dxa"/>
          </w:tcPr>
          <w:p w:rsidR="003C1454" w:rsidRDefault="003C1454">
            <w:proofErr w:type="spellStart"/>
            <w:r>
              <w:t>Designation_Id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5</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proofErr w:type="spellStart"/>
            <w:r>
              <w:t>Designation_Registration_Number</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44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Designation_ETQA_Id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64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color w:val="FF0000"/>
              </w:rPr>
            </w:pPr>
            <w:r w:rsidRPr="0028496A">
              <w:rPr>
                <w:rFonts w:ascii="Times New Roman" w:hAnsi="Times New Roman"/>
              </w:rPr>
              <w:t>4</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proofErr w:type="spellStart"/>
            <w:r>
              <w:t>Designation_Start_Date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74</w:t>
            </w:r>
          </w:p>
        </w:tc>
        <w:tc>
          <w:tcPr>
            <w:tcW w:w="990" w:type="dxa"/>
          </w:tcPr>
          <w:p w:rsidR="003C1454" w:rsidRPr="0028496A" w:rsidRDefault="00EC6BC1">
            <w:pPr>
              <w:pStyle w:val="PlainText"/>
              <w:rPr>
                <w:rFonts w:ascii="Times New Roman" w:hAnsi="Times New Roman"/>
                <w:color w:val="FF0000"/>
              </w:rPr>
            </w:pPr>
            <w:r w:rsidRPr="0028496A">
              <w:rPr>
                <w:rFonts w:ascii="Times New Roman" w:hAnsi="Times New Roman"/>
                <w:color w:val="FF0000"/>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5</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proofErr w:type="spellStart"/>
            <w:r>
              <w:t>Designation_End_Date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82</w:t>
            </w:r>
          </w:p>
        </w:tc>
        <w:tc>
          <w:tcPr>
            <w:tcW w:w="990" w:type="dxa"/>
          </w:tcPr>
          <w:p w:rsidR="003C1454" w:rsidRPr="0028496A" w:rsidRDefault="00EC6BC1">
            <w:pPr>
              <w:pStyle w:val="PlainText"/>
              <w:rPr>
                <w:rFonts w:ascii="Times New Roman" w:hAnsi="Times New Roman"/>
                <w:color w:val="FF0000"/>
              </w:rPr>
            </w:pPr>
            <w:r w:rsidRPr="0028496A">
              <w:rPr>
                <w:rFonts w:ascii="Times New Roman" w:hAnsi="Times New Roman"/>
                <w:color w:val="FF0000"/>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r w:rsidR="000F1B94" w:rsidRPr="0028496A">
              <w:rPr>
                <w:rFonts w:ascii="Times New Roman" w:hAnsi="Times New Roman"/>
              </w:rPr>
              <w:t xml:space="preserve"> </w:t>
            </w:r>
            <w:r w:rsidR="000F1B94" w:rsidRPr="0028496A">
              <w:rPr>
                <w:rFonts w:ascii="Times New Roman" w:hAnsi="Times New Roman"/>
                <w:color w:val="FF0000"/>
              </w:rPr>
              <w:t>9</w:t>
            </w:r>
          </w:p>
        </w:tc>
        <w:tc>
          <w:tcPr>
            <w:tcW w:w="3240" w:type="dxa"/>
          </w:tcPr>
          <w:p w:rsidR="003C1454" w:rsidRDefault="003C1454">
            <w:proofErr w:type="spellStart"/>
            <w:r>
              <w:t>Structure_Status_Id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90</w:t>
            </w:r>
          </w:p>
        </w:tc>
        <w:tc>
          <w:tcPr>
            <w:tcW w:w="990" w:type="dxa"/>
          </w:tcPr>
          <w:p w:rsidR="003C1454" w:rsidRPr="0028496A" w:rsidRDefault="009B4145">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9B4145">
            <w:pPr>
              <w:pStyle w:val="PlainText"/>
              <w:rPr>
                <w:rFonts w:ascii="Times New Roman" w:hAnsi="Times New Roman"/>
                <w:color w:val="FF0000"/>
              </w:rPr>
            </w:pPr>
            <w:r w:rsidRPr="0028496A">
              <w:rPr>
                <w:rFonts w:ascii="Times New Roman" w:hAnsi="Times New Roman"/>
                <w:color w:val="FF0000"/>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Etqa_Decision_Number</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100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proofErr w:type="spellStart"/>
            <w:r>
              <w:t>Provider_Code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120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proofErr w:type="spellStart"/>
            <w:r>
              <w:t>Provider_ETQA_ID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140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150</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5"/>
        </w:numPr>
        <w:tabs>
          <w:tab w:val="clear" w:pos="360"/>
          <w:tab w:val="num" w:pos="270"/>
        </w:tabs>
        <w:ind w:left="270" w:hanging="270"/>
      </w:pPr>
      <w:r>
        <w:t xml:space="preserve">The combination </w:t>
      </w:r>
      <w:proofErr w:type="spellStart"/>
      <w:r>
        <w:t>National_ID</w:t>
      </w:r>
      <w:proofErr w:type="spellEnd"/>
      <w:r>
        <w:t xml:space="preserve">, </w:t>
      </w:r>
      <w:proofErr w:type="spellStart"/>
      <w:r>
        <w:t>Person_Alternate_Id</w:t>
      </w:r>
      <w:proofErr w:type="spellEnd"/>
      <w:r>
        <w:t xml:space="preserve"> and </w:t>
      </w:r>
      <w:proofErr w:type="spellStart"/>
      <w:r>
        <w:t>Alternative_Id_Type</w:t>
      </w:r>
      <w:proofErr w:type="spellEnd"/>
      <w:r>
        <w:t xml:space="preserve"> (</w:t>
      </w:r>
      <w:proofErr w:type="spellStart"/>
      <w:r>
        <w:t>Provider_Code</w:t>
      </w:r>
      <w:proofErr w:type="spellEnd"/>
      <w:r>
        <w:t xml:space="preserve"> and </w:t>
      </w:r>
      <w:proofErr w:type="spellStart"/>
      <w:r>
        <w:t>Provider_ETQA_ID</w:t>
      </w:r>
      <w:proofErr w:type="spellEnd"/>
      <w:r>
        <w:t xml:space="preserve"> if a student number) must exist in the Person Information file.</w:t>
      </w:r>
    </w:p>
    <w:p w:rsidR="003C1454" w:rsidRDefault="003C1454" w:rsidP="00EC6BC1">
      <w:pPr>
        <w:pStyle w:val="BodyTextIndent"/>
      </w:pPr>
    </w:p>
    <w:p w:rsidR="003C1454" w:rsidRDefault="003C1454">
      <w:pPr>
        <w:pStyle w:val="BodyTextIndent"/>
      </w:pPr>
      <w: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Pr>
          <w:i/>
          <w:iCs/>
        </w:rPr>
        <w:t>.  If the National ID is unknown, please make it blank rather than zeroes.</w:t>
      </w:r>
    </w:p>
    <w:p w:rsidR="003C1454" w:rsidRDefault="003C1454">
      <w:pPr>
        <w:pStyle w:val="BodyTextIndent"/>
        <w:ind w:left="270"/>
      </w:pPr>
    </w:p>
    <w:p w:rsidR="003C1454" w:rsidRDefault="003C1454">
      <w:pPr>
        <w:numPr>
          <w:ilvl w:val="0"/>
          <w:numId w:val="5"/>
        </w:numPr>
        <w:tabs>
          <w:tab w:val="clear" w:pos="360"/>
          <w:tab w:val="num" w:pos="270"/>
        </w:tabs>
        <w:ind w:left="270" w:hanging="270"/>
      </w:pPr>
      <w:r>
        <w:t xml:space="preserve">The combination </w:t>
      </w:r>
      <w:proofErr w:type="spellStart"/>
      <w:r>
        <w:t>National_ID</w:t>
      </w:r>
      <w:proofErr w:type="spellEnd"/>
      <w:r>
        <w:t xml:space="preserve">, </w:t>
      </w:r>
      <w:proofErr w:type="spellStart"/>
      <w:r>
        <w:t>Person_Alternate_Id</w:t>
      </w:r>
      <w:proofErr w:type="spellEnd"/>
      <w:r>
        <w:t xml:space="preserve">, </w:t>
      </w:r>
      <w:proofErr w:type="spellStart"/>
      <w:r>
        <w:t>Alternative_Id_Type</w:t>
      </w:r>
      <w:proofErr w:type="spellEnd"/>
      <w:r>
        <w:t xml:space="preserve"> (</w:t>
      </w:r>
      <w:proofErr w:type="spellStart"/>
      <w:r>
        <w:t>Provider_Code</w:t>
      </w:r>
      <w:proofErr w:type="spellEnd"/>
      <w:r>
        <w:t xml:space="preserve"> and </w:t>
      </w:r>
      <w:proofErr w:type="spellStart"/>
      <w:r>
        <w:t>Provider_ETQA_ID</w:t>
      </w:r>
      <w:proofErr w:type="spellEnd"/>
      <w:r>
        <w:t xml:space="preserve"> if a student number) and </w:t>
      </w:r>
      <w:proofErr w:type="spellStart"/>
      <w:r>
        <w:t>Desigation_ID</w:t>
      </w:r>
      <w:proofErr w:type="spellEnd"/>
      <w:r>
        <w:t xml:space="preserve"> must be unique.</w:t>
      </w:r>
    </w:p>
    <w:p w:rsidR="003C1454" w:rsidRDefault="003C1454">
      <w:pPr>
        <w:pStyle w:val="BodyTextIndent"/>
        <w:ind w:left="270"/>
      </w:pPr>
    </w:p>
    <w:p w:rsidR="003C1454" w:rsidRDefault="003C1454">
      <w:pPr>
        <w:numPr>
          <w:ilvl w:val="0"/>
          <w:numId w:val="5"/>
        </w:numPr>
        <w:tabs>
          <w:tab w:val="clear" w:pos="360"/>
          <w:tab w:val="num" w:pos="270"/>
        </w:tabs>
        <w:ind w:left="270" w:hanging="270"/>
      </w:pPr>
      <w:r>
        <w:t xml:space="preserve">The value </w:t>
      </w:r>
      <w:proofErr w:type="spellStart"/>
      <w:r>
        <w:t>Designation_ETQA_ID</w:t>
      </w:r>
      <w:proofErr w:type="spellEnd"/>
      <w:r>
        <w:t xml:space="preserve"> must be the same as the submitting </w:t>
      </w:r>
      <w:proofErr w:type="spellStart"/>
      <w:r>
        <w:t>ETQA’s</w:t>
      </w:r>
      <w:proofErr w:type="spellEnd"/>
      <w:r>
        <w:t xml:space="preserve"> ID.</w:t>
      </w:r>
    </w:p>
    <w:p w:rsidR="003C1454" w:rsidRDefault="003C1454">
      <w:pPr>
        <w:pStyle w:val="BodyTextIndent"/>
        <w:ind w:left="270"/>
      </w:pPr>
    </w:p>
    <w:p w:rsidR="003C1454" w:rsidRDefault="003C1454">
      <w:pPr>
        <w:numPr>
          <w:ilvl w:val="0"/>
          <w:numId w:val="5"/>
        </w:numPr>
      </w:pPr>
      <w:r>
        <w:t>Minimum: 19900101.  Maximum: Now.</w:t>
      </w:r>
    </w:p>
    <w:p w:rsidR="003C1454" w:rsidRDefault="003C1454"/>
    <w:p w:rsidR="003C1454" w:rsidRDefault="003C1454">
      <w:pPr>
        <w:numPr>
          <w:ilvl w:val="0"/>
          <w:numId w:val="5"/>
        </w:numPr>
      </w:pPr>
      <w:r>
        <w:t>Minimum: 19900101.  Maximum: Now+3 years.</w:t>
      </w:r>
    </w:p>
    <w:p w:rsidR="003C1454" w:rsidRDefault="003C1454">
      <w:pPr>
        <w:pStyle w:val="FootnoteText"/>
      </w:pPr>
    </w:p>
    <w:p w:rsidR="003C1454" w:rsidRDefault="003C1454">
      <w:pPr>
        <w:numPr>
          <w:ilvl w:val="0"/>
          <w:numId w:val="5"/>
        </w:numPr>
      </w:pPr>
      <w:r>
        <w:t xml:space="preserve">The fields </w:t>
      </w:r>
      <w:proofErr w:type="spellStart"/>
      <w:r>
        <w:t>Provider_Code</w:t>
      </w:r>
      <w:proofErr w:type="spellEnd"/>
      <w:r>
        <w:t xml:space="preserve"> and </w:t>
      </w:r>
      <w:proofErr w:type="spellStart"/>
      <w:r>
        <w:t>Provider_ETQA_ID</w:t>
      </w:r>
      <w:proofErr w:type="spellEnd"/>
      <w:r>
        <w:t xml:space="preserve"> are for use with a student number and do not indicate a site-specific registration.</w:t>
      </w:r>
    </w:p>
    <w:p w:rsidR="003C1454" w:rsidRDefault="003C1454"/>
    <w:p w:rsidR="003C1454" w:rsidRDefault="003C1454">
      <w:pPr>
        <w:numPr>
          <w:ilvl w:val="0"/>
          <w:numId w:val="5"/>
        </w:numPr>
      </w:pPr>
      <w:r>
        <w:t xml:space="preserve">The combination of values </w:t>
      </w:r>
      <w:proofErr w:type="spellStart"/>
      <w:r>
        <w:t>Designation_Id</w:t>
      </w:r>
      <w:proofErr w:type="spellEnd"/>
      <w:r>
        <w:t xml:space="preserve"> and </w:t>
      </w:r>
      <w:proofErr w:type="spellStart"/>
      <w:r>
        <w:t>Designation_Registration_Number</w:t>
      </w:r>
      <w:proofErr w:type="spellEnd"/>
      <w:r>
        <w:t xml:space="preserve"> must be unique in the file.</w:t>
      </w:r>
    </w:p>
    <w:p w:rsidR="003C1454" w:rsidRDefault="003C1454"/>
    <w:p w:rsidR="003C1454" w:rsidRDefault="003C1454">
      <w:pPr>
        <w:numPr>
          <w:ilvl w:val="0"/>
          <w:numId w:val="5"/>
        </w:numPr>
      </w:pPr>
      <w:r>
        <w:t>The list of allowed values of this field in this file for this file is supplied in the Appendix of Allowed Values.  (It is more specific than it was for Version 1.)</w:t>
      </w:r>
    </w:p>
    <w:p w:rsidR="00890FB7" w:rsidRDefault="00890FB7" w:rsidP="00890FB7"/>
    <w:p w:rsidR="00890FB7" w:rsidRPr="00890FB7" w:rsidRDefault="00890FB7" w:rsidP="00890FB7">
      <w:pPr>
        <w:numPr>
          <w:ilvl w:val="0"/>
          <w:numId w:val="5"/>
        </w:numPr>
        <w:rPr>
          <w:color w:val="FF0000"/>
        </w:rPr>
      </w:pPr>
      <w:r w:rsidRPr="007D7F33">
        <w:rPr>
          <w:color w:val="FF0000"/>
        </w:rPr>
        <w:t xml:space="preserve">The rules of combination for when </w:t>
      </w:r>
      <w:r w:rsidR="0020598D">
        <w:rPr>
          <w:color w:val="FF0000"/>
        </w:rPr>
        <w:t>designation</w:t>
      </w:r>
      <w:r w:rsidR="0020598D">
        <w:rPr>
          <w:rStyle w:val="FootnoteReference"/>
          <w:color w:val="FF0000"/>
        </w:rPr>
        <w:footnoteReference w:id="1"/>
      </w:r>
      <w:r w:rsidR="0020598D">
        <w:rPr>
          <w:color w:val="FF0000"/>
        </w:rPr>
        <w:t xml:space="preserve"> </w:t>
      </w:r>
      <w:r w:rsidRPr="007D7F33">
        <w:rPr>
          <w:color w:val="FF0000"/>
        </w:rPr>
        <w:t xml:space="preserve">dates are required or not (depending on the value of </w:t>
      </w:r>
      <w:r w:rsidR="00FF4C16">
        <w:rPr>
          <w:color w:val="FF0000"/>
        </w:rPr>
        <w:t>Designation</w:t>
      </w:r>
      <w:r w:rsidRPr="007D7F33">
        <w:rPr>
          <w:color w:val="FF0000"/>
        </w:rPr>
        <w:t xml:space="preserve"> Structure Status ID) are supplied in the NLRD Lookup Tables (the Excel version, found on www.saqa.org.za/nlrdinfo.</w:t>
      </w:r>
      <w:r w:rsidR="004417FF">
        <w:rPr>
          <w:color w:val="FF0000"/>
        </w:rPr>
        <w:t>php</w:t>
      </w:r>
      <w:r w:rsidRPr="007D7F33">
        <w:rPr>
          <w:color w:val="FF0000"/>
        </w:rPr>
        <w:t xml:space="preserve">) in the worksheet, </w:t>
      </w:r>
      <w:r w:rsidRPr="007D7F33">
        <w:rPr>
          <w:i/>
          <w:color w:val="FF0000"/>
        </w:rPr>
        <w:t>structure s</w:t>
      </w:r>
      <w:r w:rsidRPr="007D7F33">
        <w:rPr>
          <w:color w:val="FF0000"/>
        </w:rPr>
        <w:t>.</w:t>
      </w:r>
    </w:p>
    <w:p w:rsidR="003C1454" w:rsidRDefault="003C1454">
      <w:pPr>
        <w:pStyle w:val="FootnoteText"/>
      </w:pPr>
    </w:p>
    <w:p w:rsidR="00AD0728" w:rsidRDefault="00AD0728">
      <w:pPr>
        <w:ind w:left="360"/>
      </w:pPr>
    </w:p>
    <w:p w:rsidR="00AD0728" w:rsidRDefault="00AD0728">
      <w:pPr>
        <w:ind w:left="360"/>
      </w:pPr>
    </w:p>
    <w:p w:rsidR="00AD0728" w:rsidRDefault="00AD0728">
      <w:pPr>
        <w:ind w:left="360"/>
      </w:pPr>
    </w:p>
    <w:p w:rsidR="003C1454" w:rsidRDefault="003C1454">
      <w:pPr>
        <w:pStyle w:val="Heading3"/>
      </w:pPr>
      <w:bookmarkStart w:id="18" w:name="_Toc405297687"/>
      <w:r>
        <w:t xml:space="preserve">NQF Designation </w:t>
      </w:r>
      <w:proofErr w:type="gramStart"/>
      <w:r>
        <w:t>registration</w:t>
      </w:r>
      <w:r w:rsidR="00A67F1D">
        <w:t xml:space="preserve"> </w:t>
      </w:r>
      <w:r w:rsidR="00347647">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27</w:t>
      </w:r>
      <w:r w:rsidR="00A67F1D" w:rsidRPr="00A67F1D">
        <w:rPr>
          <w:rFonts w:ascii="Times New Roman" w:hAnsi="Times New Roman"/>
        </w:rPr>
        <w:t>)</w:t>
      </w:r>
      <w:bookmarkEnd w:id="18"/>
    </w:p>
    <w:p w:rsidR="003C1454" w:rsidRDefault="003C1454"/>
    <w:p w:rsidR="003C1454" w:rsidRDefault="003C1454">
      <w:r>
        <w:t xml:space="preserve">This file replaces Assessor Registration, but is also much broader than Assessor Registration.  It concerns the registration by ETQAs of Assessors and other professionals, defining their relationships with specific </w:t>
      </w:r>
      <w:proofErr w:type="spellStart"/>
      <w:r>
        <w:t>learnerships</w:t>
      </w:r>
      <w:proofErr w:type="spellEnd"/>
      <w:r>
        <w:t>, qualifications and unit standards that are quality-assured by that ETQA.</w:t>
      </w:r>
    </w:p>
    <w:p w:rsidR="003C1454" w:rsidRDefault="003C1454">
      <w:pPr>
        <w:rPr>
          <w:color w:val="990033"/>
        </w:rPr>
      </w:pPr>
    </w:p>
    <w:p w:rsidR="003C1454" w:rsidRDefault="003C1454">
      <w:r>
        <w:t xml:space="preserve">Format Identifier: </w:t>
      </w:r>
      <w:r>
        <w:rPr>
          <w:b/>
          <w:bCs/>
        </w:rPr>
        <w:t>27</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61"/>
        <w:gridCol w:w="1080"/>
        <w:gridCol w:w="720"/>
        <w:gridCol w:w="1170"/>
        <w:gridCol w:w="990"/>
        <w:gridCol w:w="918"/>
      </w:tblGrid>
      <w:tr w:rsidR="003C1454">
        <w:trPr>
          <w:tblHeader/>
        </w:trPr>
        <w:tc>
          <w:tcPr>
            <w:tcW w:w="817"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161"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161" w:type="dxa"/>
          </w:tcPr>
          <w:p w:rsidR="003C1454" w:rsidRDefault="003C1454">
            <w:proofErr w:type="spellStart"/>
            <w:r>
              <w:t>Learnership_Id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color w:val="800080"/>
              </w:rPr>
            </w:pPr>
            <w:r w:rsidRPr="0028496A">
              <w:rPr>
                <w:rFonts w:ascii="Times New Roman" w:hAnsi="Times New Roman"/>
              </w:rPr>
              <w:t>1 2</w:t>
            </w:r>
            <w:r w:rsidR="00C92B88" w:rsidRPr="0028496A">
              <w:rPr>
                <w:rFonts w:ascii="Times New Roman" w:hAnsi="Times New Roman"/>
              </w:rPr>
              <w:t xml:space="preserve"> </w:t>
            </w:r>
            <w:r w:rsidR="00C92B88" w:rsidRPr="0028496A">
              <w:rPr>
                <w:rFonts w:ascii="Times New Roman" w:hAnsi="Times New Roman"/>
                <w:color w:val="800080"/>
              </w:rPr>
              <w:t>7</w:t>
            </w:r>
          </w:p>
        </w:tc>
        <w:tc>
          <w:tcPr>
            <w:tcW w:w="3161" w:type="dxa"/>
          </w:tcPr>
          <w:p w:rsidR="003C1454" w:rsidRDefault="003C1454">
            <w:proofErr w:type="spellStart"/>
            <w:r>
              <w:t>Qualification_Id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11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161" w:type="dxa"/>
          </w:tcPr>
          <w:p w:rsidR="003C1454" w:rsidRDefault="003C1454">
            <w:proofErr w:type="spellStart"/>
            <w:r>
              <w:t>Unit_Standard_Id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21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w:t>
            </w:r>
          </w:p>
        </w:tc>
        <w:tc>
          <w:tcPr>
            <w:tcW w:w="3161" w:type="dxa"/>
          </w:tcPr>
          <w:p w:rsidR="003C1454" w:rsidRDefault="003C1454">
            <w:proofErr w:type="spellStart"/>
            <w:r>
              <w:t>Designation_Id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5</w:t>
            </w:r>
          </w:p>
        </w:tc>
        <w:tc>
          <w:tcPr>
            <w:tcW w:w="1170" w:type="dxa"/>
          </w:tcPr>
          <w:p w:rsidR="003C1454" w:rsidRDefault="003C1454">
            <w:r>
              <w:t>31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w:t>
            </w:r>
          </w:p>
        </w:tc>
        <w:tc>
          <w:tcPr>
            <w:tcW w:w="3161" w:type="dxa"/>
          </w:tcPr>
          <w:p w:rsidR="003C1454" w:rsidRDefault="003C1454">
            <w:proofErr w:type="spellStart"/>
            <w:r>
              <w:t>Designation_Registration_Number</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3 2 6</w:t>
            </w:r>
          </w:p>
        </w:tc>
        <w:tc>
          <w:tcPr>
            <w:tcW w:w="3161" w:type="dxa"/>
          </w:tcPr>
          <w:p w:rsidR="003C1454" w:rsidRDefault="003C1454">
            <w:proofErr w:type="spellStart"/>
            <w:r>
              <w:t>Designation_ETQA_Id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56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161" w:type="dxa"/>
          </w:tcPr>
          <w:p w:rsidR="003C1454" w:rsidRDefault="003C1454">
            <w:proofErr w:type="spellStart"/>
            <w:r>
              <w:t>NQF_Designation_Start_Date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66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r w:rsidRPr="0028496A">
              <w:rPr>
                <w:rFonts w:ascii="Times New Roman" w:hAnsi="Times New Roman"/>
              </w:rPr>
              <w:t>5</w:t>
            </w:r>
          </w:p>
        </w:tc>
        <w:tc>
          <w:tcPr>
            <w:tcW w:w="3161" w:type="dxa"/>
          </w:tcPr>
          <w:p w:rsidR="003C1454" w:rsidRDefault="003C1454">
            <w:proofErr w:type="spellStart"/>
            <w:r>
              <w:t>NQF_Designation_End_Date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74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proofErr w:type="spellStart"/>
            <w:r>
              <w:t>Etqa_Decision_Number</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Default="003C1454">
            <w:r>
              <w:t>82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proofErr w:type="spellStart"/>
            <w:r>
              <w:t>NQF_Desig_Status_Code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10</w:t>
            </w:r>
          </w:p>
        </w:tc>
        <w:tc>
          <w:tcPr>
            <w:tcW w:w="1170" w:type="dxa"/>
          </w:tcPr>
          <w:p w:rsidR="003C1454" w:rsidRDefault="003C1454">
            <w:r>
              <w:t>102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817" w:type="dxa"/>
          </w:tcPr>
          <w:p w:rsidR="003C1454" w:rsidRPr="0028496A" w:rsidRDefault="003C1454">
            <w:pPr>
              <w:pStyle w:val="PlainText"/>
              <w:rPr>
                <w:rFonts w:ascii="Times New Roman" w:hAnsi="Times New Roman"/>
              </w:rPr>
            </w:pPr>
          </w:p>
        </w:tc>
        <w:tc>
          <w:tcPr>
            <w:tcW w:w="3161"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Default="003C1454">
            <w:r>
              <w:t>112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3"/>
        </w:numPr>
      </w:pPr>
      <w:r>
        <w:t>Each record may contain a combination of:</w:t>
      </w:r>
    </w:p>
    <w:p w:rsidR="00AE049A" w:rsidRDefault="00AE049A" w:rsidP="00AE049A">
      <w:pPr>
        <w:numPr>
          <w:ilvl w:val="0"/>
          <w:numId w:val="30"/>
        </w:numPr>
      </w:pPr>
      <w:proofErr w:type="spellStart"/>
      <w:r>
        <w:t>Learnership_ID</w:t>
      </w:r>
      <w:proofErr w:type="spellEnd"/>
      <w:r>
        <w:t xml:space="preserve"> only </w:t>
      </w:r>
      <w:r>
        <w:rPr>
          <w:color w:val="FF6600"/>
        </w:rPr>
        <w:t xml:space="preserve">(meaning “this </w:t>
      </w:r>
      <w:r w:rsidR="004B49C0">
        <w:rPr>
          <w:color w:val="FF6600"/>
        </w:rPr>
        <w:t>designation</w:t>
      </w:r>
      <w:r>
        <w:rPr>
          <w:color w:val="FF6600"/>
        </w:rPr>
        <w:t xml:space="preserve"> </w:t>
      </w:r>
      <w:r w:rsidR="004B49C0">
        <w:rPr>
          <w:color w:val="FF6600"/>
        </w:rPr>
        <w:t xml:space="preserve">registration states that this person has this relationship, e.g. as assessor, with </w:t>
      </w:r>
      <w:r>
        <w:rPr>
          <w:color w:val="FF6600"/>
        </w:rPr>
        <w:t>this learnership, as a whole”)</w:t>
      </w:r>
      <w:r>
        <w:t>, or</w:t>
      </w:r>
    </w:p>
    <w:p w:rsidR="00AE049A" w:rsidRDefault="00AE049A" w:rsidP="00AE049A">
      <w:pPr>
        <w:numPr>
          <w:ilvl w:val="0"/>
          <w:numId w:val="30"/>
        </w:numPr>
      </w:pPr>
      <w:proofErr w:type="spellStart"/>
      <w:r>
        <w:t>Qualification_ID</w:t>
      </w:r>
      <w:proofErr w:type="spellEnd"/>
      <w:r>
        <w:t xml:space="preserve"> only </w:t>
      </w:r>
      <w:r>
        <w:rPr>
          <w:color w:val="FF6600"/>
        </w:rPr>
        <w:t xml:space="preserve">(meaning “this </w:t>
      </w:r>
      <w:r w:rsidR="004B49C0">
        <w:rPr>
          <w:color w:val="FF6600"/>
        </w:rPr>
        <w:t>designation registration states that this person has this relationship, e.g. as assessor, with</w:t>
      </w:r>
      <w:r>
        <w:rPr>
          <w:color w:val="FF6600"/>
        </w:rPr>
        <w:t xml:space="preserve"> this qualification, as a whole”)</w:t>
      </w:r>
      <w:r>
        <w:t>, or</w:t>
      </w:r>
    </w:p>
    <w:p w:rsidR="00AE049A" w:rsidRDefault="00AE049A" w:rsidP="00AE049A">
      <w:pPr>
        <w:numPr>
          <w:ilvl w:val="0"/>
          <w:numId w:val="30"/>
        </w:numPr>
      </w:pPr>
      <w:proofErr w:type="spellStart"/>
      <w:r>
        <w:t>Unit_standard_ID</w:t>
      </w:r>
      <w:proofErr w:type="spellEnd"/>
      <w:r>
        <w:t xml:space="preserve"> only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as a miscellaneous ‘stand-alone’ ”)</w:t>
      </w:r>
      <w:r>
        <w:t xml:space="preserve">, or </w:t>
      </w:r>
    </w:p>
    <w:p w:rsidR="00AE049A" w:rsidRDefault="00AE049A" w:rsidP="00AE049A">
      <w:pPr>
        <w:numPr>
          <w:ilvl w:val="0"/>
          <w:numId w:val="30"/>
        </w:numPr>
      </w:pPr>
      <w:proofErr w:type="spellStart"/>
      <w:r>
        <w:t>Learnership_ID</w:t>
      </w:r>
      <w:proofErr w:type="spellEnd"/>
      <w:r>
        <w:t xml:space="preserve"> plus </w:t>
      </w:r>
      <w:proofErr w:type="spellStart"/>
      <w:r>
        <w:t>Qualification_ID</w:t>
      </w:r>
      <w:proofErr w:type="spellEnd"/>
      <w:r w:rsidRPr="0085577D">
        <w:rPr>
          <w:color w:val="FF6600"/>
        </w:rPr>
        <w:t xml:space="preserve"> </w:t>
      </w:r>
      <w:r>
        <w:rPr>
          <w:color w:val="FF6600"/>
        </w:rPr>
        <w:t xml:space="preserve">(meaning “this </w:t>
      </w:r>
      <w:r w:rsidR="004B49C0">
        <w:rPr>
          <w:color w:val="FF6600"/>
        </w:rPr>
        <w:t>designation registration states that this person has this relationship, e.g. as assessor, with</w:t>
      </w:r>
      <w:r>
        <w:rPr>
          <w:color w:val="FF6600"/>
        </w:rPr>
        <w:t xml:space="preserve"> this qualification, towards</w:t>
      </w:r>
      <w:r w:rsidRPr="0085577D">
        <w:rPr>
          <w:color w:val="FF6600"/>
        </w:rPr>
        <w:t xml:space="preserve"> </w:t>
      </w:r>
      <w:r>
        <w:rPr>
          <w:color w:val="FF6600"/>
        </w:rPr>
        <w:t>this learnership”)</w:t>
      </w:r>
      <w:r>
        <w:t xml:space="preserve">, or </w:t>
      </w:r>
    </w:p>
    <w:p w:rsidR="00AE049A" w:rsidRDefault="00AE049A" w:rsidP="00AE049A">
      <w:pPr>
        <w:numPr>
          <w:ilvl w:val="0"/>
          <w:numId w:val="30"/>
        </w:numPr>
      </w:pPr>
      <w:proofErr w:type="spellStart"/>
      <w:r>
        <w:t>Learnership_ID</w:t>
      </w:r>
      <w:proofErr w:type="spellEnd"/>
      <w:r>
        <w:t xml:space="preserve"> plus </w:t>
      </w:r>
      <w:proofErr w:type="spellStart"/>
      <w:r>
        <w:t>Unit_Standard_ID</w:t>
      </w:r>
      <w:proofErr w:type="spellEnd"/>
      <w:r>
        <w:t xml:space="preserve">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towards this learnership”)</w:t>
      </w:r>
      <w:r>
        <w:t>, or</w:t>
      </w:r>
    </w:p>
    <w:p w:rsidR="003C1454" w:rsidRDefault="00AE049A" w:rsidP="00AE049A">
      <w:pPr>
        <w:numPr>
          <w:ilvl w:val="0"/>
          <w:numId w:val="30"/>
        </w:numPr>
      </w:pPr>
      <w:proofErr w:type="spellStart"/>
      <w:r>
        <w:t>Qualification_ID</w:t>
      </w:r>
      <w:proofErr w:type="spellEnd"/>
      <w:r>
        <w:t xml:space="preserve"> plus </w:t>
      </w:r>
      <w:proofErr w:type="spellStart"/>
      <w:r>
        <w:t>Unit_Standard_ID</w:t>
      </w:r>
      <w:proofErr w:type="spellEnd"/>
      <w:r>
        <w:t xml:space="preserve"> </w:t>
      </w:r>
      <w:r>
        <w:rPr>
          <w:color w:val="FF6600"/>
        </w:rPr>
        <w:t xml:space="preserve">(meaning “this </w:t>
      </w:r>
      <w:r w:rsidR="004B49C0">
        <w:rPr>
          <w:color w:val="FF6600"/>
        </w:rPr>
        <w:t>designation registration states that this person has this relationship, e.g. as assessor, with</w:t>
      </w:r>
      <w:r>
        <w:rPr>
          <w:color w:val="FF6600"/>
        </w:rPr>
        <w:t xml:space="preserve"> this unit standard, towards this qualification”)</w:t>
      </w:r>
      <w:r>
        <w:t xml:space="preserve">. </w:t>
      </w:r>
      <w:r w:rsidR="003C1454">
        <w:t xml:space="preserve"> </w:t>
      </w:r>
    </w:p>
    <w:p w:rsidR="003C1454" w:rsidRDefault="003C1454">
      <w:pPr>
        <w:pStyle w:val="BodyTextIndent"/>
      </w:pPr>
    </w:p>
    <w:p w:rsidR="003C1454" w:rsidRDefault="003C1454">
      <w:pPr>
        <w:pStyle w:val="BodyTextIndent"/>
      </w:pPr>
      <w:r>
        <w:t>It is compulsory that at least one of a Learnership ID or a Qualification ID or a Unit Standard ID must be provided for each record.</w:t>
      </w:r>
    </w:p>
    <w:p w:rsidR="003C1454" w:rsidRDefault="003C1454">
      <w:pPr>
        <w:pStyle w:val="BodyTextIndent"/>
      </w:pPr>
    </w:p>
    <w:p w:rsidR="00071654" w:rsidRDefault="00071654" w:rsidP="00071654">
      <w:pPr>
        <w:pStyle w:val="BodyTextIndent"/>
        <w:rPr>
          <w:color w:val="FF6600"/>
        </w:rPr>
      </w:pPr>
      <w:r>
        <w:rPr>
          <w:color w:val="FF6600"/>
        </w:rPr>
        <w:t xml:space="preserve">Each record refers primarily to the lower level of what it mentions (where “level” refers to the “hierarchy” of learnership, qualification and unit standard).  Thus, a record containing </w:t>
      </w:r>
      <w:proofErr w:type="spellStart"/>
      <w:r>
        <w:rPr>
          <w:color w:val="FF6600"/>
        </w:rPr>
        <w:t>Qualification_ID</w:t>
      </w:r>
      <w:proofErr w:type="spellEnd"/>
      <w:r>
        <w:rPr>
          <w:color w:val="FF6600"/>
        </w:rPr>
        <w:t xml:space="preserve"> plus </w:t>
      </w:r>
      <w:proofErr w:type="spellStart"/>
      <w:r>
        <w:rPr>
          <w:color w:val="FF6600"/>
        </w:rPr>
        <w:t>Unit_Standard_ID</w:t>
      </w:r>
      <w:proofErr w:type="spellEnd"/>
      <w:r>
        <w:rPr>
          <w:color w:val="FF6600"/>
        </w:rPr>
        <w:t xml:space="preserve"> refers to the relationship with the unit standard, and states that that unit standard is being taken towards that qualification.  A second record is required if the designation relationship, e.g. as assessor, is with that qualification in its own right.  If the second record has blank </w:t>
      </w:r>
      <w:proofErr w:type="spellStart"/>
      <w:r>
        <w:rPr>
          <w:color w:val="FF6600"/>
        </w:rPr>
        <w:t>Learnership_ID</w:t>
      </w:r>
      <w:proofErr w:type="spellEnd"/>
      <w:r>
        <w:rPr>
          <w:color w:val="FF6600"/>
        </w:rPr>
        <w:t xml:space="preserve">, this means that the relationship is with the qualification itself, but the qualification is not being taken towards any learnership.  If the </w:t>
      </w:r>
      <w:proofErr w:type="spellStart"/>
      <w:r>
        <w:rPr>
          <w:color w:val="FF6600"/>
        </w:rPr>
        <w:t>Learnership_ID</w:t>
      </w:r>
      <w:proofErr w:type="spellEnd"/>
      <w:r>
        <w:rPr>
          <w:color w:val="FF6600"/>
        </w:rPr>
        <w:t xml:space="preserve"> is non-blank, this means that the qualification </w:t>
      </w:r>
      <w:r w:rsidRPr="002B35A5">
        <w:rPr>
          <w:b/>
          <w:color w:val="FF6600"/>
        </w:rPr>
        <w:t>is</w:t>
      </w:r>
      <w:r>
        <w:rPr>
          <w:color w:val="FF6600"/>
        </w:rPr>
        <w:t xml:space="preserve"> being taken towards that learnership.  If the latter is the case, and there is also a relationship with the learnership itself, then a third record is also required, with the </w:t>
      </w:r>
      <w:proofErr w:type="spellStart"/>
      <w:r>
        <w:rPr>
          <w:color w:val="FF6600"/>
        </w:rPr>
        <w:t>Learnership_ID</w:t>
      </w:r>
      <w:proofErr w:type="spellEnd"/>
      <w:r>
        <w:rPr>
          <w:color w:val="FF6600"/>
        </w:rPr>
        <w:t xml:space="preserve"> only.</w:t>
      </w:r>
    </w:p>
    <w:p w:rsidR="00071654" w:rsidRDefault="00071654" w:rsidP="00071654">
      <w:pPr>
        <w:pStyle w:val="BodyTextIndent"/>
        <w:rPr>
          <w:color w:val="FF6600"/>
        </w:rPr>
      </w:pPr>
    </w:p>
    <w:p w:rsidR="00071654" w:rsidRPr="002B35A5" w:rsidRDefault="00071654" w:rsidP="00071654">
      <w:pPr>
        <w:pStyle w:val="BodyTextIndent"/>
        <w:rPr>
          <w:color w:val="FF6600"/>
        </w:rPr>
      </w:pPr>
      <w:r>
        <w:rPr>
          <w:color w:val="FF6600"/>
        </w:rPr>
        <w:t>Given that each record refers primarily to the lower level, and that the mention of two levels means that the lower one is being taken towards the higher one, it would make no sense to have all three levels present in one record, and attempting to do this will thus generate a fatal error.</w:t>
      </w:r>
    </w:p>
    <w:p w:rsidR="00071654" w:rsidRDefault="00071654">
      <w:pPr>
        <w:pStyle w:val="BodyTextIndent"/>
      </w:pPr>
    </w:p>
    <w:p w:rsidR="003C1454" w:rsidRDefault="003C1454">
      <w:pPr>
        <w:pStyle w:val="BodyTextIndent"/>
      </w:pPr>
      <w:r>
        <w:t>The reason for this new requirement is that the linkages between the registrations for certain qualifications and their unit standards are now made explicit instead of being assumed.</w:t>
      </w:r>
    </w:p>
    <w:p w:rsidR="003C1454" w:rsidRDefault="003C1454">
      <w:pPr>
        <w:pStyle w:val="BodyTextIndent"/>
      </w:pPr>
    </w:p>
    <w:p w:rsidR="003C1454" w:rsidRDefault="003C1454">
      <w:pPr>
        <w:pStyle w:val="BodyTextIndent"/>
      </w:pPr>
      <w:r>
        <w:t xml:space="preserve">(This is different from Version 1, which requested </w:t>
      </w:r>
      <w:r>
        <w:rPr>
          <w:u w:val="single"/>
        </w:rPr>
        <w:t>either</w:t>
      </w:r>
      <w:r>
        <w:t xml:space="preserve"> a </w:t>
      </w:r>
      <w:proofErr w:type="spellStart"/>
      <w:r>
        <w:t>Qualification_ID</w:t>
      </w:r>
      <w:proofErr w:type="spellEnd"/>
      <w:r>
        <w:t xml:space="preserve"> </w:t>
      </w:r>
      <w:r>
        <w:rPr>
          <w:u w:val="single"/>
        </w:rPr>
        <w:t>or</w:t>
      </w:r>
      <w:r>
        <w:t xml:space="preserve"> a </w:t>
      </w:r>
      <w:proofErr w:type="spellStart"/>
      <w:r>
        <w:t>Unit_Standard_ID</w:t>
      </w:r>
      <w:proofErr w:type="spellEnd"/>
      <w:r>
        <w:t xml:space="preserve"> per record.)</w:t>
      </w:r>
    </w:p>
    <w:p w:rsidR="003C1454" w:rsidRDefault="003C1454"/>
    <w:p w:rsidR="003C1454" w:rsidRDefault="003C1454">
      <w:pPr>
        <w:numPr>
          <w:ilvl w:val="0"/>
          <w:numId w:val="3"/>
        </w:numPr>
      </w:pPr>
      <w:r>
        <w:t xml:space="preserve">The combination </w:t>
      </w:r>
      <w:proofErr w:type="spellStart"/>
      <w:r>
        <w:t>Learnership_Id</w:t>
      </w:r>
      <w:proofErr w:type="spellEnd"/>
      <w:proofErr w:type="gramStart"/>
      <w:r>
        <w:t xml:space="preserve">,  </w:t>
      </w:r>
      <w:proofErr w:type="spellStart"/>
      <w:r>
        <w:t>Qualification</w:t>
      </w:r>
      <w:proofErr w:type="gramEnd"/>
      <w:r>
        <w:t>_Id</w:t>
      </w:r>
      <w:proofErr w:type="spellEnd"/>
      <w:r>
        <w:t xml:space="preserve">, </w:t>
      </w:r>
      <w:proofErr w:type="spellStart"/>
      <w:r>
        <w:t>Unit_Standard_Id</w:t>
      </w:r>
      <w:proofErr w:type="spellEnd"/>
      <w:r>
        <w:t xml:space="preserve">, </w:t>
      </w:r>
      <w:proofErr w:type="spellStart"/>
      <w:r>
        <w:t>Designation_Id</w:t>
      </w:r>
      <w:proofErr w:type="spellEnd"/>
      <w:r>
        <w:t xml:space="preserve">, </w:t>
      </w:r>
      <w:proofErr w:type="spellStart"/>
      <w:r>
        <w:t>Designation_Registration_Number</w:t>
      </w:r>
      <w:proofErr w:type="spellEnd"/>
      <w:r>
        <w:t xml:space="preserve"> and </w:t>
      </w:r>
      <w:proofErr w:type="spellStart"/>
      <w:r>
        <w:t>Designation_ETQA_Id</w:t>
      </w:r>
      <w:proofErr w:type="spellEnd"/>
      <w:r>
        <w:t xml:space="preserve"> must be unique.</w:t>
      </w:r>
    </w:p>
    <w:p w:rsidR="003C1454" w:rsidRDefault="003C1454"/>
    <w:p w:rsidR="003C1454" w:rsidRDefault="003C1454">
      <w:pPr>
        <w:numPr>
          <w:ilvl w:val="0"/>
          <w:numId w:val="3"/>
        </w:numPr>
      </w:pPr>
      <w:r>
        <w:t xml:space="preserve">The combination </w:t>
      </w:r>
      <w:proofErr w:type="spellStart"/>
      <w:r>
        <w:t>Designation_Id</w:t>
      </w:r>
      <w:proofErr w:type="spellEnd"/>
      <w:r>
        <w:t xml:space="preserve">, </w:t>
      </w:r>
      <w:proofErr w:type="spellStart"/>
      <w:r>
        <w:t>Designation_Registration_Number</w:t>
      </w:r>
      <w:proofErr w:type="spellEnd"/>
      <w:r>
        <w:t xml:space="preserve"> and </w:t>
      </w:r>
      <w:proofErr w:type="spellStart"/>
      <w:r>
        <w:t>Designation_ETQA_Id</w:t>
      </w:r>
      <w:proofErr w:type="spellEnd"/>
      <w:r>
        <w:t xml:space="preserve"> must exist in the </w:t>
      </w:r>
      <w:r w:rsidR="007231B7">
        <w:rPr>
          <w:color w:val="99CCFF"/>
        </w:rPr>
        <w:t>Person</w:t>
      </w:r>
      <w:r w:rsidR="007231B7">
        <w:t xml:space="preserve"> </w:t>
      </w:r>
      <w:r>
        <w:t xml:space="preserve">Designation file if the </w:t>
      </w:r>
      <w:proofErr w:type="spellStart"/>
      <w:r>
        <w:t>Designation_ETQA_Id</w:t>
      </w:r>
      <w:proofErr w:type="spellEnd"/>
      <w:r>
        <w:t xml:space="preserve"> is the same as the submitting </w:t>
      </w:r>
      <w:proofErr w:type="spellStart"/>
      <w:r>
        <w:t>ETQA’s</w:t>
      </w:r>
      <w:proofErr w:type="spellEnd"/>
      <w:r>
        <w:t xml:space="preserve"> ID.</w:t>
      </w:r>
    </w:p>
    <w:p w:rsidR="003C1454" w:rsidRDefault="003C1454"/>
    <w:p w:rsidR="003C1454" w:rsidRDefault="003C1454">
      <w:pPr>
        <w:numPr>
          <w:ilvl w:val="0"/>
          <w:numId w:val="3"/>
        </w:numPr>
      </w:pPr>
      <w:r>
        <w:t>Minimum: 19900101.  Maximum: Now.</w:t>
      </w:r>
    </w:p>
    <w:p w:rsidR="003C1454" w:rsidRDefault="003C1454"/>
    <w:p w:rsidR="003C1454" w:rsidRDefault="003C1454">
      <w:pPr>
        <w:numPr>
          <w:ilvl w:val="0"/>
          <w:numId w:val="3"/>
        </w:numPr>
      </w:pPr>
      <w:r>
        <w:t>Minimum: 19900101.  Maximum: Now+3 years.</w:t>
      </w:r>
    </w:p>
    <w:p w:rsidR="003C1454" w:rsidRDefault="003C1454"/>
    <w:p w:rsidR="003C1454" w:rsidRDefault="003C1454">
      <w:pPr>
        <w:numPr>
          <w:ilvl w:val="0"/>
          <w:numId w:val="3"/>
        </w:numPr>
      </w:pPr>
      <w:r>
        <w:t xml:space="preserve">The value </w:t>
      </w:r>
      <w:proofErr w:type="spellStart"/>
      <w:r>
        <w:t>Designation_ETQA_ID</w:t>
      </w:r>
      <w:proofErr w:type="spellEnd"/>
      <w:r>
        <w:t xml:space="preserve"> must be the same as the submitting </w:t>
      </w:r>
      <w:proofErr w:type="spellStart"/>
      <w:r>
        <w:t>ETQA’s</w:t>
      </w:r>
      <w:proofErr w:type="spellEnd"/>
      <w:r>
        <w:t xml:space="preserve"> ID.</w:t>
      </w:r>
    </w:p>
    <w:p w:rsidR="00C92B88" w:rsidRDefault="00C92B88" w:rsidP="00C92B88"/>
    <w:p w:rsidR="00C92B88" w:rsidRPr="007953B1" w:rsidRDefault="00C92B88">
      <w:pPr>
        <w:numPr>
          <w:ilvl w:val="0"/>
          <w:numId w:val="3"/>
        </w:numPr>
      </w:pPr>
      <w:r>
        <w:rPr>
          <w:color w:val="800080"/>
        </w:rPr>
        <w:t xml:space="preserve">The Qualification ID must be one for which the ETQA is itself accredited.  Thus, it cannot be the ID of a generic qualification, as ETQAs are not accredited for generic qualifications but rather for the learning </w:t>
      </w:r>
      <w:r>
        <w:rPr>
          <w:color w:val="800080"/>
        </w:rPr>
        <w:lastRenderedPageBreak/>
        <w:t>programmes recorded against them.</w:t>
      </w:r>
      <w:r w:rsidR="00890CB4">
        <w:rPr>
          <w:color w:val="800080"/>
        </w:rPr>
        <w:t xml:space="preserve">  .  (Alternatively, it must be a Qualification ID obtained via the submission of File 22.)</w:t>
      </w:r>
    </w:p>
    <w:p w:rsidR="007953B1" w:rsidRDefault="007953B1" w:rsidP="007953B1"/>
    <w:p w:rsidR="007953B1" w:rsidRDefault="007953B1" w:rsidP="007953B1">
      <w:pPr>
        <w:rPr>
          <w:color w:val="800080"/>
        </w:rPr>
      </w:pPr>
    </w:p>
    <w:p w:rsidR="002A446D" w:rsidRDefault="002A446D" w:rsidP="007953B1">
      <w:pPr>
        <w:rPr>
          <w:color w:val="800080"/>
        </w:rPr>
      </w:pPr>
    </w:p>
    <w:p w:rsidR="007953B1" w:rsidRDefault="007953B1" w:rsidP="007953B1">
      <w:pPr>
        <w:rPr>
          <w:color w:val="800080"/>
        </w:rPr>
      </w:pPr>
    </w:p>
    <w:p w:rsidR="003C1454" w:rsidRDefault="003C1454">
      <w:pPr>
        <w:pStyle w:val="Heading3"/>
      </w:pPr>
      <w:bookmarkStart w:id="19" w:name="_Toc148248202"/>
      <w:bookmarkStart w:id="20" w:name="_Toc405297688"/>
      <w:r>
        <w:t>Learnership</w:t>
      </w:r>
      <w:r>
        <w:rPr>
          <w:color w:val="FF0000"/>
        </w:rPr>
        <w:t xml:space="preserve"> </w:t>
      </w:r>
      <w:r>
        <w:t>Enrolment/</w:t>
      </w:r>
      <w:proofErr w:type="gramStart"/>
      <w:r>
        <w:t>Achievement</w:t>
      </w:r>
      <w:bookmarkEnd w:id="19"/>
      <w:r w:rsidR="00A67F1D">
        <w:t xml:space="preserve"> </w:t>
      </w:r>
      <w:r w:rsidR="00347647">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28</w:t>
      </w:r>
      <w:r w:rsidR="00A67F1D" w:rsidRPr="00A67F1D">
        <w:rPr>
          <w:rFonts w:ascii="Times New Roman" w:hAnsi="Times New Roman"/>
        </w:rPr>
        <w:t>)</w:t>
      </w:r>
      <w:bookmarkEnd w:id="20"/>
    </w:p>
    <w:p w:rsidR="003C1454" w:rsidRDefault="003C1454"/>
    <w:p w:rsidR="00093DE3" w:rsidRPr="00093DE3" w:rsidRDefault="00093DE3" w:rsidP="00093DE3">
      <w:pPr>
        <w:rPr>
          <w:color w:val="FF6600"/>
        </w:rPr>
      </w:pPr>
      <w:r w:rsidRPr="00093DE3">
        <w:rPr>
          <w:color w:val="FF6600"/>
        </w:rPr>
        <w:t>This format is designed to load</w:t>
      </w:r>
      <w:r>
        <w:rPr>
          <w:color w:val="FF6600"/>
        </w:rPr>
        <w:t xml:space="preserve"> the enrolments and</w:t>
      </w:r>
      <w:r w:rsidRPr="00093DE3">
        <w:rPr>
          <w:color w:val="FF6600"/>
        </w:rPr>
        <w:t xml:space="preserve"> achievements that have been assessed against </w:t>
      </w:r>
      <w:proofErr w:type="spellStart"/>
      <w:r>
        <w:rPr>
          <w:color w:val="FF6600"/>
        </w:rPr>
        <w:t>learnerships</w:t>
      </w:r>
      <w:proofErr w:type="spellEnd"/>
      <w:r w:rsidRPr="00093DE3">
        <w:rPr>
          <w:color w:val="FF6600"/>
        </w:rPr>
        <w:t xml:space="preserve">.  For a record to be loaded a </w:t>
      </w:r>
      <w:r>
        <w:rPr>
          <w:color w:val="FF6600"/>
        </w:rPr>
        <w:t>Learnership ID</w:t>
      </w:r>
      <w:r w:rsidRPr="00093DE3">
        <w:rPr>
          <w:color w:val="FF6600"/>
        </w:rPr>
        <w:t xml:space="preserve"> must first be present on the NLRD</w:t>
      </w:r>
      <w:r>
        <w:rPr>
          <w:color w:val="FF6600"/>
        </w:rPr>
        <w:t xml:space="preserve"> (this should be obtained from the NLRD)</w:t>
      </w:r>
      <w:r w:rsidRPr="00093DE3">
        <w:rPr>
          <w:color w:val="FF6600"/>
        </w:rPr>
        <w:t>.</w:t>
      </w:r>
      <w:r>
        <w:rPr>
          <w:color w:val="FF6600"/>
        </w:rPr>
        <w:t xml:space="preserve">  A corresponding record should be loaded using File 29</w:t>
      </w:r>
      <w:r w:rsidR="002F3184">
        <w:rPr>
          <w:color w:val="FF6600"/>
        </w:rPr>
        <w:t xml:space="preserve"> </w:t>
      </w:r>
      <w:r>
        <w:rPr>
          <w:color w:val="FF6600"/>
        </w:rPr>
        <w:t>(or, in the rare instance that the Learnership is based on a unit standard rather than a qualification, using File 30)</w:t>
      </w:r>
      <w:r w:rsidR="002F3184">
        <w:rPr>
          <w:color w:val="FF6600"/>
        </w:rPr>
        <w:t xml:space="preserve">, with </w:t>
      </w:r>
      <w:proofErr w:type="spellStart"/>
      <w:r w:rsidR="002F3184">
        <w:rPr>
          <w:color w:val="FF6600"/>
        </w:rPr>
        <w:t>Part_of</w:t>
      </w:r>
      <w:proofErr w:type="spellEnd"/>
      <w:r w:rsidR="002F3184">
        <w:rPr>
          <w:color w:val="FF6600"/>
        </w:rPr>
        <w:t xml:space="preserve"> = 3 to signify that the qualification (or unit standard) is studied towards the Learnership mentioned in File 28</w:t>
      </w:r>
      <w:r>
        <w:rPr>
          <w:color w:val="FF6600"/>
        </w:rPr>
        <w:t>.</w:t>
      </w:r>
    </w:p>
    <w:p w:rsidR="00093DE3" w:rsidRDefault="00093DE3"/>
    <w:p w:rsidR="003C1454" w:rsidRDefault="003C1454">
      <w:r>
        <w:t xml:space="preserve">Format Identifier: </w:t>
      </w:r>
      <w:r>
        <w:rPr>
          <w:b/>
          <w:bCs/>
        </w:rPr>
        <w:t>28</w:t>
      </w:r>
      <w:r>
        <w:t xml:space="preserve"> (New)</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National_Id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pPr>
              <w:rPr>
                <w:color w:val="000000"/>
              </w:rPr>
            </w:pPr>
            <w:r>
              <w:rPr>
                <w:color w:val="000000"/>
              </w:rP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Person_Alternate_Id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pPr>
              <w:rPr>
                <w:color w:val="000000"/>
              </w:rPr>
            </w:pPr>
            <w:r>
              <w:rPr>
                <w:color w:val="000000"/>
              </w:rP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Pr>
              <w:pStyle w:val="FootnoteText"/>
            </w:pPr>
            <w:proofErr w:type="spellStart"/>
            <w:r>
              <w:t>Alternative_Id_Type</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pPr>
              <w:rPr>
                <w:color w:val="000000"/>
              </w:rPr>
            </w:pPr>
            <w:r>
              <w:rPr>
                <w:color w:val="000000"/>
              </w:rPr>
              <w:t>3</w:t>
            </w:r>
          </w:p>
        </w:tc>
        <w:tc>
          <w:tcPr>
            <w:tcW w:w="1170" w:type="dxa"/>
          </w:tcPr>
          <w:p w:rsidR="003C1454" w:rsidRDefault="003C1454">
            <w:r>
              <w:t>36</w:t>
            </w:r>
          </w:p>
        </w:tc>
        <w:tc>
          <w:tcPr>
            <w:tcW w:w="990" w:type="dxa"/>
          </w:tcPr>
          <w:p w:rsidR="003C1454" w:rsidRPr="0028496A" w:rsidRDefault="00734C0E">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2</w:t>
            </w:r>
          </w:p>
        </w:tc>
        <w:tc>
          <w:tcPr>
            <w:tcW w:w="3240" w:type="dxa"/>
          </w:tcPr>
          <w:p w:rsidR="003C1454" w:rsidRDefault="003C1454">
            <w:proofErr w:type="spellStart"/>
            <w:r>
              <w:t>Learnership_Id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Learner_Achievement_Status_Id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Assessor_Registration_Number</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CF377A">
            <w:pPr>
              <w:pStyle w:val="PlainText"/>
              <w:rPr>
                <w:rFonts w:ascii="Times New Roman" w:hAnsi="Times New Roman"/>
                <w:color w:val="99CCFF"/>
              </w:rPr>
            </w:pPr>
            <w:r w:rsidRPr="0028496A">
              <w:rPr>
                <w:rFonts w:ascii="Times New Roman" w:hAnsi="Times New Roman"/>
                <w:color w:val="99CCFF"/>
              </w:rPr>
              <w:t>4</w:t>
            </w:r>
          </w:p>
        </w:tc>
        <w:tc>
          <w:tcPr>
            <w:tcW w:w="3240" w:type="dxa"/>
          </w:tcPr>
          <w:p w:rsidR="003C1454" w:rsidRDefault="003C1454">
            <w:proofErr w:type="spellStart"/>
            <w:r>
              <w:t>Learner_Achievement_Date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80</w:t>
            </w:r>
          </w:p>
        </w:tc>
        <w:tc>
          <w:tcPr>
            <w:tcW w:w="990" w:type="dxa"/>
          </w:tcPr>
          <w:p w:rsidR="003C1454" w:rsidRPr="0028496A" w:rsidRDefault="0032038C">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Provider_Code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88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Provider_Etqa_Id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3C1454" w:rsidP="00932BAD">
            <w:pPr>
              <w:rPr>
                <w:color w:val="0070C0"/>
              </w:rPr>
            </w:pPr>
            <w:r w:rsidRPr="00932BAD">
              <w:rPr>
                <w:color w:val="0070C0"/>
              </w:rPr>
              <w:t>10</w:t>
            </w:r>
            <w:r w:rsidR="00932BAD">
              <w:rPr>
                <w:color w:val="0070C0"/>
              </w:rPr>
              <w:t>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Assessor_Etqa_Id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118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5</w:t>
            </w:r>
          </w:p>
        </w:tc>
        <w:tc>
          <w:tcPr>
            <w:tcW w:w="3240"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128</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rsidP="003C1454">
      <w:pPr>
        <w:numPr>
          <w:ilvl w:val="0"/>
          <w:numId w:val="25"/>
        </w:numPr>
        <w:tabs>
          <w:tab w:val="clear" w:pos="720"/>
          <w:tab w:val="num" w:pos="360"/>
        </w:tabs>
        <w:ind w:left="360"/>
      </w:pPr>
      <w:r>
        <w:t xml:space="preserve">The combination </w:t>
      </w:r>
      <w:proofErr w:type="spellStart"/>
      <w:r>
        <w:t>National_ID</w:t>
      </w:r>
      <w:proofErr w:type="spellEnd"/>
      <w:r>
        <w:t xml:space="preserve">, </w:t>
      </w:r>
      <w:proofErr w:type="spellStart"/>
      <w:r>
        <w:t>Person_Alternate_Id</w:t>
      </w:r>
      <w:proofErr w:type="spellEnd"/>
      <w:r>
        <w:t xml:space="preserve"> and </w:t>
      </w:r>
      <w:proofErr w:type="spellStart"/>
      <w:r>
        <w:t>Alternative_Id_Type</w:t>
      </w:r>
      <w:proofErr w:type="spellEnd"/>
      <w:r>
        <w:t xml:space="preserve"> (</w:t>
      </w:r>
      <w:proofErr w:type="spellStart"/>
      <w:r>
        <w:t>Provider_Code</w:t>
      </w:r>
      <w:proofErr w:type="spellEnd"/>
      <w:r>
        <w:t xml:space="preserve"> and </w:t>
      </w:r>
      <w:proofErr w:type="spellStart"/>
      <w:r>
        <w:t>Provider_ETQA_ID</w:t>
      </w:r>
      <w:proofErr w:type="spellEnd"/>
      <w:r>
        <w:t xml:space="preserve"> if a student number) must exist in the person information file.</w:t>
      </w:r>
    </w:p>
    <w:p w:rsidR="003C1454" w:rsidRDefault="003C1454"/>
    <w:p w:rsidR="003C1454" w:rsidRDefault="003C1454" w:rsidP="003C1454">
      <w:pPr>
        <w:numPr>
          <w:ilvl w:val="0"/>
          <w:numId w:val="25"/>
        </w:numPr>
        <w:tabs>
          <w:tab w:val="clear" w:pos="720"/>
          <w:tab w:val="num" w:pos="360"/>
        </w:tabs>
        <w:ind w:left="360"/>
      </w:pPr>
      <w:r>
        <w:t xml:space="preserve">The combination </w:t>
      </w:r>
      <w:proofErr w:type="spellStart"/>
      <w:r>
        <w:t>National_Id</w:t>
      </w:r>
      <w:proofErr w:type="spellEnd"/>
      <w:r>
        <w:t xml:space="preserve">, </w:t>
      </w:r>
      <w:proofErr w:type="spellStart"/>
      <w:r>
        <w:t>Person_Alternate_Id</w:t>
      </w:r>
      <w:proofErr w:type="spellEnd"/>
      <w:r>
        <w:t xml:space="preserve">, </w:t>
      </w:r>
      <w:proofErr w:type="spellStart"/>
      <w:r>
        <w:t>Alternative_Id_Type</w:t>
      </w:r>
      <w:proofErr w:type="spellEnd"/>
      <w:r>
        <w:t xml:space="preserve"> and </w:t>
      </w:r>
      <w:proofErr w:type="spellStart"/>
      <w:r>
        <w:t>Learnership_Id</w:t>
      </w:r>
      <w:proofErr w:type="spellEnd"/>
      <w:r>
        <w:t xml:space="preserve"> must be unique.</w:t>
      </w:r>
    </w:p>
    <w:p w:rsidR="003C1454" w:rsidRDefault="003C1454"/>
    <w:p w:rsidR="003C1454" w:rsidRDefault="003C1454" w:rsidP="003C1454">
      <w:pPr>
        <w:numPr>
          <w:ilvl w:val="0"/>
          <w:numId w:val="25"/>
        </w:numPr>
        <w:tabs>
          <w:tab w:val="clear" w:pos="720"/>
          <w:tab w:val="num" w:pos="360"/>
        </w:tabs>
        <w:ind w:left="360"/>
      </w:pPr>
      <w:r>
        <w:t xml:space="preserve">If an </w:t>
      </w:r>
      <w:proofErr w:type="spellStart"/>
      <w:r>
        <w:t>Assessor_Registration_Number</w:t>
      </w:r>
      <w:proofErr w:type="spellEnd"/>
      <w:r>
        <w:t xml:space="preserve"> is provided and the </w:t>
      </w:r>
      <w:proofErr w:type="spellStart"/>
      <w:r>
        <w:t>Assessor_ETQA_ID</w:t>
      </w:r>
      <w:proofErr w:type="spellEnd"/>
      <w:r>
        <w:t xml:space="preserve"> is the same as the submitting </w:t>
      </w:r>
      <w:proofErr w:type="spellStart"/>
      <w:r>
        <w:t>ETQA’s</w:t>
      </w:r>
      <w:proofErr w:type="spellEnd"/>
      <w:r>
        <w:t xml:space="preserve"> ID then the </w:t>
      </w:r>
      <w:proofErr w:type="spellStart"/>
      <w:r>
        <w:t>Assessor_Registration_Number</w:t>
      </w:r>
      <w:proofErr w:type="spellEnd"/>
      <w:r>
        <w:t xml:space="preserve"> must exist in the </w:t>
      </w:r>
      <w:r w:rsidR="007231B7">
        <w:rPr>
          <w:color w:val="99CCFF"/>
        </w:rPr>
        <w:t>Person</w:t>
      </w:r>
      <w:r w:rsidR="007231B7">
        <w:t xml:space="preserve"> </w:t>
      </w:r>
      <w:r>
        <w:t xml:space="preserve">Designation file with a </w:t>
      </w:r>
      <w:proofErr w:type="spellStart"/>
      <w:r>
        <w:t>Designation_Id</w:t>
      </w:r>
      <w:proofErr w:type="spellEnd"/>
      <w:r>
        <w:t xml:space="preserve"> that represents Designation = Assessor.</w:t>
      </w:r>
    </w:p>
    <w:p w:rsidR="003C1454" w:rsidRDefault="003C1454"/>
    <w:p w:rsidR="003C1454" w:rsidRDefault="003C1454" w:rsidP="003C1454">
      <w:pPr>
        <w:numPr>
          <w:ilvl w:val="0"/>
          <w:numId w:val="25"/>
        </w:numPr>
        <w:tabs>
          <w:tab w:val="clear" w:pos="720"/>
          <w:tab w:val="num" w:pos="360"/>
        </w:tabs>
        <w:ind w:left="360"/>
      </w:pPr>
      <w:proofErr w:type="spellStart"/>
      <w:r>
        <w:t>Learner_Achievement_Date</w:t>
      </w:r>
      <w:proofErr w:type="spellEnd"/>
      <w:r>
        <w:t xml:space="preserve"> is only required if </w:t>
      </w:r>
      <w:proofErr w:type="spellStart"/>
      <w:r>
        <w:rPr>
          <w:snapToGrid w:val="0"/>
        </w:rPr>
        <w:t>Learner_Achievement_Status_Id</w:t>
      </w:r>
      <w:proofErr w:type="spellEnd"/>
      <w:r>
        <w:t xml:space="preserve"> =2 or 29 (i.e. Achieved or Achieved and Not Entitled to Practise).  It is not allowed if</w:t>
      </w:r>
      <w:r>
        <w:rPr>
          <w:snapToGrid w:val="0"/>
        </w:rPr>
        <w:t xml:space="preserve"> </w:t>
      </w:r>
      <w:proofErr w:type="spellStart"/>
      <w:r>
        <w:rPr>
          <w:snapToGrid w:val="0"/>
        </w:rPr>
        <w:t>Learner_Achievement_Status_Id</w:t>
      </w:r>
      <w:proofErr w:type="spellEnd"/>
      <w:r>
        <w:t>=3 (i.e. Enrolled).  For all other statuses, it is optional.  If the exact achievement date is not known, 1 December of the particular year is acceptable.  See minimum and maximum allowed values for this and for Learner_Enrolled_Date under File 29.</w:t>
      </w:r>
    </w:p>
    <w:p w:rsidR="003C1454" w:rsidRDefault="003C1454"/>
    <w:p w:rsidR="00B258E6" w:rsidRDefault="003C1454" w:rsidP="00B258E6">
      <w:pPr>
        <w:numPr>
          <w:ilvl w:val="0"/>
          <w:numId w:val="25"/>
        </w:numPr>
        <w:tabs>
          <w:tab w:val="clear" w:pos="720"/>
          <w:tab w:val="num" w:pos="360"/>
        </w:tabs>
        <w:ind w:left="360"/>
      </w:pPr>
      <w:r>
        <w:t xml:space="preserve">The Date Stamp should be the date on which the record was last </w:t>
      </w:r>
      <w:r>
        <w:rPr>
          <w:b/>
          <w:bCs/>
        </w:rPr>
        <w:t>updated</w:t>
      </w:r>
      <w:r>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r w:rsidR="00C92B88">
        <w:t>.</w:t>
      </w:r>
      <w:r>
        <w:t>)</w:t>
      </w:r>
    </w:p>
    <w:p w:rsidR="007953B1" w:rsidRDefault="007953B1" w:rsidP="007953B1"/>
    <w:p w:rsidR="007953B1" w:rsidRDefault="007953B1" w:rsidP="007953B1"/>
    <w:p w:rsidR="002A446D" w:rsidRDefault="002A446D" w:rsidP="007953B1"/>
    <w:p w:rsidR="002A446D" w:rsidRDefault="002A446D" w:rsidP="007953B1"/>
    <w:p w:rsidR="002A446D" w:rsidRDefault="002A446D" w:rsidP="007953B1"/>
    <w:p w:rsidR="002A446D" w:rsidRDefault="002A446D" w:rsidP="007953B1"/>
    <w:p w:rsidR="002A446D" w:rsidRDefault="002A446D" w:rsidP="007953B1"/>
    <w:p w:rsidR="003C1454" w:rsidRDefault="003C1454">
      <w:pPr>
        <w:pStyle w:val="Heading3"/>
        <w:rPr>
          <w:rFonts w:ascii="Times New Roman" w:hAnsi="Times New Roman"/>
        </w:rPr>
      </w:pPr>
      <w:bookmarkStart w:id="21" w:name="_Toc405297689"/>
      <w:r>
        <w:rPr>
          <w:rFonts w:ascii="Times New Roman" w:hAnsi="Times New Roman"/>
        </w:rPr>
        <w:t>Qualification Enrolment/</w:t>
      </w:r>
      <w:proofErr w:type="gramStart"/>
      <w:r>
        <w:rPr>
          <w:rFonts w:ascii="Times New Roman" w:hAnsi="Times New Roman"/>
        </w:rPr>
        <w:t>Achievement</w:t>
      </w:r>
      <w:r w:rsidR="00347647">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29</w:t>
      </w:r>
      <w:r w:rsidR="00A67F1D" w:rsidRPr="00A67F1D">
        <w:rPr>
          <w:rFonts w:ascii="Times New Roman" w:hAnsi="Times New Roman"/>
        </w:rPr>
        <w:t>)</w:t>
      </w:r>
      <w:bookmarkEnd w:id="21"/>
    </w:p>
    <w:p w:rsidR="003C1454" w:rsidRDefault="003C1454"/>
    <w:p w:rsidR="003C1454" w:rsidRDefault="003C1454">
      <w:r>
        <w:t xml:space="preserve">This format is meant to address both qualifications that have been achieved under older, “legacy” definitions of qualifications as well as the new NQF qualification definitions.  NQF Qualifications are generated by </w:t>
      </w:r>
      <w:proofErr w:type="spellStart"/>
      <w:r>
        <w:t>SGBs</w:t>
      </w:r>
      <w:proofErr w:type="spellEnd"/>
      <w:r>
        <w:t xml:space="preserve"> or Task Teams; the NLRD system allocates valid IDs; the qualifications are registered by SAQA on the NQF and published on the SAQA website.  The IDs for “Legacy” qualifications are obtained by submitting File 22.</w:t>
      </w:r>
    </w:p>
    <w:p w:rsidR="003C1454" w:rsidRDefault="003C1454"/>
    <w:p w:rsidR="003C1454" w:rsidRDefault="003C1454">
      <w:pPr>
        <w:pStyle w:val="FootnoteText"/>
      </w:pPr>
      <w:r>
        <w:t xml:space="preserve">Format Identifier: </w:t>
      </w:r>
      <w:r>
        <w:rPr>
          <w:b/>
          <w:bCs/>
        </w:rPr>
        <w:t>29</w:t>
      </w:r>
      <w:r>
        <w:t xml:space="preserve"> for NLRD Version 2 (was 02 for NLRD Version 1)</w:t>
      </w:r>
    </w:p>
    <w:p w:rsidR="003C1454" w:rsidRDefault="003C1454"/>
    <w:p w:rsidR="003C1454" w:rsidRDefault="003C1454">
      <w:r>
        <w:t>Points about the Qualification Enrolment/Achievement file for Version 2:</w:t>
      </w:r>
    </w:p>
    <w:p w:rsidR="003C1454" w:rsidRDefault="003C1454">
      <w:pPr>
        <w:numPr>
          <w:ilvl w:val="0"/>
          <w:numId w:val="31"/>
        </w:numPr>
      </w:pPr>
      <w:r>
        <w:t xml:space="preserve">All qualification information is ascertained via the Qualification ID; thus </w:t>
      </w:r>
      <w:proofErr w:type="spellStart"/>
      <w:r>
        <w:t>Qualification_Code</w:t>
      </w:r>
      <w:proofErr w:type="spellEnd"/>
      <w:r>
        <w:t xml:space="preserve"> is no longer utilised.</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National_Id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Person_Alternate_Id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Alternative_Id_Type</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816C2B">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2</w:t>
            </w:r>
            <w:r w:rsidR="00C92B88" w:rsidRPr="0028496A">
              <w:rPr>
                <w:rFonts w:ascii="Times New Roman" w:hAnsi="Times New Roman"/>
              </w:rPr>
              <w:t xml:space="preserve"> </w:t>
            </w:r>
            <w:r w:rsidR="00182DA9" w:rsidRPr="0028496A">
              <w:rPr>
                <w:rFonts w:ascii="Times New Roman" w:hAnsi="Times New Roman"/>
                <w:color w:val="800080"/>
              </w:rPr>
              <w:t>9</w:t>
            </w:r>
          </w:p>
        </w:tc>
        <w:tc>
          <w:tcPr>
            <w:tcW w:w="3240" w:type="dxa"/>
          </w:tcPr>
          <w:p w:rsidR="003C1454" w:rsidRDefault="003C1454">
            <w:proofErr w:type="spellStart"/>
            <w:r>
              <w:t>Qualification_Id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Learner_Achievement_Status_Id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Assessor_Registration_Number</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Learner_Achievement_Type_Id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Pr="00932BAD" w:rsidRDefault="003C1454">
            <w:pPr>
              <w:rPr>
                <w:color w:val="0070C0"/>
              </w:rPr>
            </w:pPr>
            <w:r w:rsidRPr="00932BAD">
              <w:rPr>
                <w:color w:val="0070C0"/>
              </w:rPr>
              <w:t>7</w:t>
            </w:r>
            <w:r w:rsidR="00932BAD">
              <w:rPr>
                <w:color w:val="0070C0"/>
              </w:rPr>
              <w:t>2</w:t>
            </w:r>
          </w:p>
        </w:tc>
        <w:tc>
          <w:tcPr>
            <w:tcW w:w="990" w:type="dxa"/>
          </w:tcPr>
          <w:p w:rsidR="003C1454" w:rsidRPr="0028496A" w:rsidRDefault="00F327E7">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proofErr w:type="spellStart"/>
            <w:r>
              <w:t>Learner_Achievement_Date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83</w:t>
            </w:r>
          </w:p>
        </w:tc>
        <w:tc>
          <w:tcPr>
            <w:tcW w:w="990" w:type="dxa"/>
          </w:tcPr>
          <w:p w:rsidR="003C1454" w:rsidRPr="0028496A" w:rsidRDefault="00F327E7">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Pr>
              <w:pStyle w:val="FootnoteText"/>
            </w:pPr>
            <w:proofErr w:type="spellStart"/>
            <w:r>
              <w:t>Honours_Classification</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3</w:t>
            </w:r>
          </w:p>
        </w:tc>
        <w:tc>
          <w:tcPr>
            <w:tcW w:w="1170" w:type="dxa"/>
          </w:tcPr>
          <w:p w:rsidR="003C1454" w:rsidRPr="00932BAD" w:rsidRDefault="00932BAD">
            <w:pPr>
              <w:rPr>
                <w:color w:val="0070C0"/>
              </w:rPr>
            </w:pPr>
            <w:r>
              <w:rPr>
                <w:color w:val="0070C0"/>
              </w:rPr>
              <w:t>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4 5</w:t>
            </w:r>
          </w:p>
        </w:tc>
        <w:tc>
          <w:tcPr>
            <w:tcW w:w="3240" w:type="dxa"/>
          </w:tcPr>
          <w:p w:rsidR="003C1454" w:rsidRDefault="003C1454">
            <w:proofErr w:type="spellStart"/>
            <w:r>
              <w:t>Part_of</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2</w:t>
            </w:r>
          </w:p>
        </w:tc>
        <w:tc>
          <w:tcPr>
            <w:tcW w:w="1170" w:type="dxa"/>
          </w:tcPr>
          <w:p w:rsidR="003C1454" w:rsidRPr="00932BAD" w:rsidRDefault="00932BAD">
            <w:pPr>
              <w:rPr>
                <w:color w:val="0070C0"/>
              </w:rPr>
            </w:pPr>
            <w:r>
              <w:rPr>
                <w:color w:val="0070C0"/>
              </w:rPr>
              <w:t>94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5</w:t>
            </w:r>
          </w:p>
        </w:tc>
        <w:tc>
          <w:tcPr>
            <w:tcW w:w="3240" w:type="dxa"/>
          </w:tcPr>
          <w:p w:rsidR="003C1454" w:rsidRDefault="003C1454">
            <w:proofErr w:type="spellStart"/>
            <w:r>
              <w:t>Learnership_Id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Provider_Code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3C1454" w:rsidP="00932BAD">
            <w:pPr>
              <w:rPr>
                <w:color w:val="0070C0"/>
              </w:rPr>
            </w:pPr>
            <w:r w:rsidRPr="00932BAD">
              <w:rPr>
                <w:color w:val="0070C0"/>
              </w:rPr>
              <w:t>10</w:t>
            </w:r>
            <w:r w:rsidR="00932BAD">
              <w:rPr>
                <w:color w:val="0070C0"/>
              </w:rPr>
              <w:t>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Provider_Etqa_Id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126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Assessor_Etqa_Id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146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13"/>
        </w:numPr>
      </w:pPr>
      <w:r>
        <w:t xml:space="preserve">The unique identifier used here must be the same as that used for the person information record to ensure that the two structures can be properly linked together when the data is loaded.  In other words, the combination </w:t>
      </w:r>
      <w:proofErr w:type="spellStart"/>
      <w:r>
        <w:t>National_ID</w:t>
      </w:r>
      <w:proofErr w:type="spellEnd"/>
      <w:r>
        <w:t xml:space="preserve">, </w:t>
      </w:r>
      <w:proofErr w:type="spellStart"/>
      <w:r>
        <w:t>Person_Alternate_Id</w:t>
      </w:r>
      <w:proofErr w:type="spellEnd"/>
      <w:r>
        <w:t xml:space="preserve"> and </w:t>
      </w:r>
      <w:proofErr w:type="spellStart"/>
      <w:r>
        <w:t>Alternative_Id_Type</w:t>
      </w:r>
      <w:proofErr w:type="spellEnd"/>
      <w:r>
        <w:t xml:space="preserve"> (</w:t>
      </w:r>
      <w:proofErr w:type="spellStart"/>
      <w:r>
        <w:t>Provider_Code</w:t>
      </w:r>
      <w:proofErr w:type="spellEnd"/>
      <w:r>
        <w:t xml:space="preserve"> and </w:t>
      </w:r>
      <w:proofErr w:type="spellStart"/>
      <w:r>
        <w:t>Provider_ETQA_ID</w:t>
      </w:r>
      <w:proofErr w:type="spellEnd"/>
      <w:r>
        <w:t xml:space="preserve"> if a student number) must exist in the person information file.</w:t>
      </w:r>
    </w:p>
    <w:p w:rsidR="003C1454" w:rsidRDefault="003C1454">
      <w:pPr>
        <w:ind w:left="360"/>
      </w:pPr>
      <w:r>
        <w:t>See the notes about these identifiers for Person Information.</w:t>
      </w:r>
    </w:p>
    <w:p w:rsidR="003C1454" w:rsidRDefault="003C1454">
      <w:pPr>
        <w:pStyle w:val="BodyTextIndent"/>
      </w:pPr>
    </w:p>
    <w:p w:rsidR="003C1454" w:rsidRDefault="003C1454">
      <w:pPr>
        <w:numPr>
          <w:ilvl w:val="0"/>
          <w:numId w:val="13"/>
        </w:numPr>
      </w:pPr>
      <w:r>
        <w:t xml:space="preserve">The combination </w:t>
      </w:r>
      <w:proofErr w:type="spellStart"/>
      <w:r>
        <w:t>National_Id</w:t>
      </w:r>
      <w:proofErr w:type="spellEnd"/>
      <w:r>
        <w:t xml:space="preserve">, </w:t>
      </w:r>
      <w:proofErr w:type="spellStart"/>
      <w:r>
        <w:t>Person_Alternate_Id</w:t>
      </w:r>
      <w:proofErr w:type="spellEnd"/>
      <w:r>
        <w:t xml:space="preserve">, </w:t>
      </w:r>
      <w:proofErr w:type="spellStart"/>
      <w:r>
        <w:t>Alternative_Id_Type</w:t>
      </w:r>
      <w:proofErr w:type="spellEnd"/>
      <w:r>
        <w:t xml:space="preserve"> and </w:t>
      </w:r>
      <w:proofErr w:type="spellStart"/>
      <w:r>
        <w:t>Qualification_Id</w:t>
      </w:r>
      <w:proofErr w:type="spellEnd"/>
      <w:r>
        <w:t xml:space="preserve"> must be unique</w:t>
      </w:r>
      <w:r>
        <w:rPr>
          <w:color w:val="FF0000"/>
        </w:rPr>
        <w:t>.</w:t>
      </w:r>
    </w:p>
    <w:p w:rsidR="003C1454" w:rsidRDefault="003C1454"/>
    <w:p w:rsidR="003C1454" w:rsidRDefault="003C1454">
      <w:pPr>
        <w:numPr>
          <w:ilvl w:val="0"/>
          <w:numId w:val="13"/>
        </w:numPr>
      </w:pPr>
      <w:r>
        <w:t xml:space="preserve">If an </w:t>
      </w:r>
      <w:proofErr w:type="spellStart"/>
      <w:r>
        <w:t>Assessor_Registration_Number</w:t>
      </w:r>
      <w:proofErr w:type="spellEnd"/>
      <w:r>
        <w:t xml:space="preserve"> is provided and the </w:t>
      </w:r>
      <w:proofErr w:type="spellStart"/>
      <w:r>
        <w:t>Assessor_ETQA_ID</w:t>
      </w:r>
      <w:proofErr w:type="spellEnd"/>
      <w:r>
        <w:t xml:space="preserve"> is the same as the submitting </w:t>
      </w:r>
      <w:proofErr w:type="spellStart"/>
      <w:r>
        <w:t>ETQA’s</w:t>
      </w:r>
      <w:proofErr w:type="spellEnd"/>
      <w:r>
        <w:t xml:space="preserve"> ID then the </w:t>
      </w:r>
      <w:proofErr w:type="spellStart"/>
      <w:r>
        <w:t>Assessor_Registration_Number</w:t>
      </w:r>
      <w:proofErr w:type="spellEnd"/>
      <w:r>
        <w:t xml:space="preserve"> must exist in the </w:t>
      </w:r>
      <w:r w:rsidR="007231B7">
        <w:rPr>
          <w:color w:val="99CCFF"/>
        </w:rPr>
        <w:t>Person</w:t>
      </w:r>
      <w:r w:rsidR="007231B7">
        <w:t xml:space="preserve"> </w:t>
      </w:r>
      <w:r>
        <w:t xml:space="preserve">Designation file with a </w:t>
      </w:r>
      <w:proofErr w:type="spellStart"/>
      <w:r>
        <w:t>Designation_Id</w:t>
      </w:r>
      <w:proofErr w:type="spellEnd"/>
      <w:r>
        <w:t xml:space="preserve"> that represents Designation = Assessor.</w:t>
      </w:r>
    </w:p>
    <w:p w:rsidR="003C1454" w:rsidRDefault="003C1454"/>
    <w:p w:rsidR="003C1454" w:rsidRDefault="003C1454">
      <w:pPr>
        <w:numPr>
          <w:ilvl w:val="0"/>
          <w:numId w:val="13"/>
        </w:numPr>
      </w:pPr>
      <w:proofErr w:type="spellStart"/>
      <w:r>
        <w:t>Part_of</w:t>
      </w:r>
      <w:proofErr w:type="spellEnd"/>
      <w:r>
        <w:t xml:space="preserve"> may only have a value of 1 or 3 where:</w:t>
      </w:r>
    </w:p>
    <w:p w:rsidR="003C1454" w:rsidRDefault="003C1454">
      <w:pPr>
        <w:ind w:left="360"/>
      </w:pPr>
      <w:r>
        <w:t xml:space="preserve">1 = </w:t>
      </w:r>
      <w:proofErr w:type="spellStart"/>
      <w:r>
        <w:t>Miscellanous</w:t>
      </w:r>
      <w:proofErr w:type="spellEnd"/>
      <w:r>
        <w:t xml:space="preserve"> “stand-alone”</w:t>
      </w:r>
    </w:p>
    <w:p w:rsidR="003C1454" w:rsidRDefault="003C1454">
      <w:pPr>
        <w:ind w:left="360"/>
      </w:pPr>
      <w:r>
        <w:t>3 = (Part of a) Learnership</w:t>
      </w:r>
    </w:p>
    <w:p w:rsidR="003C1454" w:rsidRDefault="003C1454"/>
    <w:p w:rsidR="003C1454" w:rsidRDefault="003C1454">
      <w:pPr>
        <w:numPr>
          <w:ilvl w:val="0"/>
          <w:numId w:val="13"/>
        </w:numPr>
      </w:pPr>
      <w:r>
        <w:lastRenderedPageBreak/>
        <w:t xml:space="preserve">If </w:t>
      </w:r>
      <w:proofErr w:type="spellStart"/>
      <w:r>
        <w:t>Part_of</w:t>
      </w:r>
      <w:proofErr w:type="spellEnd"/>
      <w:r>
        <w:t xml:space="preserve"> has a value of 3 then a valid </w:t>
      </w:r>
      <w:proofErr w:type="spellStart"/>
      <w:r>
        <w:t>Learnership_Id</w:t>
      </w:r>
      <w:proofErr w:type="spellEnd"/>
      <w:r>
        <w:t xml:space="preserve"> must be supplied.</w:t>
      </w:r>
    </w:p>
    <w:p w:rsidR="003C1454" w:rsidRDefault="003C1454"/>
    <w:p w:rsidR="003C1454" w:rsidRDefault="003C1454">
      <w:pPr>
        <w:numPr>
          <w:ilvl w:val="0"/>
          <w:numId w:val="13"/>
        </w:numPr>
      </w:pPr>
      <w:proofErr w:type="spellStart"/>
      <w:r>
        <w:t>Learner_Achievement_Date</w:t>
      </w:r>
      <w:proofErr w:type="spellEnd"/>
      <w:r>
        <w:t xml:space="preserve"> is only required if </w:t>
      </w:r>
      <w:proofErr w:type="spellStart"/>
      <w:r>
        <w:rPr>
          <w:snapToGrid w:val="0"/>
        </w:rPr>
        <w:t>Learner_Achievement_Status_Id</w:t>
      </w:r>
      <w:proofErr w:type="spellEnd"/>
      <w:r>
        <w:t xml:space="preserve"> =2 or 29 (i.e. Achieved or Achieved and Not Entitled to Practise).  It is not allowed if</w:t>
      </w:r>
      <w:r>
        <w:rPr>
          <w:snapToGrid w:val="0"/>
        </w:rPr>
        <w:t xml:space="preserve"> </w:t>
      </w:r>
      <w:proofErr w:type="spellStart"/>
      <w:r>
        <w:rPr>
          <w:snapToGrid w:val="0"/>
        </w:rPr>
        <w:t>Learner_Achievement_Status_Id</w:t>
      </w:r>
      <w:proofErr w:type="spellEnd"/>
      <w:r>
        <w:t>=3 (i.e. Enrolled).  For all other statuses, it is optional.  If the exact achievement date is not known, 1 December of the particular year is acceptable.  Minimum: 19000101.  Maximum: Now.</w:t>
      </w:r>
    </w:p>
    <w:p w:rsidR="003C1454" w:rsidRDefault="003C1454"/>
    <w:p w:rsidR="003C1454" w:rsidRDefault="003C1454">
      <w:pPr>
        <w:numPr>
          <w:ilvl w:val="0"/>
          <w:numId w:val="13"/>
        </w:numPr>
      </w:pPr>
      <w:r>
        <w:t xml:space="preserve">The Date Stamp should be the date on which the record was last </w:t>
      </w:r>
      <w:r>
        <w:rPr>
          <w:b/>
          <w:bCs/>
        </w:rPr>
        <w:t>updated</w:t>
      </w:r>
      <w:r>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p>
    <w:p w:rsidR="003C1454" w:rsidRDefault="003C1454"/>
    <w:p w:rsidR="003C1454" w:rsidRDefault="003C1454">
      <w:pPr>
        <w:numPr>
          <w:ilvl w:val="0"/>
          <w:numId w:val="13"/>
        </w:numPr>
      </w:pPr>
      <w:r>
        <w:t xml:space="preserve">Minimum: 19000101.  Maximum: Now. Must not be greater than </w:t>
      </w:r>
      <w:proofErr w:type="spellStart"/>
      <w:r>
        <w:t>Learner_Achievement_Date</w:t>
      </w:r>
      <w:proofErr w:type="spellEnd"/>
      <w:r>
        <w:t>.</w:t>
      </w:r>
    </w:p>
    <w:p w:rsidR="00182DA9" w:rsidRDefault="00182DA9" w:rsidP="00182DA9"/>
    <w:p w:rsidR="00182DA9" w:rsidRDefault="00182DA9">
      <w:pPr>
        <w:numPr>
          <w:ilvl w:val="0"/>
          <w:numId w:val="13"/>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3C1454" w:rsidRDefault="003C1454"/>
    <w:p w:rsidR="007953B1" w:rsidRDefault="007953B1"/>
    <w:p w:rsidR="003C1454" w:rsidRDefault="003C1454">
      <w:pPr>
        <w:tabs>
          <w:tab w:val="left" w:pos="3218"/>
          <w:tab w:val="left" w:pos="5384"/>
        </w:tabs>
        <w:ind w:left="720"/>
        <w:rPr>
          <w:snapToGrid w:val="0"/>
          <w:color w:val="000000"/>
        </w:rPr>
      </w:pPr>
    </w:p>
    <w:p w:rsidR="003C1454" w:rsidRDefault="003C1454">
      <w:pPr>
        <w:pStyle w:val="Heading3"/>
        <w:rPr>
          <w:rFonts w:ascii="Times New Roman" w:hAnsi="Times New Roman"/>
        </w:rPr>
      </w:pPr>
      <w:bookmarkStart w:id="22" w:name="_Toc405297690"/>
      <w:r>
        <w:rPr>
          <w:rFonts w:ascii="Times New Roman" w:hAnsi="Times New Roman"/>
        </w:rPr>
        <w:t>Unit Standard</w:t>
      </w:r>
      <w:r>
        <w:rPr>
          <w:rFonts w:ascii="Times New Roman" w:hAnsi="Times New Roman"/>
          <w:color w:val="FF0000"/>
        </w:rPr>
        <w:t xml:space="preserve"> </w:t>
      </w:r>
      <w:r>
        <w:rPr>
          <w:rFonts w:ascii="Times New Roman" w:hAnsi="Times New Roman"/>
        </w:rPr>
        <w:t>Enrolment/</w:t>
      </w:r>
      <w:proofErr w:type="gramStart"/>
      <w:r>
        <w:rPr>
          <w:rFonts w:ascii="Times New Roman" w:hAnsi="Times New Roman"/>
        </w:rPr>
        <w:t>Achievement</w:t>
      </w:r>
      <w:r w:rsidR="00347647">
        <w:rPr>
          <w:rFonts w:ascii="Times New Roman" w:hAnsi="Times New Roman"/>
        </w:rPr>
        <w:t xml:space="preserve"> </w:t>
      </w:r>
      <w:r w:rsidR="00A67F1D">
        <w:rPr>
          <w:rFonts w:ascii="Times New Roman" w:hAnsi="Times New Roman"/>
        </w:rPr>
        <w:t xml:space="preserve"> </w:t>
      </w:r>
      <w:r w:rsidR="00A67F1D" w:rsidRPr="00A67F1D">
        <w:rPr>
          <w:rFonts w:ascii="Times New Roman" w:hAnsi="Times New Roman"/>
        </w:rPr>
        <w:t>(</w:t>
      </w:r>
      <w:proofErr w:type="gramEnd"/>
      <w:r w:rsidR="00A67F1D" w:rsidRPr="00A67F1D">
        <w:rPr>
          <w:rFonts w:ascii="Times New Roman" w:hAnsi="Times New Roman"/>
        </w:rPr>
        <w:t xml:space="preserve">File </w:t>
      </w:r>
      <w:r w:rsidR="00A67F1D">
        <w:rPr>
          <w:rFonts w:ascii="Times New Roman" w:hAnsi="Times New Roman"/>
        </w:rPr>
        <w:t>30</w:t>
      </w:r>
      <w:r w:rsidR="00A67F1D" w:rsidRPr="00A67F1D">
        <w:rPr>
          <w:rFonts w:ascii="Times New Roman" w:hAnsi="Times New Roman"/>
        </w:rPr>
        <w:t>)</w:t>
      </w:r>
      <w:bookmarkEnd w:id="22"/>
    </w:p>
    <w:p w:rsidR="003C1454" w:rsidRDefault="003C1454"/>
    <w:p w:rsidR="003C1454" w:rsidRDefault="003C1454">
      <w:r>
        <w:t xml:space="preserve">This format is designed to load achievements that have been assessed against NQF-compliant unit standards, as well as achievements of courses (which are given unique Unit Standard Ids after the submission of File </w:t>
      </w:r>
      <w:r w:rsidR="00243143">
        <w:rPr>
          <w:color w:val="FF9900"/>
        </w:rPr>
        <w:t>23</w:t>
      </w:r>
      <w:r>
        <w:t xml:space="preserve">).  As with qualifications, both enrolments and achievements are tracked.  For a record to be loaded a registered unit standard must first be present on the NLRD, or File </w:t>
      </w:r>
      <w:r w:rsidR="00243143">
        <w:rPr>
          <w:color w:val="FF9900"/>
        </w:rPr>
        <w:t>23</w:t>
      </w:r>
      <w:r>
        <w:t xml:space="preserve"> must have been submitted previously.</w:t>
      </w:r>
    </w:p>
    <w:p w:rsidR="003C1454" w:rsidRDefault="003C1454"/>
    <w:p w:rsidR="003C1454" w:rsidRDefault="003C1454">
      <w:pPr>
        <w:pStyle w:val="FootnoteText"/>
      </w:pPr>
      <w:r>
        <w:t xml:space="preserve">Format Identifier: </w:t>
      </w:r>
      <w:r>
        <w:rPr>
          <w:b/>
          <w:bCs/>
        </w:rPr>
        <w:t>30</w:t>
      </w:r>
      <w:r>
        <w:t xml:space="preserve"> for NLRD Version 2 (was 07 for NLRD Version 1)</w:t>
      </w:r>
    </w:p>
    <w:p w:rsidR="003C1454" w:rsidRDefault="003C1454"/>
    <w:p w:rsidR="003C1454" w:rsidRDefault="003C1454">
      <w:r>
        <w:t>File Layout</w:t>
      </w:r>
    </w:p>
    <w:p w:rsidR="003C1454" w:rsidRDefault="003C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trPr>
          <w:tblHeader/>
        </w:trPr>
        <w:tc>
          <w:tcPr>
            <w:tcW w:w="738" w:type="dxa"/>
          </w:tcPr>
          <w:p w:rsidR="003C1454" w:rsidRPr="0028496A" w:rsidRDefault="003C1454">
            <w:pPr>
              <w:pStyle w:val="PlainText"/>
              <w:rPr>
                <w:rFonts w:ascii="Times New Roman" w:hAnsi="Times New Roman"/>
                <w:b/>
                <w:bCs/>
              </w:rPr>
            </w:pPr>
            <w:r w:rsidRPr="0028496A">
              <w:rPr>
                <w:rFonts w:ascii="Times New Roman" w:hAnsi="Times New Roman"/>
                <w:b/>
                <w:bCs/>
              </w:rPr>
              <w:t>Note</w:t>
            </w:r>
          </w:p>
        </w:tc>
        <w:tc>
          <w:tcPr>
            <w:tcW w:w="3240" w:type="dxa"/>
          </w:tcPr>
          <w:p w:rsidR="003C1454" w:rsidRPr="0028496A" w:rsidRDefault="003C1454">
            <w:pPr>
              <w:pStyle w:val="PlainText"/>
              <w:rPr>
                <w:rFonts w:ascii="Times New Roman" w:hAnsi="Times New Roman"/>
                <w:b/>
                <w:bCs/>
              </w:rPr>
            </w:pPr>
            <w:r w:rsidRPr="0028496A">
              <w:rPr>
                <w:rFonts w:ascii="Times New Roman" w:hAnsi="Times New Roman"/>
                <w:b/>
                <w:bCs/>
              </w:rPr>
              <w:t>Field Name</w:t>
            </w:r>
          </w:p>
        </w:tc>
        <w:tc>
          <w:tcPr>
            <w:tcW w:w="1080" w:type="dxa"/>
          </w:tcPr>
          <w:p w:rsidR="003C1454" w:rsidRPr="0028496A" w:rsidRDefault="003C1454">
            <w:pPr>
              <w:pStyle w:val="PlainText"/>
              <w:rPr>
                <w:rFonts w:ascii="Times New Roman" w:hAnsi="Times New Roman"/>
                <w:b/>
                <w:bCs/>
              </w:rPr>
            </w:pPr>
            <w:r w:rsidRPr="0028496A">
              <w:rPr>
                <w:rFonts w:ascii="Times New Roman" w:hAnsi="Times New Roman"/>
                <w:b/>
                <w:bCs/>
              </w:rPr>
              <w:t>Type</w:t>
            </w:r>
          </w:p>
        </w:tc>
        <w:tc>
          <w:tcPr>
            <w:tcW w:w="720" w:type="dxa"/>
          </w:tcPr>
          <w:p w:rsidR="003C1454" w:rsidRPr="0028496A" w:rsidRDefault="003C1454">
            <w:pPr>
              <w:pStyle w:val="PlainText"/>
              <w:rPr>
                <w:rFonts w:ascii="Times New Roman" w:hAnsi="Times New Roman"/>
                <w:b/>
                <w:bCs/>
              </w:rPr>
            </w:pPr>
            <w:r w:rsidRPr="0028496A">
              <w:rPr>
                <w:rFonts w:ascii="Times New Roman" w:hAnsi="Times New Roman"/>
                <w:b/>
                <w:bCs/>
              </w:rPr>
              <w:t>Size</w:t>
            </w:r>
          </w:p>
        </w:tc>
        <w:tc>
          <w:tcPr>
            <w:tcW w:w="1170" w:type="dxa"/>
          </w:tcPr>
          <w:p w:rsidR="003C1454" w:rsidRPr="0028496A" w:rsidRDefault="003C1454">
            <w:pPr>
              <w:pStyle w:val="PlainText"/>
              <w:rPr>
                <w:rFonts w:ascii="Times New Roman" w:hAnsi="Times New Roman"/>
                <w:b/>
                <w:bCs/>
              </w:rPr>
            </w:pPr>
            <w:r w:rsidRPr="0028496A">
              <w:rPr>
                <w:rFonts w:ascii="Times New Roman" w:hAnsi="Times New Roman"/>
                <w:b/>
                <w:bCs/>
              </w:rPr>
              <w:t>Position</w:t>
            </w:r>
          </w:p>
        </w:tc>
        <w:tc>
          <w:tcPr>
            <w:tcW w:w="990" w:type="dxa"/>
          </w:tcPr>
          <w:p w:rsidR="003C1454" w:rsidRPr="0028496A" w:rsidRDefault="003C1454">
            <w:pPr>
              <w:pStyle w:val="PlainText"/>
              <w:rPr>
                <w:rFonts w:ascii="Times New Roman" w:hAnsi="Times New Roman"/>
                <w:b/>
                <w:bCs/>
              </w:rPr>
            </w:pPr>
            <w:r w:rsidRPr="0028496A">
              <w:rPr>
                <w:rFonts w:ascii="Times New Roman" w:hAnsi="Times New Roman"/>
                <w:b/>
                <w:bCs/>
              </w:rPr>
              <w:t>Require</w:t>
            </w:r>
          </w:p>
        </w:tc>
        <w:tc>
          <w:tcPr>
            <w:tcW w:w="918" w:type="dxa"/>
          </w:tcPr>
          <w:p w:rsidR="003C1454" w:rsidRPr="0028496A" w:rsidRDefault="003C1454">
            <w:pPr>
              <w:pStyle w:val="PlainText"/>
              <w:rPr>
                <w:rFonts w:ascii="Times New Roman" w:hAnsi="Times New Roman"/>
                <w:b/>
                <w:bCs/>
              </w:rPr>
            </w:pPr>
            <w:r w:rsidRPr="0028496A">
              <w:rPr>
                <w:rFonts w:ascii="Times New Roman" w:hAnsi="Times New Roman"/>
                <w:b/>
                <w:bCs/>
              </w:rPr>
              <w:t>Source</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National_Id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15</w:t>
            </w:r>
          </w:p>
        </w:tc>
        <w:tc>
          <w:tcPr>
            <w:tcW w:w="1170" w:type="dxa"/>
          </w:tcPr>
          <w:p w:rsidR="003C1454" w:rsidRDefault="003C1454">
            <w:r>
              <w:t>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Person_Alternate_Id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Default="003C1454">
            <w:r>
              <w:t>16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1 2</w:t>
            </w:r>
          </w:p>
        </w:tc>
        <w:tc>
          <w:tcPr>
            <w:tcW w:w="3240" w:type="dxa"/>
          </w:tcPr>
          <w:p w:rsidR="003C1454" w:rsidRDefault="003C1454">
            <w:proofErr w:type="spellStart"/>
            <w:r>
              <w:t>Alternative_Id_Type</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Default="003C1454">
            <w:r>
              <w:t>36</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 xml:space="preserve">  2</w:t>
            </w:r>
          </w:p>
        </w:tc>
        <w:tc>
          <w:tcPr>
            <w:tcW w:w="3240" w:type="dxa"/>
          </w:tcPr>
          <w:p w:rsidR="003C1454" w:rsidRDefault="003C1454">
            <w:pPr>
              <w:pStyle w:val="FootnoteText"/>
            </w:pPr>
            <w:proofErr w:type="spellStart"/>
            <w:r>
              <w:t>Unit_Standard_Id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10</w:t>
            </w:r>
          </w:p>
        </w:tc>
        <w:tc>
          <w:tcPr>
            <w:tcW w:w="1170" w:type="dxa"/>
          </w:tcPr>
          <w:p w:rsidR="003C1454" w:rsidRDefault="003C1454">
            <w:r>
              <w:t>39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Learner_Achievement_Status_Id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Default="003C1454">
            <w:r>
              <w:t>49</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Assessor_Registration_Number</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TEXT</w:t>
            </w:r>
          </w:p>
        </w:tc>
        <w:tc>
          <w:tcPr>
            <w:tcW w:w="720" w:type="dxa"/>
          </w:tcPr>
          <w:p w:rsidR="003C1454" w:rsidRDefault="003C1454">
            <w:r>
              <w:t>20</w:t>
            </w:r>
          </w:p>
        </w:tc>
        <w:tc>
          <w:tcPr>
            <w:tcW w:w="1170" w:type="dxa"/>
          </w:tcPr>
          <w:p w:rsidR="003C1454" w:rsidRPr="00932BAD" w:rsidRDefault="00932BAD">
            <w:pPr>
              <w:rPr>
                <w:color w:val="0070C0"/>
              </w:rPr>
            </w:pPr>
            <w:r>
              <w:rPr>
                <w:color w:val="0070C0"/>
              </w:rPr>
              <w:t>52</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Learner_Achievement_Type_Id</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Pr="00932BAD" w:rsidRDefault="00932BAD">
            <w:pPr>
              <w:rPr>
                <w:color w:val="0070C0"/>
              </w:rPr>
            </w:pPr>
            <w:r w:rsidRPr="00932BAD">
              <w:rPr>
                <w:color w:val="0070C0"/>
              </w:rPr>
              <w:t>3</w:t>
            </w:r>
          </w:p>
        </w:tc>
        <w:tc>
          <w:tcPr>
            <w:tcW w:w="1170" w:type="dxa"/>
          </w:tcPr>
          <w:p w:rsidR="003C1454" w:rsidRPr="00932BAD" w:rsidRDefault="00932BAD">
            <w:pPr>
              <w:rPr>
                <w:color w:val="0070C0"/>
              </w:rPr>
            </w:pPr>
            <w:r>
              <w:rPr>
                <w:color w:val="0070C0"/>
              </w:rPr>
              <w:t>72</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7</w:t>
            </w:r>
          </w:p>
        </w:tc>
        <w:tc>
          <w:tcPr>
            <w:tcW w:w="3240" w:type="dxa"/>
          </w:tcPr>
          <w:p w:rsidR="003C1454" w:rsidRDefault="003C1454">
            <w:proofErr w:type="spellStart"/>
            <w:r>
              <w:t>Learner_Achievement_Date</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75</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C</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CF377A">
            <w:pPr>
              <w:pStyle w:val="PlainText"/>
              <w:rPr>
                <w:rFonts w:ascii="Times New Roman" w:hAnsi="Times New Roman"/>
                <w:color w:val="99CCFF"/>
              </w:rPr>
            </w:pPr>
            <w:r w:rsidRPr="0028496A">
              <w:rPr>
                <w:rFonts w:ascii="Times New Roman" w:hAnsi="Times New Roman"/>
                <w:color w:val="99CCFF"/>
              </w:rPr>
              <w:t>7</w:t>
            </w:r>
          </w:p>
        </w:tc>
        <w:tc>
          <w:tcPr>
            <w:tcW w:w="3240" w:type="dxa"/>
          </w:tcPr>
          <w:p w:rsidR="003C1454" w:rsidRDefault="003C1454">
            <w:r>
              <w:t>Learner_Enrolled_Date</w:t>
            </w:r>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83</w:t>
            </w:r>
          </w:p>
        </w:tc>
        <w:tc>
          <w:tcPr>
            <w:tcW w:w="990" w:type="dxa"/>
          </w:tcPr>
          <w:p w:rsidR="003C1454" w:rsidRPr="0028496A" w:rsidRDefault="00117E80">
            <w:pPr>
              <w:pStyle w:val="PlainText"/>
              <w:rPr>
                <w:rFonts w:ascii="Times New Roman" w:hAnsi="Times New Roman"/>
                <w:color w:val="FF0000"/>
              </w:rPr>
            </w:pPr>
            <w:r w:rsidRPr="0028496A">
              <w:rPr>
                <w:rFonts w:ascii="Times New Roman" w:hAnsi="Times New Roman"/>
                <w:color w:val="FF0000"/>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Honours_Classification</w:t>
            </w:r>
            <w:proofErr w:type="spellEnd"/>
          </w:p>
        </w:tc>
        <w:tc>
          <w:tcPr>
            <w:tcW w:w="1080" w:type="dxa"/>
          </w:tcPr>
          <w:p w:rsidR="003C1454" w:rsidRPr="0028496A" w:rsidRDefault="003C1454">
            <w:pPr>
              <w:pStyle w:val="PlainText"/>
              <w:rPr>
                <w:rFonts w:ascii="Times New Roman" w:hAnsi="Times New Roman"/>
                <w:color w:val="000000"/>
              </w:rPr>
            </w:pPr>
            <w:r w:rsidRPr="0028496A">
              <w:rPr>
                <w:rFonts w:ascii="Times New Roman" w:hAnsi="Times New Roman"/>
                <w:color w:val="000000"/>
              </w:rPr>
              <w:t>NUMBER</w:t>
            </w:r>
          </w:p>
        </w:tc>
        <w:tc>
          <w:tcPr>
            <w:tcW w:w="720" w:type="dxa"/>
          </w:tcPr>
          <w:p w:rsidR="003C1454" w:rsidRDefault="003C1454">
            <w:r>
              <w:t>3</w:t>
            </w:r>
          </w:p>
        </w:tc>
        <w:tc>
          <w:tcPr>
            <w:tcW w:w="1170" w:type="dxa"/>
          </w:tcPr>
          <w:p w:rsidR="003C1454" w:rsidRPr="00932BAD" w:rsidRDefault="00932BAD">
            <w:pPr>
              <w:rPr>
                <w:color w:val="0070C0"/>
              </w:rPr>
            </w:pPr>
            <w:r>
              <w:rPr>
                <w:color w:val="0070C0"/>
              </w:rPr>
              <w:t>91</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4</w:t>
            </w:r>
          </w:p>
        </w:tc>
        <w:tc>
          <w:tcPr>
            <w:tcW w:w="3240" w:type="dxa"/>
          </w:tcPr>
          <w:p w:rsidR="003C1454" w:rsidRDefault="003C1454">
            <w:proofErr w:type="spellStart"/>
            <w:r>
              <w:t>Part_of</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2</w:t>
            </w:r>
          </w:p>
        </w:tc>
        <w:tc>
          <w:tcPr>
            <w:tcW w:w="1170" w:type="dxa"/>
          </w:tcPr>
          <w:p w:rsidR="003C1454" w:rsidRPr="00932BAD" w:rsidRDefault="00932BAD">
            <w:pPr>
              <w:rPr>
                <w:color w:val="0070C0"/>
              </w:rPr>
            </w:pPr>
            <w:r>
              <w:rPr>
                <w:color w:val="0070C0"/>
              </w:rPr>
              <w:t>94</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L</w:t>
            </w:r>
          </w:p>
        </w:tc>
      </w:tr>
      <w:tr w:rsidR="003C1454">
        <w:tc>
          <w:tcPr>
            <w:tcW w:w="738" w:type="dxa"/>
          </w:tcPr>
          <w:p w:rsidR="003C1454" w:rsidRPr="0028496A" w:rsidRDefault="003C1454">
            <w:pPr>
              <w:pStyle w:val="PlainText"/>
              <w:rPr>
                <w:rFonts w:ascii="Times New Roman" w:hAnsi="Times New Roman"/>
                <w:color w:val="800080"/>
              </w:rPr>
            </w:pPr>
            <w:r w:rsidRPr="0028496A">
              <w:rPr>
                <w:rFonts w:ascii="Times New Roman" w:hAnsi="Times New Roman"/>
              </w:rPr>
              <w:t>5</w:t>
            </w:r>
            <w:r w:rsidR="00182DA9" w:rsidRPr="0028496A">
              <w:rPr>
                <w:rFonts w:ascii="Times New Roman" w:hAnsi="Times New Roman"/>
              </w:rPr>
              <w:t xml:space="preserve"> </w:t>
            </w:r>
            <w:r w:rsidR="00182DA9" w:rsidRPr="0028496A">
              <w:rPr>
                <w:rFonts w:ascii="Times New Roman" w:hAnsi="Times New Roman"/>
                <w:color w:val="800080"/>
              </w:rPr>
              <w:t>9</w:t>
            </w:r>
          </w:p>
        </w:tc>
        <w:tc>
          <w:tcPr>
            <w:tcW w:w="3240" w:type="dxa"/>
          </w:tcPr>
          <w:p w:rsidR="003C1454" w:rsidRDefault="003C1454">
            <w:proofErr w:type="spellStart"/>
            <w:r>
              <w:t>Qualification_Id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96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6</w:t>
            </w:r>
          </w:p>
        </w:tc>
        <w:tc>
          <w:tcPr>
            <w:tcW w:w="3240" w:type="dxa"/>
          </w:tcPr>
          <w:p w:rsidR="003C1454" w:rsidRDefault="003C1454">
            <w:proofErr w:type="spellStart"/>
            <w:r>
              <w:t>Learnership_Id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106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N</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Provider_Code</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TEXT</w:t>
            </w:r>
          </w:p>
        </w:tc>
        <w:tc>
          <w:tcPr>
            <w:tcW w:w="720" w:type="dxa"/>
          </w:tcPr>
          <w:p w:rsidR="003C1454" w:rsidRDefault="003C1454">
            <w:r>
              <w:t>20</w:t>
            </w:r>
          </w:p>
        </w:tc>
        <w:tc>
          <w:tcPr>
            <w:tcW w:w="1170" w:type="dxa"/>
          </w:tcPr>
          <w:p w:rsidR="003C1454" w:rsidRPr="00932BAD" w:rsidRDefault="003C1454">
            <w:pPr>
              <w:rPr>
                <w:color w:val="0070C0"/>
              </w:rPr>
            </w:pPr>
            <w:r w:rsidRPr="00932BAD">
              <w:rPr>
                <w:color w:val="0070C0"/>
              </w:rPr>
              <w:t>11</w:t>
            </w:r>
            <w:r w:rsidR="00932BAD">
              <w:rPr>
                <w:color w:val="0070C0"/>
              </w:rPr>
              <w:t>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r w:rsidR="003C1454">
        <w:tc>
          <w:tcPr>
            <w:tcW w:w="738" w:type="dxa"/>
          </w:tcPr>
          <w:p w:rsidR="003C1454" w:rsidRPr="0028496A" w:rsidRDefault="003C1454">
            <w:pPr>
              <w:pStyle w:val="PlainText"/>
              <w:rPr>
                <w:rFonts w:ascii="Times New Roman" w:hAnsi="Times New Roman"/>
              </w:rPr>
            </w:pPr>
          </w:p>
        </w:tc>
        <w:tc>
          <w:tcPr>
            <w:tcW w:w="3240" w:type="dxa"/>
          </w:tcPr>
          <w:p w:rsidR="003C1454" w:rsidRDefault="003C1454">
            <w:proofErr w:type="spellStart"/>
            <w:r>
              <w:t>Provider_Etqa_Id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136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3</w:t>
            </w:r>
          </w:p>
        </w:tc>
        <w:tc>
          <w:tcPr>
            <w:tcW w:w="3240" w:type="dxa"/>
          </w:tcPr>
          <w:p w:rsidR="003C1454" w:rsidRDefault="003C1454">
            <w:proofErr w:type="spellStart"/>
            <w:r>
              <w:t>Assessor_Etqa_Id</w:t>
            </w:r>
            <w:proofErr w:type="spellEnd"/>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NUMBER</w:t>
            </w:r>
          </w:p>
        </w:tc>
        <w:tc>
          <w:tcPr>
            <w:tcW w:w="720" w:type="dxa"/>
          </w:tcPr>
          <w:p w:rsidR="003C1454" w:rsidRDefault="003C1454">
            <w:r>
              <w:t>10</w:t>
            </w:r>
          </w:p>
        </w:tc>
        <w:tc>
          <w:tcPr>
            <w:tcW w:w="1170" w:type="dxa"/>
          </w:tcPr>
          <w:p w:rsidR="003C1454" w:rsidRPr="00932BAD" w:rsidRDefault="00932BAD">
            <w:pPr>
              <w:rPr>
                <w:color w:val="0070C0"/>
              </w:rPr>
            </w:pPr>
            <w:r>
              <w:rPr>
                <w:color w:val="0070C0"/>
              </w:rPr>
              <w:t>146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r w:rsidRPr="0028496A">
              <w:rPr>
                <w:rFonts w:ascii="Times New Roman" w:hAnsi="Times New Roman"/>
              </w:rPr>
              <w:t>T</w:t>
            </w:r>
          </w:p>
        </w:tc>
      </w:tr>
      <w:tr w:rsidR="003C1454">
        <w:tc>
          <w:tcPr>
            <w:tcW w:w="738" w:type="dxa"/>
          </w:tcPr>
          <w:p w:rsidR="003C1454" w:rsidRPr="0028496A" w:rsidRDefault="003C1454">
            <w:pPr>
              <w:pStyle w:val="PlainText"/>
              <w:rPr>
                <w:rFonts w:ascii="Times New Roman" w:hAnsi="Times New Roman"/>
              </w:rPr>
            </w:pPr>
            <w:r w:rsidRPr="0028496A">
              <w:rPr>
                <w:rFonts w:ascii="Times New Roman" w:hAnsi="Times New Roman"/>
              </w:rPr>
              <w:t>8</w:t>
            </w:r>
          </w:p>
        </w:tc>
        <w:tc>
          <w:tcPr>
            <w:tcW w:w="3240" w:type="dxa"/>
          </w:tcPr>
          <w:p w:rsidR="003C1454" w:rsidRDefault="003C1454">
            <w:r>
              <w:t>Date_Stamp</w:t>
            </w:r>
          </w:p>
        </w:tc>
        <w:tc>
          <w:tcPr>
            <w:tcW w:w="1080" w:type="dxa"/>
          </w:tcPr>
          <w:p w:rsidR="003C1454" w:rsidRPr="0028496A" w:rsidRDefault="003C1454">
            <w:pPr>
              <w:pStyle w:val="PlainText"/>
              <w:rPr>
                <w:rFonts w:ascii="Times New Roman" w:hAnsi="Times New Roman"/>
              </w:rPr>
            </w:pPr>
            <w:r w:rsidRPr="0028496A">
              <w:rPr>
                <w:rFonts w:ascii="Times New Roman" w:hAnsi="Times New Roman"/>
              </w:rPr>
              <w:t>DATE</w:t>
            </w:r>
          </w:p>
        </w:tc>
        <w:tc>
          <w:tcPr>
            <w:tcW w:w="720" w:type="dxa"/>
          </w:tcPr>
          <w:p w:rsidR="003C1454" w:rsidRDefault="003C1454">
            <w:r>
              <w:t>8</w:t>
            </w:r>
          </w:p>
        </w:tc>
        <w:tc>
          <w:tcPr>
            <w:tcW w:w="1170" w:type="dxa"/>
          </w:tcPr>
          <w:p w:rsidR="003C1454" w:rsidRPr="00932BAD" w:rsidRDefault="00932BAD">
            <w:pPr>
              <w:rPr>
                <w:color w:val="0070C0"/>
              </w:rPr>
            </w:pPr>
            <w:r>
              <w:rPr>
                <w:color w:val="0070C0"/>
              </w:rPr>
              <w:t>156</w:t>
            </w:r>
          </w:p>
        </w:tc>
        <w:tc>
          <w:tcPr>
            <w:tcW w:w="990" w:type="dxa"/>
          </w:tcPr>
          <w:p w:rsidR="003C1454" w:rsidRPr="0028496A" w:rsidRDefault="003C1454">
            <w:pPr>
              <w:pStyle w:val="PlainText"/>
              <w:rPr>
                <w:rFonts w:ascii="Times New Roman" w:hAnsi="Times New Roman"/>
              </w:rPr>
            </w:pPr>
            <w:r w:rsidRPr="0028496A">
              <w:rPr>
                <w:rFonts w:ascii="Times New Roman" w:hAnsi="Times New Roman"/>
              </w:rPr>
              <w:t>Y</w:t>
            </w:r>
          </w:p>
        </w:tc>
        <w:tc>
          <w:tcPr>
            <w:tcW w:w="918" w:type="dxa"/>
          </w:tcPr>
          <w:p w:rsidR="003C1454" w:rsidRPr="0028496A" w:rsidRDefault="003C1454">
            <w:pPr>
              <w:pStyle w:val="PlainText"/>
              <w:rPr>
                <w:rFonts w:ascii="Times New Roman" w:hAnsi="Times New Roman"/>
              </w:rPr>
            </w:pPr>
          </w:p>
        </w:tc>
      </w:tr>
    </w:tbl>
    <w:p w:rsidR="003C1454" w:rsidRDefault="003C1454"/>
    <w:p w:rsidR="003C1454" w:rsidRDefault="003C1454">
      <w:pPr>
        <w:numPr>
          <w:ilvl w:val="0"/>
          <w:numId w:val="9"/>
        </w:numPr>
      </w:pPr>
      <w:r>
        <w:t xml:space="preserve">The unique identifier used here must be the same as that used for the person information record to ensure that the two structures can be properly linked together when the data is loaded.  In other words, the combination </w:t>
      </w:r>
      <w:proofErr w:type="spellStart"/>
      <w:r>
        <w:t>National_ID</w:t>
      </w:r>
      <w:proofErr w:type="spellEnd"/>
      <w:r>
        <w:t xml:space="preserve">, </w:t>
      </w:r>
      <w:proofErr w:type="spellStart"/>
      <w:r>
        <w:t>Person_Alternate_Id</w:t>
      </w:r>
      <w:proofErr w:type="spellEnd"/>
      <w:r>
        <w:t xml:space="preserve"> and </w:t>
      </w:r>
      <w:proofErr w:type="spellStart"/>
      <w:r>
        <w:t>Alternative_Id_Type</w:t>
      </w:r>
      <w:proofErr w:type="spellEnd"/>
      <w:r>
        <w:t xml:space="preserve"> (</w:t>
      </w:r>
      <w:proofErr w:type="spellStart"/>
      <w:r>
        <w:t>Provider_Code</w:t>
      </w:r>
      <w:proofErr w:type="spellEnd"/>
      <w:r>
        <w:t xml:space="preserve"> and </w:t>
      </w:r>
      <w:proofErr w:type="spellStart"/>
      <w:r>
        <w:t>Provider_ETQA_ID</w:t>
      </w:r>
      <w:proofErr w:type="spellEnd"/>
      <w:r>
        <w:t xml:space="preserve"> if a student number) must exist in the person information file. </w:t>
      </w:r>
    </w:p>
    <w:p w:rsidR="003C1454" w:rsidRDefault="003C1454">
      <w:pPr>
        <w:ind w:left="360"/>
      </w:pPr>
      <w:r>
        <w:lastRenderedPageBreak/>
        <w:t>See the notes about these identifiers for Person Information.</w:t>
      </w:r>
    </w:p>
    <w:p w:rsidR="003C1454" w:rsidRDefault="003C1454"/>
    <w:p w:rsidR="003C1454" w:rsidRDefault="003C1454">
      <w:pPr>
        <w:numPr>
          <w:ilvl w:val="0"/>
          <w:numId w:val="9"/>
        </w:numPr>
      </w:pPr>
      <w:r>
        <w:t xml:space="preserve">The combination </w:t>
      </w:r>
      <w:proofErr w:type="spellStart"/>
      <w:r>
        <w:t>National_Id</w:t>
      </w:r>
      <w:proofErr w:type="spellEnd"/>
      <w:r>
        <w:t xml:space="preserve">, </w:t>
      </w:r>
      <w:proofErr w:type="spellStart"/>
      <w:r>
        <w:t>Person_Alternate_Id</w:t>
      </w:r>
      <w:proofErr w:type="spellEnd"/>
      <w:r>
        <w:t xml:space="preserve">, </w:t>
      </w:r>
      <w:proofErr w:type="spellStart"/>
      <w:r>
        <w:t>Alternative_Id_Type</w:t>
      </w:r>
      <w:proofErr w:type="spellEnd"/>
      <w:r>
        <w:t xml:space="preserve"> and </w:t>
      </w:r>
      <w:proofErr w:type="spellStart"/>
      <w:r>
        <w:t>Unit_Standard_Id</w:t>
      </w:r>
      <w:proofErr w:type="spellEnd"/>
      <w:r>
        <w:t xml:space="preserve"> must be unique.</w:t>
      </w:r>
    </w:p>
    <w:p w:rsidR="003C1454" w:rsidRDefault="003C1454"/>
    <w:p w:rsidR="003C1454" w:rsidRDefault="003C1454">
      <w:pPr>
        <w:numPr>
          <w:ilvl w:val="0"/>
          <w:numId w:val="9"/>
        </w:numPr>
      </w:pPr>
      <w:r>
        <w:t xml:space="preserve">If an </w:t>
      </w:r>
      <w:proofErr w:type="spellStart"/>
      <w:r>
        <w:t>Assessor_Registration_Number</w:t>
      </w:r>
      <w:proofErr w:type="spellEnd"/>
      <w:r>
        <w:t xml:space="preserve"> is provided and the </w:t>
      </w:r>
      <w:proofErr w:type="spellStart"/>
      <w:r>
        <w:t>Assessor_ETQA_ID</w:t>
      </w:r>
      <w:proofErr w:type="spellEnd"/>
      <w:r>
        <w:t xml:space="preserve"> is the same as the submitting </w:t>
      </w:r>
      <w:proofErr w:type="spellStart"/>
      <w:r>
        <w:t>ETQA’s</w:t>
      </w:r>
      <w:proofErr w:type="spellEnd"/>
      <w:r>
        <w:t xml:space="preserve"> ID then the </w:t>
      </w:r>
      <w:proofErr w:type="spellStart"/>
      <w:r>
        <w:t>Assessor_Registration_Number</w:t>
      </w:r>
      <w:proofErr w:type="spellEnd"/>
      <w:r>
        <w:t xml:space="preserve"> must exist in the </w:t>
      </w:r>
      <w:r w:rsidR="007231B7">
        <w:rPr>
          <w:color w:val="99CCFF"/>
        </w:rPr>
        <w:t>Person</w:t>
      </w:r>
      <w:r w:rsidR="007231B7">
        <w:t xml:space="preserve"> </w:t>
      </w:r>
      <w:r>
        <w:t xml:space="preserve">Designation file with a </w:t>
      </w:r>
      <w:proofErr w:type="spellStart"/>
      <w:r>
        <w:t>Designation_Id</w:t>
      </w:r>
      <w:proofErr w:type="spellEnd"/>
      <w:r>
        <w:t xml:space="preserve"> that represents Designation = Assessor.</w:t>
      </w:r>
    </w:p>
    <w:p w:rsidR="003C1454" w:rsidRDefault="003C1454"/>
    <w:p w:rsidR="003C1454" w:rsidRDefault="003C1454">
      <w:pPr>
        <w:numPr>
          <w:ilvl w:val="0"/>
          <w:numId w:val="9"/>
        </w:numPr>
      </w:pPr>
      <w:proofErr w:type="spellStart"/>
      <w:r>
        <w:t>Part_of</w:t>
      </w:r>
      <w:proofErr w:type="spellEnd"/>
      <w:r>
        <w:t xml:space="preserve"> may only have a value of 1, 2 or 3 where:</w:t>
      </w:r>
    </w:p>
    <w:p w:rsidR="003C1454" w:rsidRDefault="003C1454">
      <w:pPr>
        <w:ind w:left="360"/>
      </w:pPr>
      <w:r>
        <w:t xml:space="preserve">1 = </w:t>
      </w:r>
      <w:proofErr w:type="spellStart"/>
      <w:r>
        <w:t>Miscellanous</w:t>
      </w:r>
      <w:proofErr w:type="spellEnd"/>
      <w:r>
        <w:t xml:space="preserve"> “stand-alone”</w:t>
      </w:r>
    </w:p>
    <w:p w:rsidR="003C1454" w:rsidRDefault="003C1454">
      <w:pPr>
        <w:ind w:left="360"/>
      </w:pPr>
      <w:r>
        <w:t>2 = (Part of a) Qualification</w:t>
      </w:r>
    </w:p>
    <w:p w:rsidR="003C1454" w:rsidRDefault="003C1454">
      <w:pPr>
        <w:ind w:left="360"/>
      </w:pPr>
      <w:r>
        <w:t>3 = (Part of a) Learnership</w:t>
      </w:r>
    </w:p>
    <w:p w:rsidR="003C1454" w:rsidRDefault="003C1454"/>
    <w:p w:rsidR="005D1A15" w:rsidRPr="005D1A15" w:rsidRDefault="005D1A15" w:rsidP="005D1A15">
      <w:pPr>
        <w:ind w:left="360"/>
        <w:rPr>
          <w:color w:val="FF0066"/>
        </w:rPr>
      </w:pPr>
      <w:r w:rsidRPr="005D1A15">
        <w:rPr>
          <w:color w:val="FF0066"/>
        </w:rPr>
        <w:t xml:space="preserve">If the unit standard is being taken towards a qualification (including if this is via a skills programme) then </w:t>
      </w:r>
      <w:proofErr w:type="spellStart"/>
      <w:r w:rsidRPr="005D1A15">
        <w:rPr>
          <w:color w:val="FF0066"/>
        </w:rPr>
        <w:t>Part_of</w:t>
      </w:r>
      <w:proofErr w:type="spellEnd"/>
      <w:r w:rsidRPr="005D1A15">
        <w:rPr>
          <w:color w:val="FF0066"/>
        </w:rPr>
        <w:t xml:space="preserve"> </w:t>
      </w:r>
      <w:r w:rsidRPr="005D1A15">
        <w:rPr>
          <w:b/>
          <w:color w:val="FF0066"/>
        </w:rPr>
        <w:t>must</w:t>
      </w:r>
      <w:r w:rsidRPr="005D1A15">
        <w:rPr>
          <w:color w:val="FF0066"/>
        </w:rPr>
        <w:t xml:space="preserve"> have a value of 2. </w:t>
      </w:r>
    </w:p>
    <w:p w:rsidR="005D1A15" w:rsidRDefault="005D1A15"/>
    <w:p w:rsidR="003C1454" w:rsidRDefault="003C1454">
      <w:pPr>
        <w:numPr>
          <w:ilvl w:val="0"/>
          <w:numId w:val="9"/>
        </w:numPr>
      </w:pPr>
      <w:r>
        <w:t xml:space="preserve">If </w:t>
      </w:r>
      <w:proofErr w:type="spellStart"/>
      <w:r>
        <w:t>Part_of</w:t>
      </w:r>
      <w:proofErr w:type="spellEnd"/>
      <w:r>
        <w:t xml:space="preserve"> has a value of 2 then a valid </w:t>
      </w:r>
      <w:proofErr w:type="spellStart"/>
      <w:r>
        <w:t>Qualification_Id</w:t>
      </w:r>
      <w:proofErr w:type="spellEnd"/>
      <w:r>
        <w:t xml:space="preserve"> must be supplied.</w:t>
      </w:r>
    </w:p>
    <w:p w:rsidR="003C1454" w:rsidRDefault="003C1454"/>
    <w:p w:rsidR="003C1454" w:rsidRDefault="003C1454">
      <w:pPr>
        <w:numPr>
          <w:ilvl w:val="0"/>
          <w:numId w:val="9"/>
        </w:numPr>
      </w:pPr>
      <w:r>
        <w:t xml:space="preserve">If </w:t>
      </w:r>
      <w:proofErr w:type="spellStart"/>
      <w:r>
        <w:t>Part_of</w:t>
      </w:r>
      <w:proofErr w:type="spellEnd"/>
      <w:r>
        <w:t xml:space="preserve"> has a value of 3 then a valid </w:t>
      </w:r>
      <w:proofErr w:type="spellStart"/>
      <w:r>
        <w:t>Learnership_Id</w:t>
      </w:r>
      <w:proofErr w:type="spellEnd"/>
      <w:r>
        <w:t xml:space="preserve"> must be supplied.</w:t>
      </w:r>
    </w:p>
    <w:p w:rsidR="003C1454" w:rsidRDefault="003C1454"/>
    <w:p w:rsidR="003C1454" w:rsidRDefault="003C1454">
      <w:pPr>
        <w:numPr>
          <w:ilvl w:val="0"/>
          <w:numId w:val="9"/>
        </w:numPr>
      </w:pPr>
      <w:proofErr w:type="spellStart"/>
      <w:r>
        <w:t>Learner_Achievement_Date</w:t>
      </w:r>
      <w:proofErr w:type="spellEnd"/>
      <w:r>
        <w:t xml:space="preserve"> is only required if </w:t>
      </w:r>
      <w:proofErr w:type="spellStart"/>
      <w:r>
        <w:rPr>
          <w:snapToGrid w:val="0"/>
        </w:rPr>
        <w:t>Learner_Achievement_Status_Id</w:t>
      </w:r>
      <w:proofErr w:type="spellEnd"/>
      <w:r>
        <w:t xml:space="preserve"> =2 or 29 (i.e. Achieved or Achieved and Not Entitled to Practise).  It is not allowed if</w:t>
      </w:r>
      <w:r>
        <w:rPr>
          <w:snapToGrid w:val="0"/>
        </w:rPr>
        <w:t xml:space="preserve"> </w:t>
      </w:r>
      <w:proofErr w:type="spellStart"/>
      <w:r>
        <w:rPr>
          <w:snapToGrid w:val="0"/>
        </w:rPr>
        <w:t>Learner_Achievement_Status_Id</w:t>
      </w:r>
      <w:proofErr w:type="spellEnd"/>
      <w:r>
        <w:t>=3 (i.e. Enrolled).  For all other statuses, it is optional.  If the exact achievement date is not known, 1 December of the particular year is acceptable.  See minimum and maximum allowed values for this and for Learner_Enrolled_Date under File 29.</w:t>
      </w:r>
    </w:p>
    <w:p w:rsidR="003C1454" w:rsidRDefault="003C1454"/>
    <w:p w:rsidR="00B258E6" w:rsidRDefault="003C1454" w:rsidP="00B258E6">
      <w:pPr>
        <w:numPr>
          <w:ilvl w:val="0"/>
          <w:numId w:val="9"/>
        </w:numPr>
      </w:pPr>
      <w:r w:rsidRPr="00CF377A">
        <w:t xml:space="preserve">The Date Stamp should be the date on which the record was last </w:t>
      </w:r>
      <w:r w:rsidRPr="00CF377A">
        <w:rPr>
          <w:b/>
          <w:bCs/>
        </w:rPr>
        <w:t>updated</w:t>
      </w:r>
      <w:r w:rsidRPr="00CF377A">
        <w:t>, not the date on which it was extracted.  If, however, this date is not recorded in the source data, please make the Date Stamp equal to the Learner Achievement Date.  (This will assist in not overwriting more recent biographical learner data if the legacy achievements are received in non-chronological order).</w:t>
      </w:r>
    </w:p>
    <w:p w:rsidR="00182DA9" w:rsidRDefault="00182DA9" w:rsidP="00182DA9"/>
    <w:p w:rsidR="00182DA9" w:rsidRPr="00CF377A" w:rsidRDefault="00182DA9" w:rsidP="00B258E6">
      <w:pPr>
        <w:numPr>
          <w:ilvl w:val="0"/>
          <w:numId w:val="9"/>
        </w:numPr>
      </w:pPr>
      <w:r>
        <w:rPr>
          <w:color w:val="800080"/>
        </w:rPr>
        <w:t>The Qualification ID must be one for which the ETQA is itself accredited.  Thus, it cannot be the ID of a generic qualification, as ETQAs are not accredited for generic qualifications but rather for the learning programmes recorded against them.</w:t>
      </w:r>
      <w:r w:rsidR="00890CB4">
        <w:rPr>
          <w:color w:val="800080"/>
        </w:rPr>
        <w:t xml:space="preserve">  .  (Alternatively, it must be a Qualification ID obtained via the submission of File 22.)</w:t>
      </w:r>
    </w:p>
    <w:p w:rsidR="00B258E6" w:rsidRDefault="00B258E6" w:rsidP="00B258E6">
      <w:pPr>
        <w:rPr>
          <w:color w:val="99CCFF"/>
        </w:rPr>
      </w:pPr>
    </w:p>
    <w:p w:rsidR="003C1454" w:rsidRDefault="003C1454">
      <w:pPr>
        <w:pStyle w:val="Heading1"/>
        <w:rPr>
          <w:rFonts w:ascii="Times New Roman" w:hAnsi="Times New Roman"/>
        </w:rPr>
      </w:pPr>
      <w:r>
        <w:br w:type="page"/>
      </w:r>
      <w:bookmarkStart w:id="23" w:name="_Toc175650289"/>
      <w:bookmarkStart w:id="24" w:name="_Toc405297691"/>
      <w:r>
        <w:rPr>
          <w:rFonts w:ascii="Times New Roman" w:hAnsi="Times New Roman"/>
        </w:rPr>
        <w:lastRenderedPageBreak/>
        <w:t>Appendix A: Data Definitions and Acceptable Values</w:t>
      </w:r>
      <w:bookmarkEnd w:id="23"/>
      <w:bookmarkEnd w:id="24"/>
    </w:p>
    <w:p w:rsidR="003C1454" w:rsidRDefault="003C1454"/>
    <w:p w:rsidR="003C1454" w:rsidRDefault="003C1454">
      <w:pPr>
        <w:pStyle w:val="Heading3"/>
        <w:rPr>
          <w:rFonts w:ascii="Times New Roman" w:hAnsi="Times New Roman"/>
        </w:rPr>
      </w:pPr>
      <w:bookmarkStart w:id="25" w:name="_Toc175650290"/>
      <w:bookmarkStart w:id="26" w:name="_Toc405297692"/>
      <w:r>
        <w:rPr>
          <w:rFonts w:ascii="Times New Roman" w:hAnsi="Times New Roman"/>
        </w:rPr>
        <w:t>Part 1: Lookup Tables with their Custodians</w:t>
      </w:r>
      <w:bookmarkEnd w:id="25"/>
      <w:bookmarkEnd w:id="26"/>
    </w:p>
    <w:p w:rsidR="003C1454" w:rsidRDefault="003C1454"/>
    <w:p w:rsidR="003C1454" w:rsidRDefault="003C1454">
      <w:r>
        <w:t>(These tables are also available on request in MS Excel format, for data suppliers who wish to load them onto their systems.)</w:t>
      </w:r>
    </w:p>
    <w:p w:rsidR="003C1454" w:rsidRDefault="003C145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2849"/>
        <w:gridCol w:w="2982"/>
        <w:gridCol w:w="1800"/>
      </w:tblGrid>
      <w:tr w:rsidR="003C1454">
        <w:trPr>
          <w:cantSplit/>
          <w:trHeight w:hRule="exact" w:val="864"/>
          <w:tblHeader/>
        </w:trPr>
        <w:tc>
          <w:tcPr>
            <w:tcW w:w="2089" w:type="dxa"/>
          </w:tcPr>
          <w:p w:rsidR="003C1454" w:rsidRDefault="003C1454">
            <w:pPr>
              <w:rPr>
                <w:b/>
                <w:bCs/>
              </w:rPr>
            </w:pPr>
          </w:p>
          <w:p w:rsidR="003C1454" w:rsidRDefault="003C1454">
            <w:pPr>
              <w:rPr>
                <w:b/>
                <w:bCs/>
              </w:rPr>
            </w:pPr>
            <w:r>
              <w:rPr>
                <w:b/>
                <w:bCs/>
              </w:rPr>
              <w:t>Field Name</w:t>
            </w:r>
          </w:p>
        </w:tc>
        <w:tc>
          <w:tcPr>
            <w:tcW w:w="2849" w:type="dxa"/>
          </w:tcPr>
          <w:p w:rsidR="003C1454" w:rsidRDefault="003C1454">
            <w:pPr>
              <w:rPr>
                <w:b/>
                <w:bCs/>
              </w:rPr>
            </w:pPr>
          </w:p>
          <w:p w:rsidR="003C1454" w:rsidRDefault="003C1454">
            <w:pPr>
              <w:rPr>
                <w:b/>
                <w:bCs/>
              </w:rPr>
            </w:pPr>
            <w:r>
              <w:rPr>
                <w:b/>
                <w:bCs/>
              </w:rPr>
              <w:t>Description</w:t>
            </w:r>
          </w:p>
        </w:tc>
        <w:tc>
          <w:tcPr>
            <w:tcW w:w="2982" w:type="dxa"/>
          </w:tcPr>
          <w:p w:rsidR="003C1454" w:rsidRDefault="003C1454">
            <w:pPr>
              <w:rPr>
                <w:b/>
                <w:bCs/>
              </w:rPr>
            </w:pPr>
          </w:p>
          <w:p w:rsidR="003C1454" w:rsidRDefault="003C1454">
            <w:pPr>
              <w:rPr>
                <w:b/>
                <w:bCs/>
              </w:rPr>
            </w:pPr>
            <w:r>
              <w:rPr>
                <w:b/>
                <w:bCs/>
              </w:rPr>
              <w:t>List of Values</w:t>
            </w:r>
          </w:p>
        </w:tc>
        <w:tc>
          <w:tcPr>
            <w:tcW w:w="1800" w:type="dxa"/>
          </w:tcPr>
          <w:p w:rsidR="003C1454" w:rsidRDefault="003C1454">
            <w:pPr>
              <w:rPr>
                <w:b/>
                <w:bCs/>
              </w:rPr>
            </w:pPr>
          </w:p>
          <w:p w:rsidR="003C1454" w:rsidRDefault="003C1454">
            <w:pPr>
              <w:rPr>
                <w:b/>
                <w:bCs/>
              </w:rPr>
            </w:pPr>
            <w:r>
              <w:rPr>
                <w:b/>
                <w:bCs/>
              </w:rPr>
              <w:t>Custodianship</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Abet Band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an ABET band.</w:t>
            </w:r>
          </w:p>
        </w:tc>
        <w:tc>
          <w:tcPr>
            <w:tcW w:w="2982" w:type="dxa"/>
          </w:tcPr>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color w:val="993366"/>
                <w:sz w:val="18"/>
                <w:szCs w:val="18"/>
              </w:rPr>
              <w:t xml:space="preserve"> </w:t>
            </w:r>
            <w:r w:rsidRPr="0028496A">
              <w:rPr>
                <w:rFonts w:ascii="Times New Roman" w:hAnsi="Times New Roman"/>
                <w:i/>
                <w:color w:val="993366"/>
                <w:sz w:val="18"/>
                <w:szCs w:val="18"/>
              </w:rPr>
              <w:t>To be used in</w:t>
            </w:r>
          </w:p>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i/>
                <w:color w:val="993366"/>
                <w:sz w:val="18"/>
                <w:szCs w:val="18"/>
              </w:rPr>
              <w:t xml:space="preserve"> conjunction with</w:t>
            </w:r>
          </w:p>
          <w:p w:rsidR="00CC4587" w:rsidRPr="0028496A" w:rsidRDefault="00CC4587" w:rsidP="00CC4587">
            <w:pPr>
              <w:pStyle w:val="PlainText"/>
              <w:ind w:left="1440"/>
              <w:rPr>
                <w:rFonts w:ascii="Times New Roman" w:hAnsi="Times New Roman"/>
                <w:i/>
                <w:color w:val="993366"/>
                <w:sz w:val="18"/>
                <w:szCs w:val="18"/>
              </w:rPr>
            </w:pPr>
            <w:r w:rsidRPr="0028496A">
              <w:rPr>
                <w:rFonts w:ascii="Times New Roman" w:hAnsi="Times New Roman"/>
                <w:i/>
                <w:color w:val="993366"/>
                <w:sz w:val="18"/>
                <w:szCs w:val="18"/>
              </w:rPr>
              <w:t xml:space="preserve"> NQF Level/s:</w:t>
            </w:r>
          </w:p>
          <w:p w:rsidR="003C1454" w:rsidRPr="0028496A" w:rsidRDefault="003C1454">
            <w:pPr>
              <w:pStyle w:val="PlainText"/>
              <w:rPr>
                <w:rFonts w:ascii="Times New Roman" w:hAnsi="Times New Roman"/>
                <w:color w:val="993366"/>
              </w:rPr>
            </w:pPr>
            <w:r w:rsidRPr="0028496A">
              <w:rPr>
                <w:rFonts w:ascii="Times New Roman" w:hAnsi="Times New Roman"/>
              </w:rPr>
              <w:t>1   Undefined</w:t>
            </w:r>
            <w:r w:rsidR="00CC4587" w:rsidRPr="0028496A">
              <w:rPr>
                <w:rFonts w:ascii="Times New Roman" w:hAnsi="Times New Roman"/>
              </w:rPr>
              <w:tab/>
              <w:t xml:space="preserve"> </w:t>
            </w:r>
            <w:r w:rsidR="00CC4587" w:rsidRPr="0028496A">
              <w:rPr>
                <w:rFonts w:ascii="Times New Roman" w:hAnsi="Times New Roman"/>
                <w:color w:val="993366"/>
              </w:rPr>
              <w:t>NQF L2 &amp; above</w:t>
            </w:r>
          </w:p>
          <w:p w:rsidR="003C1454" w:rsidRPr="0028496A" w:rsidRDefault="003C1454">
            <w:pPr>
              <w:pStyle w:val="PlainText"/>
              <w:rPr>
                <w:rFonts w:ascii="Times New Roman" w:hAnsi="Times New Roman"/>
                <w:color w:val="993366"/>
              </w:rPr>
            </w:pPr>
            <w:r w:rsidRPr="0028496A">
              <w:rPr>
                <w:rFonts w:ascii="Times New Roman" w:hAnsi="Times New Roman"/>
              </w:rPr>
              <w:t>2   ABET Level 1</w:t>
            </w:r>
            <w:r w:rsidR="00CC4587" w:rsidRPr="0028496A">
              <w:rPr>
                <w:rFonts w:ascii="Times New Roman" w:hAnsi="Times New Roman"/>
              </w:rPr>
              <w:tab/>
              <w:t xml:space="preserve">  </w:t>
            </w:r>
            <w:r w:rsidR="00CC4587" w:rsidRPr="0028496A">
              <w:rPr>
                <w:rFonts w:ascii="Times New Roman" w:hAnsi="Times New Roman"/>
                <w:color w:val="993366"/>
              </w:rPr>
              <w:t>}</w:t>
            </w:r>
          </w:p>
          <w:p w:rsidR="003C1454" w:rsidRPr="0028496A" w:rsidRDefault="003C1454">
            <w:pPr>
              <w:pStyle w:val="PlainText"/>
              <w:rPr>
                <w:rFonts w:ascii="Times New Roman" w:hAnsi="Times New Roman"/>
              </w:rPr>
            </w:pPr>
            <w:r w:rsidRPr="0028496A">
              <w:rPr>
                <w:rFonts w:ascii="Times New Roman" w:hAnsi="Times New Roman"/>
              </w:rPr>
              <w:t>3   ABET Level 2</w:t>
            </w:r>
            <w:r w:rsidR="00CC4587" w:rsidRPr="0028496A">
              <w:rPr>
                <w:rFonts w:ascii="Times New Roman" w:hAnsi="Times New Roman"/>
              </w:rPr>
              <w:tab/>
              <w:t xml:space="preserve">  </w:t>
            </w:r>
            <w:r w:rsidR="00CC4587" w:rsidRPr="0028496A">
              <w:rPr>
                <w:rFonts w:ascii="Times New Roman" w:hAnsi="Times New Roman"/>
                <w:color w:val="993366"/>
              </w:rPr>
              <w:t>}Below Level 1</w:t>
            </w:r>
          </w:p>
          <w:p w:rsidR="003C1454" w:rsidRPr="0028496A" w:rsidRDefault="003C1454">
            <w:pPr>
              <w:pStyle w:val="PlainText"/>
              <w:rPr>
                <w:rFonts w:ascii="Times New Roman" w:hAnsi="Times New Roman"/>
              </w:rPr>
            </w:pPr>
            <w:r w:rsidRPr="0028496A">
              <w:rPr>
                <w:rFonts w:ascii="Times New Roman" w:hAnsi="Times New Roman"/>
              </w:rPr>
              <w:t>4   ABET Level 3</w:t>
            </w:r>
            <w:r w:rsidR="00CC4587" w:rsidRPr="0028496A">
              <w:rPr>
                <w:rFonts w:ascii="Times New Roman" w:hAnsi="Times New Roman"/>
              </w:rPr>
              <w:tab/>
              <w:t xml:space="preserve">  </w:t>
            </w:r>
            <w:r w:rsidR="00CC4587" w:rsidRPr="0028496A">
              <w:rPr>
                <w:rFonts w:ascii="Times New Roman" w:hAnsi="Times New Roman"/>
                <w:color w:val="993366"/>
              </w:rPr>
              <w:t>}</w:t>
            </w:r>
          </w:p>
          <w:p w:rsidR="003C1454" w:rsidRPr="0028496A" w:rsidRDefault="003C1454">
            <w:pPr>
              <w:pStyle w:val="PlainText"/>
              <w:rPr>
                <w:rFonts w:ascii="Times New Roman" w:hAnsi="Times New Roman"/>
                <w:color w:val="993366"/>
              </w:rPr>
            </w:pPr>
            <w:r w:rsidRPr="0028496A">
              <w:rPr>
                <w:rFonts w:ascii="Times New Roman" w:hAnsi="Times New Roman"/>
              </w:rPr>
              <w:t>5   ABET Level 4</w:t>
            </w:r>
            <w:r w:rsidR="00CC4587" w:rsidRPr="0028496A">
              <w:rPr>
                <w:rFonts w:ascii="Times New Roman" w:hAnsi="Times New Roman"/>
              </w:rPr>
              <w:tab/>
              <w:t xml:space="preserve">  </w:t>
            </w:r>
            <w:r w:rsidR="00CC4587" w:rsidRPr="0028496A">
              <w:rPr>
                <w:rFonts w:ascii="Times New Roman" w:hAnsi="Times New Roman"/>
                <w:color w:val="993366"/>
              </w:rPr>
              <w:t>NQF Level 1</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Alternative Id Type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 generated) identifier for an alternative id type.</w:t>
            </w:r>
          </w:p>
          <w:p w:rsidR="003C1454" w:rsidRPr="0028496A" w:rsidRDefault="003C1454">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521 SAQA Member Id</w:t>
            </w:r>
          </w:p>
          <w:p w:rsidR="003C1454" w:rsidRPr="0028496A" w:rsidRDefault="003C1454">
            <w:pPr>
              <w:pStyle w:val="PlainText"/>
              <w:rPr>
                <w:rFonts w:ascii="Times New Roman" w:hAnsi="Times New Roman"/>
              </w:rPr>
            </w:pPr>
            <w:r w:rsidRPr="0028496A">
              <w:rPr>
                <w:rFonts w:ascii="Times New Roman" w:hAnsi="Times New Roman"/>
              </w:rPr>
              <w:t xml:space="preserve">527 Passport No. or </w:t>
            </w:r>
          </w:p>
          <w:p w:rsidR="003C1454" w:rsidRPr="0028496A" w:rsidRDefault="003C1454">
            <w:pPr>
              <w:pStyle w:val="PlainText"/>
              <w:rPr>
                <w:rFonts w:ascii="Times New Roman" w:hAnsi="Times New Roman"/>
              </w:rPr>
            </w:pPr>
            <w:r w:rsidRPr="0028496A">
              <w:rPr>
                <w:rFonts w:ascii="Times New Roman" w:hAnsi="Times New Roman"/>
              </w:rPr>
              <w:t xml:space="preserve">        Foreign ID No.</w:t>
            </w:r>
          </w:p>
          <w:p w:rsidR="003C1454" w:rsidRPr="0028496A" w:rsidRDefault="003C1454">
            <w:pPr>
              <w:pStyle w:val="PlainText"/>
              <w:rPr>
                <w:rFonts w:ascii="Times New Roman" w:hAnsi="Times New Roman"/>
              </w:rPr>
            </w:pPr>
            <w:r w:rsidRPr="0028496A">
              <w:rPr>
                <w:rFonts w:ascii="Times New Roman" w:hAnsi="Times New Roman"/>
              </w:rPr>
              <w:t>529 Driver’s Licence</w:t>
            </w:r>
          </w:p>
          <w:p w:rsidR="003C1454" w:rsidRPr="0028496A" w:rsidRDefault="003C1454">
            <w:pPr>
              <w:pStyle w:val="PlainText"/>
              <w:rPr>
                <w:rFonts w:ascii="Times New Roman" w:hAnsi="Times New Roman"/>
              </w:rPr>
            </w:pPr>
            <w:r w:rsidRPr="0028496A">
              <w:rPr>
                <w:rFonts w:ascii="Times New Roman" w:hAnsi="Times New Roman"/>
              </w:rPr>
              <w:t>531 Temporary ID number</w:t>
            </w:r>
          </w:p>
          <w:p w:rsidR="003C1454" w:rsidRPr="0028496A" w:rsidRDefault="003C1454">
            <w:pPr>
              <w:pStyle w:val="PlainText"/>
              <w:rPr>
                <w:rFonts w:ascii="Times New Roman" w:hAnsi="Times New Roman"/>
              </w:rPr>
            </w:pPr>
            <w:r w:rsidRPr="0028496A">
              <w:rPr>
                <w:rFonts w:ascii="Times New Roman" w:hAnsi="Times New Roman"/>
              </w:rPr>
              <w:t>533 None</w:t>
            </w:r>
          </w:p>
          <w:p w:rsidR="003C1454" w:rsidRPr="0028496A" w:rsidRDefault="003C1454">
            <w:pPr>
              <w:pStyle w:val="PlainText"/>
              <w:rPr>
                <w:rFonts w:ascii="Times New Roman" w:hAnsi="Times New Roman"/>
              </w:rPr>
            </w:pPr>
            <w:r w:rsidRPr="0028496A">
              <w:rPr>
                <w:rFonts w:ascii="Times New Roman" w:hAnsi="Times New Roman"/>
              </w:rPr>
              <w:t>535 Unknown</w:t>
            </w:r>
          </w:p>
          <w:p w:rsidR="003C1454" w:rsidRPr="0028496A" w:rsidRDefault="003C1454">
            <w:pPr>
              <w:pStyle w:val="PlainText"/>
              <w:rPr>
                <w:rFonts w:ascii="Times New Roman" w:hAnsi="Times New Roman"/>
              </w:rPr>
            </w:pPr>
            <w:r w:rsidRPr="0028496A">
              <w:rPr>
                <w:rFonts w:ascii="Times New Roman" w:hAnsi="Times New Roman"/>
              </w:rPr>
              <w:t>537 Student Number</w:t>
            </w:r>
          </w:p>
          <w:p w:rsidR="003C1454" w:rsidRPr="0028496A" w:rsidRDefault="003C1454">
            <w:pPr>
              <w:pStyle w:val="PlainText"/>
              <w:rPr>
                <w:rFonts w:ascii="Times New Roman" w:hAnsi="Times New Roman"/>
              </w:rPr>
            </w:pPr>
            <w:r w:rsidRPr="0028496A">
              <w:rPr>
                <w:rFonts w:ascii="Times New Roman" w:hAnsi="Times New Roman"/>
              </w:rPr>
              <w:t>538 Work Permit Number</w:t>
            </w:r>
          </w:p>
          <w:p w:rsidR="003C1454" w:rsidRPr="0028496A" w:rsidRDefault="003C1454">
            <w:pPr>
              <w:pStyle w:val="PlainText"/>
              <w:rPr>
                <w:rFonts w:ascii="Times New Roman" w:hAnsi="Times New Roman"/>
              </w:rPr>
            </w:pPr>
            <w:r w:rsidRPr="0028496A">
              <w:rPr>
                <w:rFonts w:ascii="Times New Roman" w:hAnsi="Times New Roman"/>
              </w:rPr>
              <w:t>539 Employee Number</w:t>
            </w:r>
          </w:p>
          <w:p w:rsidR="003C1454" w:rsidRPr="0028496A" w:rsidRDefault="003C1454">
            <w:pPr>
              <w:pStyle w:val="PlainText"/>
              <w:rPr>
                <w:rFonts w:ascii="Times New Roman" w:hAnsi="Times New Roman"/>
              </w:rPr>
            </w:pPr>
            <w:r w:rsidRPr="0028496A">
              <w:rPr>
                <w:rFonts w:ascii="Times New Roman" w:hAnsi="Times New Roman"/>
              </w:rPr>
              <w:t>540 Birth Certificate</w:t>
            </w:r>
          </w:p>
          <w:p w:rsidR="003C1454" w:rsidRPr="0028496A" w:rsidRDefault="003C1454">
            <w:pPr>
              <w:pStyle w:val="PlainText"/>
              <w:rPr>
                <w:rFonts w:ascii="Times New Roman" w:hAnsi="Times New Roman"/>
              </w:rPr>
            </w:pPr>
            <w:r w:rsidRPr="0028496A">
              <w:rPr>
                <w:rFonts w:ascii="Times New Roman" w:hAnsi="Times New Roman"/>
              </w:rPr>
              <w:t xml:space="preserve">        Number</w:t>
            </w:r>
          </w:p>
          <w:p w:rsidR="003C1454" w:rsidRPr="0028496A" w:rsidRDefault="003C1454">
            <w:pPr>
              <w:pStyle w:val="PlainText"/>
              <w:rPr>
                <w:rFonts w:ascii="Times New Roman" w:hAnsi="Times New Roman"/>
              </w:rPr>
            </w:pPr>
            <w:r w:rsidRPr="0028496A">
              <w:rPr>
                <w:rFonts w:ascii="Times New Roman" w:hAnsi="Times New Roman"/>
              </w:rPr>
              <w:t>541 HSRC Register No.</w:t>
            </w:r>
          </w:p>
          <w:p w:rsidR="003C1454" w:rsidRPr="0028496A" w:rsidRDefault="003C1454">
            <w:pPr>
              <w:pStyle w:val="PlainText"/>
              <w:rPr>
                <w:rFonts w:ascii="Times New Roman" w:hAnsi="Times New Roman"/>
              </w:rPr>
            </w:pPr>
            <w:r w:rsidRPr="0028496A">
              <w:rPr>
                <w:rFonts w:ascii="Times New Roman" w:hAnsi="Times New Roman"/>
              </w:rPr>
              <w:t>561 ETQA Record Number</w:t>
            </w:r>
          </w:p>
          <w:p w:rsidR="003C1454" w:rsidRPr="0028496A" w:rsidRDefault="003C1454">
            <w:pPr>
              <w:pStyle w:val="PlainText"/>
              <w:rPr>
                <w:rFonts w:ascii="Times New Roman" w:hAnsi="Times New Roman"/>
              </w:rPr>
            </w:pPr>
            <w:r w:rsidRPr="0028496A">
              <w:rPr>
                <w:rFonts w:ascii="Times New Roman" w:hAnsi="Times New Roman"/>
              </w:rPr>
              <w:t>565 Refugee Number</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Citizen Resident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residence status of an individual.</w:t>
            </w:r>
          </w:p>
          <w:p w:rsidR="00E60B65" w:rsidRPr="0028496A" w:rsidRDefault="00E60B65">
            <w:pPr>
              <w:pStyle w:val="PlainText"/>
              <w:rPr>
                <w:rFonts w:ascii="Times New Roman" w:hAnsi="Times New Roman"/>
                <w:b/>
                <w:i/>
                <w:color w:val="339966"/>
              </w:rPr>
            </w:pPr>
            <w:r w:rsidRPr="0028496A">
              <w:rPr>
                <w:rFonts w:ascii="Times New Roman" w:hAnsi="Times New Roman"/>
                <w:b/>
                <w:i/>
                <w:color w:val="339966"/>
              </w:rPr>
              <w:t>Data suppliers are urged not to use ‘U – Unknown</w:t>
            </w:r>
            <w:r w:rsidR="000F0A63" w:rsidRPr="0028496A">
              <w:rPr>
                <w:rFonts w:ascii="Times New Roman" w:hAnsi="Times New Roman"/>
                <w:b/>
                <w:i/>
                <w:color w:val="339966"/>
              </w:rPr>
              <w:t>.</w:t>
            </w:r>
            <w:r w:rsidRPr="0028496A">
              <w:rPr>
                <w:rFonts w:ascii="Times New Roman" w:hAnsi="Times New Roman"/>
                <w:b/>
                <w:i/>
                <w:color w:val="339966"/>
              </w:rPr>
              <w:t>’</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   Unknown</w:t>
            </w:r>
          </w:p>
          <w:p w:rsidR="003C1454" w:rsidRPr="0028496A" w:rsidRDefault="003C1454">
            <w:pPr>
              <w:pStyle w:val="PlainText"/>
              <w:rPr>
                <w:rFonts w:ascii="Times New Roman" w:hAnsi="Times New Roman"/>
              </w:rPr>
            </w:pPr>
            <w:r w:rsidRPr="0028496A">
              <w:rPr>
                <w:rFonts w:ascii="Times New Roman" w:hAnsi="Times New Roman"/>
              </w:rPr>
              <w:t xml:space="preserve">SA  </w:t>
            </w:r>
            <w:smartTag w:uri="urn:schemas-microsoft-com:office:smarttags" w:element="place">
              <w:smartTag w:uri="urn:schemas-microsoft-com:office:smarttags" w:element="country-region">
                <w:r w:rsidRPr="0028496A">
                  <w:rPr>
                    <w:rFonts w:ascii="Times New Roman" w:hAnsi="Times New Roman"/>
                  </w:rPr>
                  <w:t>South Africa</w:t>
                </w:r>
              </w:smartTag>
            </w:smartTag>
          </w:p>
          <w:p w:rsidR="003C1454" w:rsidRPr="0028496A" w:rsidRDefault="003C1454">
            <w:pPr>
              <w:pStyle w:val="PlainText"/>
              <w:rPr>
                <w:rFonts w:ascii="Times New Roman" w:hAnsi="Times New Roman"/>
              </w:rPr>
            </w:pPr>
            <w:r w:rsidRPr="0028496A">
              <w:rPr>
                <w:rFonts w:ascii="Times New Roman" w:hAnsi="Times New Roman"/>
              </w:rPr>
              <w:t>O   Other</w:t>
            </w:r>
          </w:p>
          <w:p w:rsidR="003C1454" w:rsidRPr="00151A0C" w:rsidRDefault="003C1454">
            <w:pPr>
              <w:pStyle w:val="PlainText"/>
              <w:rPr>
                <w:rFonts w:ascii="Times New Roman" w:hAnsi="Times New Roman"/>
                <w:lang w:val="fr-FR"/>
              </w:rPr>
            </w:pPr>
            <w:r w:rsidRPr="00151A0C">
              <w:rPr>
                <w:rFonts w:ascii="Times New Roman" w:hAnsi="Times New Roman"/>
                <w:lang w:val="fr-FR"/>
              </w:rPr>
              <w:t xml:space="preserve">D   Dual (SA plus </w:t>
            </w:r>
            <w:proofErr w:type="spellStart"/>
            <w:r w:rsidRPr="00151A0C">
              <w:rPr>
                <w:rFonts w:ascii="Times New Roman" w:hAnsi="Times New Roman"/>
                <w:lang w:val="fr-FR"/>
              </w:rPr>
              <w:t>other</w:t>
            </w:r>
            <w:proofErr w:type="spellEnd"/>
            <w:r w:rsidRPr="00151A0C">
              <w:rPr>
                <w:rFonts w:ascii="Times New Roman" w:hAnsi="Times New Roman"/>
                <w:lang w:val="fr-FR"/>
              </w:rPr>
              <w:t>)</w:t>
            </w:r>
          </w:p>
          <w:p w:rsidR="003C1454" w:rsidRPr="0028496A" w:rsidRDefault="003C1454">
            <w:pPr>
              <w:pStyle w:val="PlainText"/>
              <w:rPr>
                <w:rFonts w:ascii="Times New Roman" w:hAnsi="Times New Roman"/>
              </w:rPr>
            </w:pPr>
            <w:r w:rsidRPr="0028496A">
              <w:rPr>
                <w:rFonts w:ascii="Times New Roman" w:hAnsi="Times New Roman"/>
              </w:rPr>
              <w:t>PR  Permanent Resident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F23ECF">
        <w:tblPrEx>
          <w:tblCellMar>
            <w:left w:w="30" w:type="dxa"/>
            <w:right w:w="30" w:type="dxa"/>
          </w:tblCellMar>
        </w:tblPrEx>
        <w:trPr>
          <w:cantSplit/>
        </w:trPr>
        <w:tc>
          <w:tcPr>
            <w:tcW w:w="2089" w:type="dxa"/>
          </w:tcPr>
          <w:p w:rsidR="00F23ECF" w:rsidRPr="0028496A" w:rsidRDefault="00F23ECF">
            <w:pPr>
              <w:pStyle w:val="PlainText"/>
              <w:rPr>
                <w:rFonts w:ascii="Times New Roman" w:hAnsi="Times New Roman"/>
                <w:color w:val="6600CC"/>
              </w:rPr>
            </w:pPr>
            <w:r w:rsidRPr="0028496A">
              <w:rPr>
                <w:rFonts w:ascii="Times New Roman" w:hAnsi="Times New Roman"/>
                <w:color w:val="6600CC"/>
              </w:rPr>
              <w:t>Country Code</w:t>
            </w:r>
          </w:p>
        </w:tc>
        <w:tc>
          <w:tcPr>
            <w:tcW w:w="2849" w:type="dxa"/>
          </w:tcPr>
          <w:p w:rsidR="00F23ECF" w:rsidRPr="0028496A" w:rsidRDefault="00F23ECF" w:rsidP="00F23ECF">
            <w:pPr>
              <w:pStyle w:val="PlainText"/>
              <w:rPr>
                <w:rFonts w:ascii="Times New Roman" w:hAnsi="Times New Roman"/>
                <w:color w:val="6600CC"/>
              </w:rPr>
            </w:pPr>
            <w:r w:rsidRPr="0028496A">
              <w:rPr>
                <w:rFonts w:ascii="Times New Roman" w:hAnsi="Times New Roman"/>
                <w:color w:val="6600CC"/>
              </w:rPr>
              <w:t>A code identifying the country in which a Provider is located</w:t>
            </w:r>
          </w:p>
        </w:tc>
        <w:tc>
          <w:tcPr>
            <w:tcW w:w="2982" w:type="dxa"/>
          </w:tcPr>
          <w:p w:rsidR="00F23ECF" w:rsidRPr="00232411" w:rsidRDefault="00F23ECF" w:rsidP="004417FF">
            <w:pPr>
              <w:tabs>
                <w:tab w:val="left" w:pos="1761"/>
                <w:tab w:val="left" w:pos="4189"/>
              </w:tabs>
              <w:rPr>
                <w:i/>
                <w:color w:val="6600CC"/>
              </w:rPr>
            </w:pPr>
            <w:r w:rsidRPr="00232411">
              <w:rPr>
                <w:i/>
                <w:color w:val="6600CC"/>
              </w:rPr>
              <w:t>This list is too long to reproduce here.  Please see the latest version of the Excel lookup tables (on www.saqa.org.za/nlrdinfo.</w:t>
            </w:r>
            <w:r w:rsidR="004417FF">
              <w:rPr>
                <w:i/>
                <w:color w:val="6600CC"/>
              </w:rPr>
              <w:t>ph</w:t>
            </w:r>
            <w:r w:rsidRPr="00232411">
              <w:rPr>
                <w:i/>
                <w:color w:val="6600CC"/>
              </w:rPr>
              <w:t>p).</w:t>
            </w:r>
          </w:p>
        </w:tc>
        <w:tc>
          <w:tcPr>
            <w:tcW w:w="1800" w:type="dxa"/>
          </w:tcPr>
          <w:p w:rsidR="00F23ECF" w:rsidRPr="0028496A" w:rsidRDefault="00F207AB">
            <w:pPr>
              <w:pStyle w:val="PlainText"/>
              <w:rPr>
                <w:rFonts w:ascii="Times New Roman" w:hAnsi="Times New Roman"/>
                <w:color w:val="6600CC"/>
              </w:rPr>
            </w:pPr>
            <w:r w:rsidRPr="0028496A">
              <w:rPr>
                <w:rFonts w:ascii="Times New Roman" w:hAnsi="Times New Roman"/>
                <w:color w:val="6600CC"/>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Designation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unique (system-generated) identifier for a designation.  </w:t>
            </w:r>
          </w:p>
          <w:p w:rsidR="003C1454" w:rsidRPr="0028496A" w:rsidRDefault="003C1454">
            <w:pPr>
              <w:pStyle w:val="PlainText"/>
              <w:rPr>
                <w:rFonts w:ascii="Times New Roman" w:hAnsi="Times New Roman"/>
              </w:rPr>
            </w:pPr>
            <w:r w:rsidRPr="0028496A">
              <w:rPr>
                <w:rFonts w:ascii="Times New Roman" w:hAnsi="Times New Roman"/>
              </w:rPr>
              <w:t>Many more will be added, some based on requests by ETQAs.</w:t>
            </w:r>
          </w:p>
        </w:tc>
        <w:tc>
          <w:tcPr>
            <w:tcW w:w="2982" w:type="dxa"/>
          </w:tcPr>
          <w:p w:rsidR="003C1454" w:rsidRDefault="003C1454">
            <w:pPr>
              <w:tabs>
                <w:tab w:val="left" w:pos="1761"/>
                <w:tab w:val="left" w:pos="4189"/>
              </w:tabs>
              <w:rPr>
                <w:rFonts w:eastAsia="Arial Unicode MS"/>
              </w:rPr>
            </w:pPr>
            <w:r>
              <w:rPr>
                <w:color w:val="000000"/>
              </w:rPr>
              <w:t>1</w:t>
            </w:r>
            <w:r>
              <w:rPr>
                <w:rFonts w:eastAsia="Arial Unicode MS"/>
              </w:rPr>
              <w:t xml:space="preserve">   </w:t>
            </w:r>
            <w:r>
              <w:rPr>
                <w:color w:val="000000"/>
              </w:rPr>
              <w:t>Assessor</w:t>
            </w:r>
          </w:p>
          <w:p w:rsidR="003C1454" w:rsidRDefault="003C1454">
            <w:pPr>
              <w:tabs>
                <w:tab w:val="left" w:pos="1761"/>
                <w:tab w:val="left" w:pos="4189"/>
              </w:tabs>
            </w:pPr>
            <w:r>
              <w:t>8</w:t>
            </w:r>
            <w:r>
              <w:rPr>
                <w:rFonts w:eastAsia="Arial Unicode MS"/>
              </w:rPr>
              <w:t xml:space="preserve">   </w:t>
            </w:r>
            <w:r>
              <w:t>Chartered Accountant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Disability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whether or not an individual is disabled.  Statistics SA has added, in 2006, the additional qualifier that this should have lasted for six months or more.</w:t>
            </w:r>
          </w:p>
          <w:p w:rsidR="00AC39C5" w:rsidRPr="0028496A" w:rsidRDefault="00AC39C5">
            <w:pPr>
              <w:pStyle w:val="PlainText"/>
              <w:rPr>
                <w:rFonts w:ascii="Times New Roman" w:hAnsi="Times New Roman"/>
              </w:rPr>
            </w:pPr>
          </w:p>
          <w:p w:rsidR="00AC39C5" w:rsidRPr="0028496A" w:rsidRDefault="00BA4D9E">
            <w:pPr>
              <w:pStyle w:val="PlainText"/>
              <w:rPr>
                <w:rFonts w:ascii="Times New Roman" w:hAnsi="Times New Roman"/>
                <w:strike/>
                <w:color w:val="FF0000"/>
              </w:rPr>
            </w:pPr>
            <w:r w:rsidRPr="0028496A">
              <w:rPr>
                <w:rFonts w:ascii="Times New Roman" w:hAnsi="Times New Roman"/>
                <w:b/>
                <w:i/>
                <w:color w:val="FF0000"/>
              </w:rPr>
              <w:t>As of May 2010, the value</w:t>
            </w:r>
            <w:r w:rsidR="00AC39C5" w:rsidRPr="0028496A">
              <w:rPr>
                <w:rFonts w:ascii="Times New Roman" w:hAnsi="Times New Roman"/>
                <w:b/>
                <w:i/>
                <w:color w:val="FF0000"/>
              </w:rPr>
              <w:t xml:space="preserve"> ‘U</w:t>
            </w:r>
            <w:r w:rsidRPr="0028496A">
              <w:rPr>
                <w:rFonts w:ascii="Times New Roman" w:hAnsi="Times New Roman"/>
                <w:b/>
                <w:i/>
                <w:color w:val="FF0000"/>
              </w:rPr>
              <w:t>’ (</w:t>
            </w:r>
            <w:r w:rsidR="00AC39C5" w:rsidRPr="0028496A">
              <w:rPr>
                <w:rFonts w:ascii="Times New Roman" w:hAnsi="Times New Roman"/>
                <w:b/>
                <w:i/>
                <w:color w:val="FF0000"/>
              </w:rPr>
              <w:t>Unknown disability status</w:t>
            </w:r>
            <w:r w:rsidRPr="0028496A">
              <w:rPr>
                <w:rFonts w:ascii="Times New Roman" w:hAnsi="Times New Roman"/>
                <w:b/>
                <w:i/>
                <w:color w:val="FF0000"/>
              </w:rPr>
              <w:t>) is no longer allowed</w:t>
            </w:r>
            <w:r w:rsidR="00D27BF8" w:rsidRPr="0028496A">
              <w:rPr>
                <w:rFonts w:ascii="Times New Roman" w:hAnsi="Times New Roman"/>
                <w:b/>
                <w:i/>
                <w:color w:val="FF0000"/>
              </w:rPr>
              <w:t>.</w:t>
            </w:r>
          </w:p>
          <w:p w:rsidR="003C1454" w:rsidRPr="0028496A" w:rsidRDefault="003C1454">
            <w:pPr>
              <w:pStyle w:val="PlainText"/>
              <w:rPr>
                <w:rFonts w:ascii="Times New Roman" w:hAnsi="Times New Roman"/>
              </w:rPr>
            </w:pPr>
          </w:p>
          <w:p w:rsidR="003C1454" w:rsidRPr="0028496A" w:rsidRDefault="005E2EA7" w:rsidP="0079415A">
            <w:pPr>
              <w:pStyle w:val="PlainText"/>
              <w:rPr>
                <w:rFonts w:ascii="Times New Roman" w:hAnsi="Times New Roman"/>
                <w:iCs/>
                <w:color w:val="0070C0"/>
              </w:rPr>
            </w:pPr>
            <w:r w:rsidRPr="0028496A">
              <w:rPr>
                <w:rFonts w:ascii="Times New Roman" w:hAnsi="Times New Roman"/>
                <w:iCs/>
                <w:color w:val="0070C0"/>
              </w:rPr>
              <w:t xml:space="preserve">Disability Status is about to be discontinued, and will be replaced by </w:t>
            </w:r>
            <w:r w:rsidR="0079415A" w:rsidRPr="0028496A">
              <w:rPr>
                <w:rFonts w:ascii="Times New Roman" w:hAnsi="Times New Roman"/>
                <w:iCs/>
                <w:color w:val="0070C0"/>
              </w:rPr>
              <w:t>Health and Functioning</w:t>
            </w:r>
            <w:r w:rsidR="00CB6C77">
              <w:rPr>
                <w:rFonts w:ascii="Times New Roman" w:hAnsi="Times New Roman"/>
                <w:iCs/>
                <w:color w:val="0070C0"/>
              </w:rPr>
              <w:t xml:space="preserve"> Ratings</w:t>
            </w:r>
            <w:r w:rsidRPr="0028496A">
              <w:rPr>
                <w:rFonts w:ascii="Times New Roman" w:hAnsi="Times New Roman"/>
                <w:iCs/>
                <w:color w:val="0070C0"/>
              </w:rPr>
              <w:t>.</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N</w:t>
            </w:r>
            <w:r w:rsidRPr="0028496A">
              <w:rPr>
                <w:rFonts w:ascii="Times New Roman" w:hAnsi="Times New Roman"/>
              </w:rPr>
              <w:tab/>
              <w:t>None</w:t>
            </w:r>
          </w:p>
          <w:p w:rsidR="003C1454" w:rsidRPr="0028496A" w:rsidRDefault="003C1454">
            <w:pPr>
              <w:pStyle w:val="PlainText"/>
              <w:rPr>
                <w:rFonts w:ascii="Times New Roman" w:hAnsi="Times New Roman"/>
              </w:rPr>
            </w:pPr>
            <w:r w:rsidRPr="0028496A">
              <w:rPr>
                <w:rFonts w:ascii="Times New Roman" w:hAnsi="Times New Roman"/>
              </w:rPr>
              <w:t>01</w:t>
            </w:r>
            <w:r w:rsidRPr="0028496A">
              <w:rPr>
                <w:rFonts w:ascii="Times New Roman" w:hAnsi="Times New Roman"/>
              </w:rPr>
              <w:tab/>
              <w:t>Sight (even with</w:t>
            </w:r>
          </w:p>
          <w:p w:rsidR="003C1454" w:rsidRPr="0028496A" w:rsidRDefault="003C1454">
            <w:pPr>
              <w:pStyle w:val="PlainText"/>
              <w:ind w:left="720"/>
              <w:rPr>
                <w:rFonts w:ascii="Times New Roman" w:hAnsi="Times New Roman"/>
              </w:rPr>
            </w:pPr>
            <w:r w:rsidRPr="0028496A">
              <w:rPr>
                <w:rFonts w:ascii="Times New Roman" w:hAnsi="Times New Roman"/>
              </w:rPr>
              <w:t>glasses)</w:t>
            </w:r>
          </w:p>
          <w:p w:rsidR="003C1454" w:rsidRPr="0028496A" w:rsidRDefault="003C1454">
            <w:pPr>
              <w:pStyle w:val="PlainText"/>
              <w:rPr>
                <w:rFonts w:ascii="Times New Roman" w:hAnsi="Times New Roman"/>
              </w:rPr>
            </w:pPr>
            <w:r w:rsidRPr="0028496A">
              <w:rPr>
                <w:rFonts w:ascii="Times New Roman" w:hAnsi="Times New Roman"/>
              </w:rPr>
              <w:t>02</w:t>
            </w:r>
            <w:r w:rsidRPr="0028496A">
              <w:rPr>
                <w:rFonts w:ascii="Times New Roman" w:hAnsi="Times New Roman"/>
              </w:rPr>
              <w:tab/>
              <w:t>Hearing (even with</w:t>
            </w:r>
          </w:p>
          <w:p w:rsidR="003C1454" w:rsidRPr="0028496A" w:rsidRDefault="003C1454">
            <w:pPr>
              <w:pStyle w:val="PlainText"/>
              <w:ind w:left="720"/>
              <w:rPr>
                <w:rFonts w:ascii="Times New Roman" w:hAnsi="Times New Roman"/>
              </w:rPr>
            </w:pPr>
            <w:r w:rsidRPr="0028496A">
              <w:rPr>
                <w:rFonts w:ascii="Times New Roman" w:hAnsi="Times New Roman"/>
              </w:rPr>
              <w:t>a hearing aid)</w:t>
            </w:r>
          </w:p>
          <w:p w:rsidR="003C1454" w:rsidRPr="0028496A" w:rsidRDefault="003C1454">
            <w:pPr>
              <w:pStyle w:val="PlainText"/>
              <w:rPr>
                <w:rFonts w:ascii="Times New Roman" w:hAnsi="Times New Roman"/>
              </w:rPr>
            </w:pPr>
            <w:r w:rsidRPr="0028496A">
              <w:rPr>
                <w:rFonts w:ascii="Times New Roman" w:hAnsi="Times New Roman"/>
              </w:rPr>
              <w:t>03</w:t>
            </w:r>
            <w:r w:rsidRPr="0028496A">
              <w:rPr>
                <w:rFonts w:ascii="Times New Roman" w:hAnsi="Times New Roman"/>
              </w:rPr>
              <w:tab/>
              <w:t>Communication</w:t>
            </w:r>
          </w:p>
          <w:p w:rsidR="003C1454" w:rsidRPr="0028496A" w:rsidRDefault="003C1454">
            <w:pPr>
              <w:pStyle w:val="PlainText"/>
              <w:ind w:left="720"/>
              <w:rPr>
                <w:rFonts w:ascii="Times New Roman" w:hAnsi="Times New Roman"/>
              </w:rPr>
            </w:pPr>
            <w:r w:rsidRPr="0028496A">
              <w:rPr>
                <w:rFonts w:ascii="Times New Roman" w:hAnsi="Times New Roman"/>
              </w:rPr>
              <w:t>(talking, listening)</w:t>
            </w:r>
          </w:p>
          <w:p w:rsidR="003C1454" w:rsidRPr="0028496A" w:rsidRDefault="003C1454">
            <w:pPr>
              <w:pStyle w:val="PlainText"/>
              <w:rPr>
                <w:rFonts w:ascii="Times New Roman" w:hAnsi="Times New Roman"/>
              </w:rPr>
            </w:pPr>
            <w:r w:rsidRPr="0028496A">
              <w:rPr>
                <w:rFonts w:ascii="Times New Roman" w:hAnsi="Times New Roman"/>
              </w:rPr>
              <w:t>04</w:t>
            </w:r>
            <w:r w:rsidRPr="0028496A">
              <w:rPr>
                <w:rFonts w:ascii="Times New Roman" w:hAnsi="Times New Roman"/>
              </w:rPr>
              <w:tab/>
              <w:t>Physical</w:t>
            </w:r>
          </w:p>
          <w:p w:rsidR="003C1454" w:rsidRPr="0028496A" w:rsidRDefault="003C1454">
            <w:pPr>
              <w:pStyle w:val="PlainText"/>
              <w:ind w:left="720"/>
              <w:rPr>
                <w:rFonts w:ascii="Times New Roman" w:hAnsi="Times New Roman"/>
              </w:rPr>
            </w:pPr>
            <w:r w:rsidRPr="0028496A">
              <w:rPr>
                <w:rFonts w:ascii="Times New Roman" w:hAnsi="Times New Roman"/>
              </w:rPr>
              <w:t>(moving, standing, grasping)</w:t>
            </w:r>
          </w:p>
          <w:p w:rsidR="003C1454" w:rsidRPr="0028496A" w:rsidRDefault="003C1454">
            <w:pPr>
              <w:pStyle w:val="PlainText"/>
              <w:rPr>
                <w:rFonts w:ascii="Times New Roman" w:hAnsi="Times New Roman"/>
              </w:rPr>
            </w:pPr>
            <w:r w:rsidRPr="0028496A">
              <w:rPr>
                <w:rFonts w:ascii="Times New Roman" w:hAnsi="Times New Roman"/>
              </w:rPr>
              <w:t>05</w:t>
            </w:r>
            <w:r w:rsidRPr="0028496A">
              <w:rPr>
                <w:rFonts w:ascii="Times New Roman" w:hAnsi="Times New Roman"/>
              </w:rPr>
              <w:tab/>
              <w:t>Intellectual</w:t>
            </w:r>
          </w:p>
          <w:p w:rsidR="003C1454" w:rsidRPr="0028496A" w:rsidRDefault="003C1454">
            <w:pPr>
              <w:pStyle w:val="PlainText"/>
              <w:ind w:left="720"/>
              <w:rPr>
                <w:rFonts w:ascii="Times New Roman" w:hAnsi="Times New Roman"/>
              </w:rPr>
            </w:pPr>
            <w:r w:rsidRPr="0028496A">
              <w:rPr>
                <w:rFonts w:ascii="Times New Roman" w:hAnsi="Times New Roman"/>
              </w:rPr>
              <w:t>(difficulties in learning); retardation</w:t>
            </w:r>
          </w:p>
          <w:p w:rsidR="003C1454" w:rsidRPr="0028496A" w:rsidRDefault="003C1454">
            <w:pPr>
              <w:pStyle w:val="PlainText"/>
              <w:rPr>
                <w:rFonts w:ascii="Times New Roman" w:hAnsi="Times New Roman"/>
              </w:rPr>
            </w:pPr>
            <w:r w:rsidRPr="0028496A">
              <w:rPr>
                <w:rFonts w:ascii="Times New Roman" w:hAnsi="Times New Roman"/>
              </w:rPr>
              <w:t>06</w:t>
            </w:r>
            <w:r w:rsidRPr="0028496A">
              <w:rPr>
                <w:rFonts w:ascii="Times New Roman" w:hAnsi="Times New Roman"/>
              </w:rPr>
              <w:tab/>
              <w:t>Emotional</w:t>
            </w:r>
          </w:p>
          <w:p w:rsidR="003C1454" w:rsidRPr="0028496A" w:rsidRDefault="003C1454">
            <w:pPr>
              <w:pStyle w:val="PlainText"/>
              <w:ind w:left="720"/>
              <w:rPr>
                <w:rFonts w:ascii="Times New Roman" w:hAnsi="Times New Roman"/>
              </w:rPr>
            </w:pPr>
            <w:r w:rsidRPr="0028496A">
              <w:rPr>
                <w:rFonts w:ascii="Times New Roman" w:hAnsi="Times New Roman"/>
              </w:rPr>
              <w:t>(behavioural or psychological)</w:t>
            </w:r>
          </w:p>
          <w:p w:rsidR="003C1454" w:rsidRPr="0028496A" w:rsidRDefault="003C1454">
            <w:pPr>
              <w:pStyle w:val="PlainText"/>
              <w:rPr>
                <w:rFonts w:ascii="Times New Roman" w:hAnsi="Times New Roman"/>
              </w:rPr>
            </w:pPr>
            <w:r w:rsidRPr="0028496A">
              <w:rPr>
                <w:rFonts w:ascii="Times New Roman" w:hAnsi="Times New Roman"/>
              </w:rPr>
              <w:t>07</w:t>
            </w:r>
            <w:r w:rsidRPr="0028496A">
              <w:rPr>
                <w:rFonts w:ascii="Times New Roman" w:hAnsi="Times New Roman"/>
              </w:rPr>
              <w:tab/>
              <w:t>Multiple</w:t>
            </w:r>
          </w:p>
          <w:p w:rsidR="003C1454" w:rsidRPr="0028496A" w:rsidRDefault="003C1454">
            <w:pPr>
              <w:pStyle w:val="PlainText"/>
              <w:rPr>
                <w:rFonts w:ascii="Times New Roman" w:hAnsi="Times New Roman"/>
              </w:rPr>
            </w:pPr>
            <w:r w:rsidRPr="0028496A">
              <w:rPr>
                <w:rFonts w:ascii="Times New Roman" w:hAnsi="Times New Roman"/>
              </w:rPr>
              <w:t>09</w:t>
            </w:r>
            <w:r w:rsidRPr="0028496A">
              <w:rPr>
                <w:rFonts w:ascii="Times New Roman" w:hAnsi="Times New Roman"/>
                <w:b/>
                <w:bCs/>
              </w:rPr>
              <w:tab/>
            </w:r>
            <w:r w:rsidRPr="0028496A">
              <w:rPr>
                <w:rFonts w:ascii="Times New Roman" w:hAnsi="Times New Roman"/>
              </w:rPr>
              <w:t>Disabled but</w:t>
            </w:r>
          </w:p>
          <w:p w:rsidR="003C1454" w:rsidRPr="0028496A" w:rsidRDefault="003C1454">
            <w:pPr>
              <w:pStyle w:val="PlainText"/>
              <w:ind w:left="720"/>
              <w:rPr>
                <w:rFonts w:ascii="Times New Roman" w:hAnsi="Times New Roman"/>
              </w:rPr>
            </w:pPr>
            <w:r w:rsidRPr="0028496A">
              <w:rPr>
                <w:rFonts w:ascii="Times New Roman" w:hAnsi="Times New Roman"/>
              </w:rPr>
              <w:t>unspecified</w:t>
            </w:r>
          </w:p>
          <w:p w:rsidR="00173679" w:rsidRPr="00173679" w:rsidRDefault="00173679" w:rsidP="00173679">
            <w:pPr>
              <w:tabs>
                <w:tab w:val="left" w:pos="720"/>
                <w:tab w:val="left" w:pos="2793"/>
              </w:tabs>
              <w:rPr>
                <w:color w:val="FFCC00"/>
              </w:rPr>
            </w:pPr>
            <w:r w:rsidRPr="00173679">
              <w:rPr>
                <w:color w:val="FFCC00"/>
              </w:rPr>
              <w:t>N - was 01</w:t>
            </w:r>
            <w:r w:rsidR="001E60E5">
              <w:rPr>
                <w:rStyle w:val="FootnoteReference"/>
                <w:color w:val="FFCC00"/>
              </w:rPr>
              <w:footnoteReference w:id="2"/>
            </w:r>
            <w:r w:rsidR="001E60E5">
              <w:rPr>
                <w:color w:val="FFCC00"/>
              </w:rPr>
              <w:t xml:space="preserve">   </w:t>
            </w:r>
            <w:r w:rsidRPr="00173679">
              <w:rPr>
                <w:color w:val="FFCC00"/>
              </w:rPr>
              <w:t>None now - was Sight</w:t>
            </w:r>
          </w:p>
          <w:p w:rsidR="00173679" w:rsidRDefault="00173679" w:rsidP="00173679">
            <w:pPr>
              <w:tabs>
                <w:tab w:val="left" w:pos="2793"/>
              </w:tabs>
              <w:rPr>
                <w:color w:val="FFCC00"/>
              </w:rPr>
            </w:pPr>
            <w:r w:rsidRPr="00173679">
              <w:rPr>
                <w:color w:val="FFCC00"/>
              </w:rPr>
              <w:t>N - was 02</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Hearing</w:t>
            </w:r>
          </w:p>
          <w:p w:rsidR="00173679" w:rsidRDefault="00173679" w:rsidP="00173679">
            <w:pPr>
              <w:tabs>
                <w:tab w:val="left" w:pos="2793"/>
              </w:tabs>
              <w:rPr>
                <w:color w:val="FFCC00"/>
              </w:rPr>
            </w:pPr>
            <w:r w:rsidRPr="00173679">
              <w:rPr>
                <w:color w:val="FFCC00"/>
              </w:rPr>
              <w:t>N - was 03</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proofErr w:type="spellStart"/>
            <w:r w:rsidRPr="00173679">
              <w:rPr>
                <w:color w:val="FFCC00"/>
              </w:rPr>
              <w:t>Communic</w:t>
            </w:r>
            <w:proofErr w:type="spellEnd"/>
          </w:p>
          <w:p w:rsidR="00173679" w:rsidRDefault="00173679" w:rsidP="00173679">
            <w:pPr>
              <w:tabs>
                <w:tab w:val="left" w:pos="2793"/>
              </w:tabs>
              <w:rPr>
                <w:color w:val="FFCC00"/>
              </w:rPr>
            </w:pPr>
            <w:r w:rsidRPr="00173679">
              <w:rPr>
                <w:color w:val="FFCC00"/>
              </w:rPr>
              <w:t>N - was 04</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Physical</w:t>
            </w:r>
          </w:p>
          <w:p w:rsidR="00173679" w:rsidRDefault="00173679" w:rsidP="00173679">
            <w:pPr>
              <w:tabs>
                <w:tab w:val="left" w:pos="2793"/>
              </w:tabs>
              <w:rPr>
                <w:color w:val="FFCC00"/>
              </w:rPr>
            </w:pPr>
            <w:r w:rsidRPr="00173679">
              <w:rPr>
                <w:color w:val="FFCC00"/>
              </w:rPr>
              <w:t>N - was 05</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Intellect</w:t>
            </w:r>
          </w:p>
          <w:p w:rsidR="00173679" w:rsidRDefault="00173679" w:rsidP="00173679">
            <w:pPr>
              <w:tabs>
                <w:tab w:val="left" w:pos="2793"/>
              </w:tabs>
              <w:rPr>
                <w:color w:val="FFCC00"/>
              </w:rPr>
            </w:pPr>
            <w:r w:rsidRPr="00173679">
              <w:rPr>
                <w:color w:val="FFCC00"/>
              </w:rPr>
              <w:t>N - was 06</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Emotional</w:t>
            </w:r>
          </w:p>
          <w:p w:rsidR="00173679" w:rsidRDefault="00173679" w:rsidP="00173679">
            <w:pPr>
              <w:tabs>
                <w:tab w:val="left" w:pos="2793"/>
              </w:tabs>
              <w:rPr>
                <w:color w:val="FFCC00"/>
              </w:rPr>
            </w:pPr>
            <w:r w:rsidRPr="00173679">
              <w:rPr>
                <w:color w:val="FFCC00"/>
              </w:rPr>
              <w:t>N - was 07</w:t>
            </w:r>
            <w:r>
              <w:rPr>
                <w:color w:val="FFCC00"/>
              </w:rPr>
              <w:t xml:space="preserve">    </w:t>
            </w:r>
            <w:r w:rsidRPr="00173679">
              <w:rPr>
                <w:color w:val="FFCC00"/>
              </w:rPr>
              <w:t xml:space="preserve">None now - was </w:t>
            </w:r>
          </w:p>
          <w:p w:rsidR="00173679" w:rsidRPr="00173679" w:rsidRDefault="00173679" w:rsidP="00173679">
            <w:pPr>
              <w:tabs>
                <w:tab w:val="left" w:pos="2793"/>
              </w:tabs>
              <w:ind w:left="1440"/>
              <w:rPr>
                <w:color w:val="FFCC00"/>
              </w:rPr>
            </w:pPr>
            <w:r w:rsidRPr="00173679">
              <w:rPr>
                <w:color w:val="FFCC00"/>
              </w:rPr>
              <w:t>Multiple</w:t>
            </w:r>
          </w:p>
          <w:p w:rsidR="00173679" w:rsidRDefault="00173679" w:rsidP="00173679">
            <w:pPr>
              <w:tabs>
                <w:tab w:val="left" w:pos="2793"/>
              </w:tabs>
              <w:rPr>
                <w:color w:val="FFCC00"/>
              </w:rPr>
            </w:pPr>
            <w:r w:rsidRPr="00173679">
              <w:rPr>
                <w:color w:val="FFCC00"/>
              </w:rPr>
              <w:t>N - was 09</w:t>
            </w:r>
            <w:r>
              <w:rPr>
                <w:color w:val="FFCC00"/>
              </w:rPr>
              <w:t xml:space="preserve">    </w:t>
            </w:r>
            <w:r w:rsidRPr="00173679">
              <w:rPr>
                <w:color w:val="FFCC00"/>
              </w:rPr>
              <w:t xml:space="preserve">None now - was </w:t>
            </w:r>
          </w:p>
          <w:p w:rsidR="00173679" w:rsidRPr="0028496A" w:rsidRDefault="00173679" w:rsidP="00173679">
            <w:pPr>
              <w:pStyle w:val="PlainText"/>
              <w:ind w:left="1440"/>
              <w:rPr>
                <w:rFonts w:ascii="Times New Roman" w:hAnsi="Times New Roman"/>
                <w:strike/>
                <w:color w:val="FFCC00"/>
              </w:rPr>
            </w:pPr>
            <w:r w:rsidRPr="0028496A">
              <w:rPr>
                <w:rFonts w:ascii="Times New Roman" w:hAnsi="Times New Roman"/>
                <w:color w:val="FFCC00"/>
              </w:rPr>
              <w:t>Disabled US</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 for “None” is N on the NLRD, but 00 for Stats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Equity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to identify all of the various racial groups that the system will need to track</w:t>
            </w:r>
            <w:r w:rsidR="00AC39C5" w:rsidRPr="0028496A">
              <w:rPr>
                <w:rFonts w:ascii="Times New Roman" w:hAnsi="Times New Roman"/>
              </w:rPr>
              <w:t>.</w:t>
            </w:r>
          </w:p>
          <w:p w:rsidR="00AC39C5" w:rsidRPr="0028496A" w:rsidRDefault="00AC39C5">
            <w:pPr>
              <w:pStyle w:val="PlainText"/>
              <w:rPr>
                <w:rFonts w:ascii="Times New Roman" w:hAnsi="Times New Roman"/>
              </w:rPr>
            </w:pPr>
            <w:r w:rsidRPr="0028496A">
              <w:rPr>
                <w:rFonts w:ascii="Times New Roman" w:hAnsi="Times New Roman"/>
                <w:b/>
                <w:i/>
                <w:color w:val="339966"/>
              </w:rPr>
              <w:t>Data suppliers are urged not to use ‘U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BA</w:t>
            </w:r>
            <w:r w:rsidRPr="0028496A">
              <w:rPr>
                <w:rFonts w:ascii="Times New Roman" w:hAnsi="Times New Roman"/>
              </w:rPr>
              <w:tab/>
              <w:t>Black African</w:t>
            </w:r>
          </w:p>
          <w:p w:rsidR="003C1454" w:rsidRPr="0028496A" w:rsidRDefault="008110D0">
            <w:pPr>
              <w:pStyle w:val="PlainText"/>
              <w:rPr>
                <w:rFonts w:ascii="Times New Roman" w:hAnsi="Times New Roman"/>
                <w:color w:val="0070C0"/>
              </w:rPr>
            </w:pPr>
            <w:r w:rsidRPr="00CE40CD">
              <w:rPr>
                <w:rFonts w:ascii="Times New Roman" w:hAnsi="Times New Roman"/>
              </w:rPr>
              <w:t>BC</w:t>
            </w:r>
            <w:r w:rsidR="003C1454" w:rsidRPr="0028496A">
              <w:rPr>
                <w:rFonts w:ascii="Times New Roman" w:hAnsi="Times New Roman"/>
              </w:rPr>
              <w:tab/>
            </w:r>
            <w:r>
              <w:rPr>
                <w:rFonts w:ascii="Times New Roman" w:hAnsi="Times New Roman"/>
                <w:color w:val="0070C0"/>
              </w:rPr>
              <w:t>Colour</w:t>
            </w:r>
            <w:r w:rsidR="003C1454" w:rsidRPr="0028496A">
              <w:rPr>
                <w:rFonts w:ascii="Times New Roman" w:hAnsi="Times New Roman"/>
                <w:color w:val="0070C0"/>
              </w:rPr>
              <w:t>ed</w:t>
            </w:r>
          </w:p>
          <w:p w:rsidR="003C1454" w:rsidRPr="0028496A" w:rsidRDefault="008110D0" w:rsidP="005E2EA7">
            <w:pPr>
              <w:pStyle w:val="PlainText"/>
              <w:rPr>
                <w:rFonts w:ascii="Times New Roman" w:hAnsi="Times New Roman"/>
              </w:rPr>
            </w:pPr>
            <w:r w:rsidRPr="00CE40CD">
              <w:rPr>
                <w:rFonts w:ascii="Times New Roman" w:hAnsi="Times New Roman"/>
              </w:rPr>
              <w:t>BI</w:t>
            </w:r>
            <w:r w:rsidR="003C1454" w:rsidRPr="0028496A">
              <w:rPr>
                <w:rFonts w:ascii="Times New Roman" w:hAnsi="Times New Roman"/>
              </w:rPr>
              <w:tab/>
              <w:t>Indian/Asian</w:t>
            </w:r>
          </w:p>
          <w:p w:rsidR="00CB6C77" w:rsidRPr="00CB6C77" w:rsidRDefault="00CB6C77" w:rsidP="00CB6C77">
            <w:pPr>
              <w:pStyle w:val="PlainText"/>
              <w:rPr>
                <w:rFonts w:ascii="Times New Roman" w:hAnsi="Times New Roman"/>
                <w:color w:val="0070C0"/>
              </w:rPr>
            </w:pPr>
            <w:proofErr w:type="spellStart"/>
            <w:r>
              <w:rPr>
                <w:rFonts w:ascii="Times New Roman" w:hAnsi="Times New Roman"/>
                <w:color w:val="0070C0"/>
              </w:rPr>
              <w:t>O</w:t>
            </w:r>
            <w:r w:rsidR="00D57D69">
              <w:rPr>
                <w:rFonts w:ascii="Times New Roman" w:hAnsi="Times New Roman"/>
                <w:color w:val="0070C0"/>
              </w:rPr>
              <w:t>th</w:t>
            </w:r>
            <w:proofErr w:type="spellEnd"/>
            <w:r w:rsidR="006658AE" w:rsidRPr="006658AE">
              <w:rPr>
                <w:rFonts w:ascii="Times New Roman" w:hAnsi="Times New Roman"/>
                <w:color w:val="0070C0"/>
              </w:rPr>
              <w:tab/>
            </w:r>
            <w:r>
              <w:rPr>
                <w:rFonts w:ascii="Times New Roman" w:hAnsi="Times New Roman"/>
                <w:color w:val="0070C0"/>
              </w:rPr>
              <w:t>Other</w:t>
            </w:r>
          </w:p>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Unknown</w:t>
            </w:r>
          </w:p>
          <w:p w:rsidR="003C1454" w:rsidRPr="0028496A" w:rsidRDefault="003C1454">
            <w:pPr>
              <w:pStyle w:val="PlainText"/>
              <w:rPr>
                <w:rFonts w:ascii="Times New Roman" w:hAnsi="Times New Roman"/>
                <w:color w:val="0070C0"/>
              </w:rPr>
            </w:pPr>
            <w:proofErr w:type="spellStart"/>
            <w:r w:rsidRPr="0028496A">
              <w:rPr>
                <w:rFonts w:ascii="Times New Roman" w:hAnsi="Times New Roman"/>
              </w:rPr>
              <w:t>Wh</w:t>
            </w:r>
            <w:proofErr w:type="spellEnd"/>
            <w:r w:rsidRPr="0028496A">
              <w:rPr>
                <w:rFonts w:ascii="Times New Roman" w:hAnsi="Times New Roman"/>
              </w:rPr>
              <w:tab/>
              <w:t>White</w:t>
            </w:r>
          </w:p>
        </w:tc>
        <w:tc>
          <w:tcPr>
            <w:tcW w:w="1800" w:type="dxa"/>
          </w:tcPr>
          <w:p w:rsidR="003C1454" w:rsidRPr="0028496A" w:rsidRDefault="005E2EA7">
            <w:pPr>
              <w:pStyle w:val="PlainText"/>
              <w:rPr>
                <w:rFonts w:ascii="Times New Roman" w:hAnsi="Times New Roman"/>
              </w:rPr>
            </w:pPr>
            <w:r w:rsidRPr="0028496A">
              <w:rPr>
                <w:rFonts w:ascii="Times New Roman" w:hAnsi="Times New Roman"/>
                <w:color w:val="0070C0"/>
              </w:rPr>
              <w:t>Statistics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Gender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code to describe the </w:t>
            </w:r>
            <w:r w:rsidR="00AC39C5" w:rsidRPr="0028496A">
              <w:rPr>
                <w:rFonts w:ascii="Times New Roman" w:hAnsi="Times New Roman"/>
              </w:rPr>
              <w:t>gender (sex) of an individual.</w:t>
            </w:r>
          </w:p>
          <w:p w:rsidR="00AC39C5" w:rsidRPr="0028496A" w:rsidRDefault="00D27BF8">
            <w:pPr>
              <w:pStyle w:val="PlainText"/>
              <w:rPr>
                <w:rFonts w:ascii="Times New Roman" w:hAnsi="Times New Roman"/>
                <w:strike/>
                <w:color w:val="FF0000"/>
              </w:rPr>
            </w:pPr>
            <w:r w:rsidRPr="0028496A">
              <w:rPr>
                <w:rFonts w:ascii="Times New Roman" w:hAnsi="Times New Roman"/>
                <w:b/>
                <w:i/>
                <w:color w:val="FF0000"/>
              </w:rPr>
              <w:t>As of May 2010, the value ‘U’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M   Male </w:t>
            </w:r>
          </w:p>
          <w:p w:rsidR="003C1454" w:rsidRPr="0028496A" w:rsidRDefault="003C1454">
            <w:pPr>
              <w:pStyle w:val="PlainText"/>
              <w:rPr>
                <w:rFonts w:ascii="Times New Roman" w:hAnsi="Times New Roman"/>
              </w:rPr>
            </w:pPr>
            <w:r w:rsidRPr="0028496A">
              <w:rPr>
                <w:rFonts w:ascii="Times New Roman" w:hAnsi="Times New Roman"/>
              </w:rPr>
              <w:t xml:space="preserve">F   Female </w:t>
            </w:r>
          </w:p>
          <w:p w:rsidR="003C1454" w:rsidRPr="0028496A" w:rsidRDefault="003C1454" w:rsidP="00D27BF8">
            <w:pPr>
              <w:pStyle w:val="PlainText"/>
              <w:rPr>
                <w:rFonts w:ascii="Times New Roman" w:hAnsi="Times New Roman"/>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F21FF" w:rsidRPr="003F21FF" w:rsidTr="003F21FF">
        <w:tblPrEx>
          <w:tblCellMar>
            <w:left w:w="30" w:type="dxa"/>
            <w:right w:w="30" w:type="dxa"/>
          </w:tblCellMar>
        </w:tblPrEx>
        <w:trPr>
          <w:cantSplit/>
          <w:trHeight w:val="2515"/>
        </w:trPr>
        <w:tc>
          <w:tcPr>
            <w:tcW w:w="2089" w:type="dxa"/>
          </w:tcPr>
          <w:p w:rsidR="003F21FF" w:rsidRPr="0028496A" w:rsidRDefault="0094109D" w:rsidP="004417FF">
            <w:pPr>
              <w:pStyle w:val="PlainText"/>
              <w:rPr>
                <w:rFonts w:ascii="Times New Roman" w:hAnsi="Times New Roman"/>
                <w:color w:val="0070C0"/>
              </w:rPr>
            </w:pPr>
            <w:r w:rsidRPr="0028496A">
              <w:rPr>
                <w:rFonts w:ascii="Times New Roman" w:hAnsi="Times New Roman"/>
                <w:color w:val="0070C0"/>
              </w:rPr>
              <w:lastRenderedPageBreak/>
              <w:t>Health and Functioning</w:t>
            </w:r>
            <w:r w:rsidR="003F21FF" w:rsidRPr="0028496A">
              <w:rPr>
                <w:rFonts w:ascii="Times New Roman" w:hAnsi="Times New Roman"/>
                <w:color w:val="0070C0"/>
              </w:rPr>
              <w:t xml:space="preserve"> Rating ID</w:t>
            </w:r>
          </w:p>
        </w:tc>
        <w:tc>
          <w:tcPr>
            <w:tcW w:w="2849" w:type="dxa"/>
          </w:tcPr>
          <w:p w:rsidR="006658AE" w:rsidRDefault="003F21FF">
            <w:pPr>
              <w:pStyle w:val="PlainText"/>
              <w:rPr>
                <w:rFonts w:ascii="Times New Roman" w:hAnsi="Times New Roman"/>
                <w:color w:val="0070C0"/>
              </w:rPr>
            </w:pPr>
            <w:r w:rsidRPr="0028496A">
              <w:rPr>
                <w:rFonts w:ascii="Times New Roman" w:hAnsi="Times New Roman"/>
                <w:color w:val="0070C0"/>
              </w:rPr>
              <w:t>U</w:t>
            </w:r>
            <w:r w:rsidR="0094109D" w:rsidRPr="0028496A">
              <w:rPr>
                <w:rFonts w:ascii="Times New Roman" w:hAnsi="Times New Roman"/>
                <w:color w:val="0070C0"/>
              </w:rPr>
              <w:t>nique (system generated) identifier</w:t>
            </w:r>
            <w:r w:rsidRPr="0028496A">
              <w:rPr>
                <w:rFonts w:ascii="Times New Roman" w:hAnsi="Times New Roman"/>
                <w:color w:val="0070C0"/>
              </w:rPr>
              <w:t>s</w:t>
            </w:r>
            <w:r w:rsidR="0094109D" w:rsidRPr="0028496A">
              <w:rPr>
                <w:rFonts w:ascii="Times New Roman" w:hAnsi="Times New Roman"/>
                <w:color w:val="0070C0"/>
              </w:rPr>
              <w:t xml:space="preserve"> for </w:t>
            </w:r>
            <w:r w:rsidR="008E483D">
              <w:rPr>
                <w:rFonts w:ascii="Times New Roman" w:hAnsi="Times New Roman"/>
                <w:color w:val="0070C0"/>
              </w:rPr>
              <w:t xml:space="preserve">rating </w:t>
            </w:r>
            <w:r w:rsidR="0094109D" w:rsidRPr="0028496A">
              <w:rPr>
                <w:rFonts w:ascii="Times New Roman" w:hAnsi="Times New Roman"/>
                <w:color w:val="0070C0"/>
              </w:rPr>
              <w:t xml:space="preserve">the </w:t>
            </w:r>
            <w:r w:rsidR="008E483D">
              <w:rPr>
                <w:rFonts w:ascii="Times New Roman" w:hAnsi="Times New Roman"/>
                <w:color w:val="0070C0"/>
              </w:rPr>
              <w:t>level of f</w:t>
            </w:r>
            <w:r w:rsidRPr="0028496A">
              <w:rPr>
                <w:rFonts w:ascii="Times New Roman" w:hAnsi="Times New Roman"/>
                <w:color w:val="0070C0"/>
              </w:rPr>
              <w:t>unctioning</w:t>
            </w:r>
            <w:r w:rsidR="008E483D">
              <w:rPr>
                <w:rFonts w:ascii="Times New Roman" w:hAnsi="Times New Roman"/>
                <w:color w:val="0070C0"/>
              </w:rPr>
              <w:t xml:space="preserve"> on each of the following indicators in turn:</w:t>
            </w:r>
          </w:p>
          <w:p w:rsidR="008E483D" w:rsidRPr="0028496A" w:rsidRDefault="008E483D" w:rsidP="008E483D">
            <w:pPr>
              <w:pStyle w:val="PlainText"/>
              <w:numPr>
                <w:ilvl w:val="0"/>
                <w:numId w:val="50"/>
              </w:numPr>
              <w:ind w:left="254" w:hanging="142"/>
              <w:rPr>
                <w:rFonts w:ascii="Times New Roman" w:hAnsi="Times New Roman"/>
                <w:color w:val="0070C0"/>
              </w:rPr>
            </w:pPr>
            <w:r>
              <w:rPr>
                <w:rFonts w:ascii="Times New Roman" w:hAnsi="Times New Roman"/>
                <w:color w:val="0070C0"/>
              </w:rPr>
              <w:t>Seeing</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 xml:space="preserve">Hearing </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Communicating</w:t>
            </w:r>
          </w:p>
          <w:p w:rsidR="008E483D" w:rsidRPr="0028496A" w:rsidRDefault="008E483D" w:rsidP="008E483D">
            <w:pPr>
              <w:pStyle w:val="PlainText"/>
              <w:numPr>
                <w:ilvl w:val="0"/>
                <w:numId w:val="50"/>
              </w:numPr>
              <w:ind w:left="254" w:hanging="142"/>
              <w:rPr>
                <w:rFonts w:ascii="Times New Roman" w:hAnsi="Times New Roman"/>
                <w:color w:val="0070C0"/>
              </w:rPr>
            </w:pPr>
            <w:r>
              <w:rPr>
                <w:rFonts w:ascii="Times New Roman" w:hAnsi="Times New Roman"/>
                <w:color w:val="0070C0"/>
              </w:rPr>
              <w:t>Walking</w:t>
            </w:r>
          </w:p>
          <w:p w:rsidR="008E483D" w:rsidRPr="0028496A" w:rsidRDefault="008E483D" w:rsidP="008E483D">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Remembering</w:t>
            </w:r>
          </w:p>
          <w:p w:rsidR="006658AE" w:rsidRDefault="008E483D" w:rsidP="006658AE">
            <w:pPr>
              <w:pStyle w:val="PlainText"/>
              <w:numPr>
                <w:ilvl w:val="0"/>
                <w:numId w:val="50"/>
              </w:numPr>
              <w:ind w:left="254" w:hanging="142"/>
              <w:rPr>
                <w:rFonts w:ascii="Times New Roman" w:hAnsi="Times New Roman"/>
                <w:color w:val="0070C0"/>
              </w:rPr>
            </w:pPr>
            <w:r w:rsidRPr="0028496A">
              <w:rPr>
                <w:rFonts w:ascii="Times New Roman" w:hAnsi="Times New Roman"/>
                <w:color w:val="0070C0"/>
              </w:rPr>
              <w:t>Selfcare</w:t>
            </w:r>
          </w:p>
        </w:tc>
        <w:tc>
          <w:tcPr>
            <w:tcW w:w="2982" w:type="dxa"/>
          </w:tcPr>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1</w:t>
            </w:r>
            <w:r w:rsidRPr="0028496A">
              <w:rPr>
                <w:rFonts w:ascii="Times New Roman" w:hAnsi="Times New Roman"/>
                <w:color w:val="0070C0"/>
              </w:rPr>
              <w:tab/>
              <w:t>No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2</w:t>
            </w:r>
            <w:r w:rsidRPr="0028496A">
              <w:rPr>
                <w:rFonts w:ascii="Times New Roman" w:hAnsi="Times New Roman"/>
                <w:color w:val="0070C0"/>
              </w:rPr>
              <w:tab/>
              <w:t>Some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3</w:t>
            </w:r>
            <w:r w:rsidRPr="0028496A">
              <w:rPr>
                <w:rFonts w:ascii="Times New Roman" w:hAnsi="Times New Roman"/>
                <w:color w:val="0070C0"/>
              </w:rPr>
              <w:tab/>
              <w:t>A lot of difficulty</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4</w:t>
            </w:r>
            <w:r w:rsidRPr="0028496A">
              <w:rPr>
                <w:rFonts w:ascii="Times New Roman" w:hAnsi="Times New Roman"/>
                <w:color w:val="0070C0"/>
              </w:rPr>
              <w:tab/>
              <w:t>Cannot do at all</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6</w:t>
            </w:r>
            <w:r w:rsidRPr="0028496A">
              <w:rPr>
                <w:rFonts w:ascii="Times New Roman" w:hAnsi="Times New Roman"/>
                <w:color w:val="0070C0"/>
              </w:rPr>
              <w:tab/>
              <w:t>Cannot yet be determined</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60</w:t>
            </w:r>
            <w:r w:rsidRPr="0028496A">
              <w:rPr>
                <w:rFonts w:ascii="Times New Roman" w:hAnsi="Times New Roman"/>
                <w:color w:val="0070C0"/>
              </w:rPr>
              <w:tab/>
              <w:t xml:space="preserve">May be part of multiple </w:t>
            </w:r>
            <w:r w:rsidRPr="0028496A">
              <w:rPr>
                <w:rFonts w:ascii="Times New Roman" w:hAnsi="Times New Roman"/>
                <w:color w:val="0070C0"/>
              </w:rPr>
              <w:tab/>
              <w:t>difficulties (TBC)</w:t>
            </w:r>
          </w:p>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70</w:t>
            </w:r>
            <w:r w:rsidRPr="0028496A">
              <w:rPr>
                <w:rFonts w:ascii="Times New Roman" w:hAnsi="Times New Roman"/>
                <w:color w:val="0070C0"/>
              </w:rPr>
              <w:tab/>
              <w:t>May have difficulty (TBC)</w:t>
            </w:r>
          </w:p>
          <w:p w:rsidR="0094109D" w:rsidRPr="0028496A" w:rsidRDefault="003F21FF" w:rsidP="003F21FF">
            <w:pPr>
              <w:pStyle w:val="PlainText"/>
              <w:rPr>
                <w:rFonts w:ascii="Times New Roman" w:hAnsi="Times New Roman"/>
                <w:color w:val="0070C0"/>
              </w:rPr>
            </w:pPr>
            <w:r w:rsidRPr="0028496A">
              <w:rPr>
                <w:rFonts w:ascii="Times New Roman" w:hAnsi="Times New Roman"/>
                <w:color w:val="0070C0"/>
              </w:rPr>
              <w:t>80</w:t>
            </w:r>
            <w:r w:rsidRPr="0028496A">
              <w:rPr>
                <w:rFonts w:ascii="Times New Roman" w:hAnsi="Times New Roman"/>
                <w:color w:val="0070C0"/>
              </w:rPr>
              <w:tab/>
              <w:t xml:space="preserve">Former difficulty - none </w:t>
            </w:r>
            <w:r w:rsidRPr="0028496A">
              <w:rPr>
                <w:rFonts w:ascii="Times New Roman" w:hAnsi="Times New Roman"/>
                <w:color w:val="0070C0"/>
              </w:rPr>
              <w:tab/>
              <w:t>now</w:t>
            </w:r>
          </w:p>
        </w:tc>
        <w:tc>
          <w:tcPr>
            <w:tcW w:w="1800" w:type="dxa"/>
          </w:tcPr>
          <w:p w:rsidR="003F21FF" w:rsidRPr="0028496A" w:rsidRDefault="003F21FF" w:rsidP="003F21FF">
            <w:pPr>
              <w:pStyle w:val="PlainText"/>
              <w:rPr>
                <w:rFonts w:ascii="Times New Roman" w:hAnsi="Times New Roman"/>
                <w:color w:val="0070C0"/>
              </w:rPr>
            </w:pPr>
            <w:r w:rsidRPr="0028496A">
              <w:rPr>
                <w:rFonts w:ascii="Times New Roman" w:hAnsi="Times New Roman"/>
                <w:color w:val="0070C0"/>
              </w:rPr>
              <w:t>Statistics SA</w:t>
            </w:r>
            <w:r w:rsidR="00CB6C77">
              <w:rPr>
                <w:rFonts w:ascii="Times New Roman" w:hAnsi="Times New Roman"/>
                <w:color w:val="0070C0"/>
              </w:rPr>
              <w:t>: 1-6</w:t>
            </w:r>
          </w:p>
          <w:p w:rsidR="008E483D" w:rsidRDefault="008E483D">
            <w:pPr>
              <w:pStyle w:val="PlainText"/>
              <w:rPr>
                <w:rFonts w:ascii="Times New Roman" w:hAnsi="Times New Roman"/>
                <w:color w:val="0070C0"/>
              </w:rPr>
            </w:pPr>
          </w:p>
          <w:p w:rsidR="0094109D" w:rsidRPr="0028496A" w:rsidRDefault="00CB6C77">
            <w:pPr>
              <w:pStyle w:val="PlainText"/>
              <w:rPr>
                <w:rFonts w:ascii="Times New Roman" w:hAnsi="Times New Roman"/>
                <w:color w:val="0070C0"/>
              </w:rPr>
            </w:pPr>
            <w:r>
              <w:rPr>
                <w:rFonts w:ascii="Times New Roman" w:hAnsi="Times New Roman"/>
                <w:color w:val="0070C0"/>
              </w:rPr>
              <w:t>SAQA: 60-80</w:t>
            </w:r>
          </w:p>
          <w:p w:rsidR="003F21FF" w:rsidRPr="0028496A" w:rsidRDefault="003F21FF" w:rsidP="003F21FF">
            <w:pPr>
              <w:pStyle w:val="PlainText"/>
              <w:rPr>
                <w:rFonts w:ascii="Times New Roman" w:hAnsi="Times New Roman"/>
                <w:color w:val="0070C0"/>
              </w:rPr>
            </w:pPr>
          </w:p>
        </w:tc>
      </w:tr>
      <w:tr w:rsidR="003C1454">
        <w:tblPrEx>
          <w:tblCellMar>
            <w:left w:w="30" w:type="dxa"/>
            <w:right w:w="30" w:type="dxa"/>
          </w:tblCellMar>
        </w:tblPrEx>
        <w:trPr>
          <w:cantSplit/>
          <w:trHeight w:val="2978"/>
        </w:trPr>
        <w:tc>
          <w:tcPr>
            <w:tcW w:w="2089" w:type="dxa"/>
          </w:tcPr>
          <w:p w:rsidR="003C1454" w:rsidRPr="0028496A" w:rsidRDefault="003C1454">
            <w:pPr>
              <w:pStyle w:val="PlainText"/>
              <w:rPr>
                <w:rFonts w:ascii="Times New Roman" w:hAnsi="Times New Roman"/>
              </w:rPr>
            </w:pPr>
            <w:r w:rsidRPr="0028496A">
              <w:rPr>
                <w:rFonts w:ascii="Times New Roman" w:hAnsi="Times New Roman"/>
              </w:rPr>
              <w:t>Home Language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An acronym reflecting the major official languages in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Currently it is anticipated that 11 will be captured. </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‘U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Eng    English</w:t>
            </w:r>
          </w:p>
          <w:p w:rsidR="003C1454" w:rsidRPr="0028496A" w:rsidRDefault="003C1454">
            <w:pPr>
              <w:pStyle w:val="PlainText"/>
              <w:rPr>
                <w:rFonts w:ascii="Times New Roman" w:hAnsi="Times New Roman"/>
              </w:rPr>
            </w:pPr>
            <w:proofErr w:type="spellStart"/>
            <w:r w:rsidRPr="0028496A">
              <w:rPr>
                <w:rFonts w:ascii="Times New Roman" w:hAnsi="Times New Roman"/>
              </w:rPr>
              <w:t>Afr</w:t>
            </w:r>
            <w:proofErr w:type="spellEnd"/>
            <w:r w:rsidRPr="0028496A">
              <w:rPr>
                <w:rFonts w:ascii="Times New Roman" w:hAnsi="Times New Roman"/>
              </w:rPr>
              <w:t xml:space="preserve">    Afrikaans</w:t>
            </w:r>
          </w:p>
          <w:p w:rsidR="003C1454" w:rsidRPr="0028496A" w:rsidRDefault="003C1454">
            <w:pPr>
              <w:pStyle w:val="PlainText"/>
              <w:rPr>
                <w:rFonts w:ascii="Times New Roman" w:hAnsi="Times New Roman"/>
              </w:rPr>
            </w:pPr>
            <w:proofErr w:type="spellStart"/>
            <w:r w:rsidRPr="0028496A">
              <w:rPr>
                <w:rFonts w:ascii="Times New Roman" w:hAnsi="Times New Roman"/>
              </w:rPr>
              <w:t>Oth</w:t>
            </w:r>
            <w:proofErr w:type="spellEnd"/>
            <w:r w:rsidRPr="0028496A">
              <w:rPr>
                <w:rFonts w:ascii="Times New Roman" w:hAnsi="Times New Roman"/>
              </w:rPr>
              <w:t xml:space="preserve">    Other</w:t>
            </w:r>
          </w:p>
          <w:p w:rsidR="003C1454" w:rsidRPr="0028496A" w:rsidRDefault="003C1454">
            <w:pPr>
              <w:pStyle w:val="PlainText"/>
              <w:rPr>
                <w:rFonts w:ascii="Times New Roman" w:hAnsi="Times New Roman"/>
              </w:rPr>
            </w:pPr>
            <w:r w:rsidRPr="0028496A">
              <w:rPr>
                <w:rFonts w:ascii="Times New Roman" w:hAnsi="Times New Roman"/>
              </w:rPr>
              <w:t>SASL South African Sign</w:t>
            </w:r>
          </w:p>
          <w:p w:rsidR="003C1454" w:rsidRPr="0028496A" w:rsidRDefault="003C1454">
            <w:pPr>
              <w:pStyle w:val="PlainText"/>
              <w:rPr>
                <w:rFonts w:ascii="Times New Roman" w:hAnsi="Times New Roman"/>
              </w:rPr>
            </w:pPr>
            <w:r w:rsidRPr="0028496A">
              <w:rPr>
                <w:rFonts w:ascii="Times New Roman" w:hAnsi="Times New Roman"/>
              </w:rPr>
              <w:t xml:space="preserve">             Language</w:t>
            </w:r>
          </w:p>
          <w:p w:rsidR="003C1454" w:rsidRPr="0028496A" w:rsidRDefault="003C1454">
            <w:pPr>
              <w:pStyle w:val="PlainText"/>
              <w:rPr>
                <w:rFonts w:ascii="Times New Roman" w:hAnsi="Times New Roman"/>
              </w:rPr>
            </w:pPr>
            <w:r w:rsidRPr="0028496A">
              <w:rPr>
                <w:rFonts w:ascii="Times New Roman" w:hAnsi="Times New Roman"/>
              </w:rPr>
              <w:t xml:space="preserve">Sep    </w:t>
            </w:r>
            <w:proofErr w:type="spellStart"/>
            <w:r w:rsidRPr="0028496A">
              <w:rPr>
                <w:rFonts w:ascii="Times New Roman" w:hAnsi="Times New Roman"/>
              </w:rPr>
              <w:t>sePedi</w:t>
            </w:r>
            <w:proofErr w:type="spellEnd"/>
            <w:r w:rsidRPr="0028496A">
              <w:rPr>
                <w:rFonts w:ascii="Times New Roman" w:hAnsi="Times New Roman"/>
              </w:rPr>
              <w:t xml:space="preserve"> [also known</w:t>
            </w:r>
          </w:p>
          <w:p w:rsidR="003C1454" w:rsidRPr="0028496A" w:rsidRDefault="003C1454">
            <w:pPr>
              <w:pStyle w:val="PlainText"/>
              <w:rPr>
                <w:rFonts w:ascii="Times New Roman" w:hAnsi="Times New Roman"/>
              </w:rPr>
            </w:pPr>
            <w:r w:rsidRPr="0028496A">
              <w:rPr>
                <w:rFonts w:ascii="Times New Roman" w:hAnsi="Times New Roman"/>
              </w:rPr>
              <w:t xml:space="preserve">            as Northern Sotho /</w:t>
            </w:r>
          </w:p>
          <w:p w:rsidR="003C1454" w:rsidRPr="0028496A" w:rsidRDefault="003C1454">
            <w:pPr>
              <w:pStyle w:val="PlainText"/>
              <w:rPr>
                <w:rFonts w:ascii="Times New Roman" w:hAnsi="Times New Roman"/>
              </w:rPr>
            </w:pPr>
            <w:r w:rsidRPr="0028496A">
              <w:rPr>
                <w:rFonts w:ascii="Times New Roman" w:hAnsi="Times New Roman"/>
              </w:rPr>
              <w:t xml:space="preserve">            Sesotho </w:t>
            </w:r>
            <w:proofErr w:type="spellStart"/>
            <w:r w:rsidRPr="0028496A">
              <w:rPr>
                <w:rFonts w:ascii="Times New Roman" w:hAnsi="Times New Roman"/>
              </w:rPr>
              <w:t>sa</w:t>
            </w:r>
            <w:proofErr w:type="spellEnd"/>
            <w:r w:rsidRPr="0028496A">
              <w:rPr>
                <w:rFonts w:ascii="Times New Roman" w:hAnsi="Times New Roman"/>
              </w:rPr>
              <w:t xml:space="preserve"> </w:t>
            </w:r>
            <w:proofErr w:type="spellStart"/>
            <w:r w:rsidRPr="0028496A">
              <w:rPr>
                <w:rFonts w:ascii="Times New Roman" w:hAnsi="Times New Roman"/>
              </w:rPr>
              <w:t>Lebowa</w:t>
            </w:r>
            <w:proofErr w:type="spellEnd"/>
            <w:r w:rsidRPr="0028496A">
              <w:rPr>
                <w:rFonts w:ascii="Times New Roman" w:hAnsi="Times New Roman"/>
              </w:rPr>
              <w:t>]</w:t>
            </w:r>
          </w:p>
          <w:p w:rsidR="003C1454" w:rsidRPr="0028496A" w:rsidRDefault="003C1454">
            <w:pPr>
              <w:pStyle w:val="PlainText"/>
              <w:rPr>
                <w:rFonts w:ascii="Times New Roman" w:hAnsi="Times New Roman"/>
              </w:rPr>
            </w:pPr>
            <w:proofErr w:type="spellStart"/>
            <w:r w:rsidRPr="0028496A">
              <w:rPr>
                <w:rFonts w:ascii="Times New Roman" w:hAnsi="Times New Roman"/>
              </w:rPr>
              <w:t>Ses</w:t>
            </w:r>
            <w:proofErr w:type="spellEnd"/>
            <w:r w:rsidRPr="0028496A">
              <w:rPr>
                <w:rFonts w:ascii="Times New Roman" w:hAnsi="Times New Roman"/>
              </w:rPr>
              <w:t xml:space="preserve">    </w:t>
            </w:r>
            <w:proofErr w:type="spellStart"/>
            <w:r w:rsidRPr="0028496A">
              <w:rPr>
                <w:rFonts w:ascii="Times New Roman" w:hAnsi="Times New Roman"/>
              </w:rPr>
              <w:t>seSotho</w:t>
            </w:r>
            <w:proofErr w:type="spellEnd"/>
          </w:p>
          <w:p w:rsidR="003C1454" w:rsidRPr="0028496A" w:rsidRDefault="003C1454">
            <w:pPr>
              <w:pStyle w:val="PlainText"/>
              <w:rPr>
                <w:rFonts w:ascii="Times New Roman" w:hAnsi="Times New Roman"/>
              </w:rPr>
            </w:pPr>
            <w:r w:rsidRPr="0028496A">
              <w:rPr>
                <w:rFonts w:ascii="Times New Roman" w:hAnsi="Times New Roman"/>
              </w:rPr>
              <w:t xml:space="preserve">Set    </w:t>
            </w:r>
            <w:proofErr w:type="spellStart"/>
            <w:r w:rsidRPr="0028496A">
              <w:rPr>
                <w:rFonts w:ascii="Times New Roman" w:hAnsi="Times New Roman"/>
              </w:rPr>
              <w:t>seTswana</w:t>
            </w:r>
            <w:proofErr w:type="spellEnd"/>
          </w:p>
          <w:p w:rsidR="003C1454" w:rsidRPr="0028496A" w:rsidRDefault="003C1454">
            <w:pPr>
              <w:pStyle w:val="PlainText"/>
              <w:rPr>
                <w:rFonts w:ascii="Times New Roman" w:hAnsi="Times New Roman"/>
              </w:rPr>
            </w:pPr>
            <w:proofErr w:type="spellStart"/>
            <w:r w:rsidRPr="0028496A">
              <w:rPr>
                <w:rFonts w:ascii="Times New Roman" w:hAnsi="Times New Roman"/>
              </w:rPr>
              <w:t>Swa</w:t>
            </w:r>
            <w:proofErr w:type="spellEnd"/>
            <w:r w:rsidRPr="0028496A">
              <w:rPr>
                <w:rFonts w:ascii="Times New Roman" w:hAnsi="Times New Roman"/>
              </w:rPr>
              <w:t xml:space="preserve">    siSwati</w:t>
            </w:r>
          </w:p>
          <w:p w:rsidR="003C1454" w:rsidRPr="0028496A" w:rsidRDefault="003C1454">
            <w:pPr>
              <w:pStyle w:val="PlainText"/>
              <w:rPr>
                <w:rFonts w:ascii="Times New Roman" w:hAnsi="Times New Roman"/>
              </w:rPr>
            </w:pPr>
            <w:proofErr w:type="spellStart"/>
            <w:r w:rsidRPr="0028496A">
              <w:rPr>
                <w:rFonts w:ascii="Times New Roman" w:hAnsi="Times New Roman"/>
              </w:rPr>
              <w:t>Tsh</w:t>
            </w:r>
            <w:proofErr w:type="spellEnd"/>
            <w:r w:rsidRPr="0028496A">
              <w:rPr>
                <w:rFonts w:ascii="Times New Roman" w:hAnsi="Times New Roman"/>
              </w:rPr>
              <w:t xml:space="preserve">    </w:t>
            </w:r>
            <w:proofErr w:type="spellStart"/>
            <w:r w:rsidRPr="0028496A">
              <w:rPr>
                <w:rFonts w:ascii="Times New Roman" w:hAnsi="Times New Roman"/>
              </w:rPr>
              <w:t>tshiVenda</w:t>
            </w:r>
            <w:proofErr w:type="spellEnd"/>
          </w:p>
          <w:p w:rsidR="003C1454" w:rsidRPr="0028496A" w:rsidRDefault="003C1454">
            <w:pPr>
              <w:pStyle w:val="PlainText"/>
              <w:rPr>
                <w:rFonts w:ascii="Times New Roman" w:hAnsi="Times New Roman"/>
              </w:rPr>
            </w:pPr>
            <w:r w:rsidRPr="0028496A">
              <w:rPr>
                <w:rFonts w:ascii="Times New Roman" w:hAnsi="Times New Roman"/>
              </w:rPr>
              <w:t>U      Unknown</w:t>
            </w:r>
          </w:p>
          <w:p w:rsidR="003C1454" w:rsidRPr="0028496A" w:rsidRDefault="003C1454">
            <w:pPr>
              <w:pStyle w:val="PlainText"/>
              <w:rPr>
                <w:rFonts w:ascii="Times New Roman" w:hAnsi="Times New Roman"/>
              </w:rPr>
            </w:pPr>
            <w:proofErr w:type="spellStart"/>
            <w:r w:rsidRPr="0028496A">
              <w:rPr>
                <w:rFonts w:ascii="Times New Roman" w:hAnsi="Times New Roman"/>
              </w:rPr>
              <w:t>Xho</w:t>
            </w:r>
            <w:proofErr w:type="spellEnd"/>
            <w:r w:rsidRPr="0028496A">
              <w:rPr>
                <w:rFonts w:ascii="Times New Roman" w:hAnsi="Times New Roman"/>
              </w:rPr>
              <w:t xml:space="preserve">   </w:t>
            </w:r>
            <w:proofErr w:type="spellStart"/>
            <w:r w:rsidRPr="0028496A">
              <w:rPr>
                <w:rFonts w:ascii="Times New Roman" w:hAnsi="Times New Roman"/>
              </w:rPr>
              <w:t>isiXhosa</w:t>
            </w:r>
            <w:proofErr w:type="spellEnd"/>
          </w:p>
          <w:p w:rsidR="003C1454" w:rsidRPr="0028496A" w:rsidRDefault="003C1454">
            <w:pPr>
              <w:pStyle w:val="PlainText"/>
              <w:rPr>
                <w:rFonts w:ascii="Times New Roman" w:hAnsi="Times New Roman"/>
              </w:rPr>
            </w:pPr>
            <w:proofErr w:type="spellStart"/>
            <w:r w:rsidRPr="0028496A">
              <w:rPr>
                <w:rFonts w:ascii="Times New Roman" w:hAnsi="Times New Roman"/>
              </w:rPr>
              <w:t>Xit</w:t>
            </w:r>
            <w:proofErr w:type="spellEnd"/>
            <w:r w:rsidRPr="0028496A">
              <w:rPr>
                <w:rFonts w:ascii="Times New Roman" w:hAnsi="Times New Roman"/>
              </w:rPr>
              <w:t xml:space="preserve">    </w:t>
            </w:r>
            <w:proofErr w:type="spellStart"/>
            <w:r w:rsidRPr="0028496A">
              <w:rPr>
                <w:rFonts w:ascii="Times New Roman" w:hAnsi="Times New Roman"/>
              </w:rPr>
              <w:t>xiTsonga</w:t>
            </w:r>
            <w:proofErr w:type="spellEnd"/>
          </w:p>
          <w:p w:rsidR="003C1454" w:rsidRPr="0028496A" w:rsidRDefault="003C1454">
            <w:pPr>
              <w:pStyle w:val="PlainText"/>
              <w:rPr>
                <w:rFonts w:ascii="Times New Roman" w:hAnsi="Times New Roman"/>
              </w:rPr>
            </w:pPr>
            <w:proofErr w:type="spellStart"/>
            <w:r w:rsidRPr="0028496A">
              <w:rPr>
                <w:rFonts w:ascii="Times New Roman" w:hAnsi="Times New Roman"/>
              </w:rPr>
              <w:t>Zul</w:t>
            </w:r>
            <w:proofErr w:type="spellEnd"/>
            <w:r w:rsidRPr="0028496A">
              <w:rPr>
                <w:rFonts w:ascii="Times New Roman" w:hAnsi="Times New Roman"/>
              </w:rPr>
              <w:t xml:space="preserve">    </w:t>
            </w:r>
            <w:proofErr w:type="spellStart"/>
            <w:r w:rsidRPr="0028496A">
              <w:rPr>
                <w:rFonts w:ascii="Times New Roman" w:hAnsi="Times New Roman"/>
              </w:rPr>
              <w:t>isiZulu</w:t>
            </w:r>
            <w:proofErr w:type="spellEnd"/>
          </w:p>
          <w:p w:rsidR="003C1454" w:rsidRPr="0028496A" w:rsidRDefault="003C1454">
            <w:pPr>
              <w:pStyle w:val="PlainText"/>
              <w:rPr>
                <w:rFonts w:ascii="Times New Roman" w:hAnsi="Times New Roman"/>
              </w:rPr>
            </w:pPr>
            <w:proofErr w:type="spellStart"/>
            <w:r w:rsidRPr="0028496A">
              <w:rPr>
                <w:rFonts w:ascii="Times New Roman" w:hAnsi="Times New Roman"/>
              </w:rPr>
              <w:t>Nde</w:t>
            </w:r>
            <w:proofErr w:type="spellEnd"/>
            <w:r w:rsidRPr="0028496A">
              <w:rPr>
                <w:rFonts w:ascii="Times New Roman" w:hAnsi="Times New Roman"/>
              </w:rPr>
              <w:t xml:space="preserve">   </w:t>
            </w:r>
            <w:proofErr w:type="spellStart"/>
            <w:r w:rsidRPr="0028496A">
              <w:rPr>
                <w:rFonts w:ascii="Times New Roman" w:hAnsi="Times New Roman"/>
              </w:rPr>
              <w:t>isiNdebele</w:t>
            </w:r>
            <w:proofErr w:type="spellEnd"/>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Honours Classification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‘Cum laude’ etc.</w:t>
            </w:r>
          </w:p>
          <w:p w:rsidR="003C1454" w:rsidRPr="0028496A" w:rsidRDefault="003C1454">
            <w:pPr>
              <w:pStyle w:val="PlainText"/>
              <w:rPr>
                <w:rFonts w:ascii="Times New Roman" w:hAnsi="Times New Roman"/>
              </w:rPr>
            </w:pPr>
            <w:r w:rsidRPr="0028496A">
              <w:rPr>
                <w:rFonts w:ascii="Times New Roman" w:hAnsi="Times New Roman"/>
              </w:rPr>
              <w:t xml:space="preserve">This field is now also being used for Senior Certificate achievements.  </w:t>
            </w:r>
          </w:p>
          <w:p w:rsidR="003C1454" w:rsidRPr="0028496A" w:rsidRDefault="003C1454">
            <w:pPr>
              <w:pStyle w:val="PlainText"/>
              <w:rPr>
                <w:rFonts w:ascii="Times New Roman" w:hAnsi="Times New Roman"/>
              </w:rPr>
            </w:pPr>
            <w:r w:rsidRPr="0028496A">
              <w:rPr>
                <w:rFonts w:ascii="Times New Roman" w:hAnsi="Times New Roman"/>
              </w:rPr>
              <w:t xml:space="preserve">Thus, IDs 23 to 38 and 79 to </w:t>
            </w:r>
            <w:proofErr w:type="gramStart"/>
            <w:r w:rsidRPr="0028496A">
              <w:rPr>
                <w:rFonts w:ascii="Times New Roman" w:hAnsi="Times New Roman"/>
              </w:rPr>
              <w:t>84  are</w:t>
            </w:r>
            <w:proofErr w:type="gramEnd"/>
            <w:r w:rsidRPr="0028496A">
              <w:rPr>
                <w:rFonts w:ascii="Times New Roman" w:hAnsi="Times New Roman"/>
              </w:rPr>
              <w:t xml:space="preserve"> for Umalusi only.  Any other ETQA wishing to use them should please motivate this to the Director: NLRD.</w:t>
            </w:r>
          </w:p>
          <w:p w:rsidR="003C1454" w:rsidRPr="0028496A" w:rsidRDefault="003C1454">
            <w:pPr>
              <w:pStyle w:val="PlainText"/>
              <w:rPr>
                <w:rFonts w:ascii="Times New Roman" w:hAnsi="Times New Roman"/>
              </w:rPr>
            </w:pPr>
            <w:r w:rsidRPr="0028496A">
              <w:rPr>
                <w:rFonts w:ascii="Times New Roman" w:hAnsi="Times New Roman"/>
              </w:rPr>
              <w:t>(Further values will be defined in conjunction with data suppliers that capture this information.)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21  Cum Laude</w:t>
            </w:r>
          </w:p>
          <w:p w:rsidR="003C1454" w:rsidRPr="0028496A" w:rsidRDefault="003C1454">
            <w:pPr>
              <w:pStyle w:val="PlainText"/>
              <w:rPr>
                <w:rFonts w:ascii="Times New Roman" w:hAnsi="Times New Roman"/>
              </w:rPr>
            </w:pPr>
            <w:r w:rsidRPr="0028496A">
              <w:rPr>
                <w:rFonts w:ascii="Times New Roman" w:hAnsi="Times New Roman"/>
              </w:rPr>
              <w:t>22  Honours</w:t>
            </w:r>
          </w:p>
          <w:p w:rsidR="003C1454" w:rsidRDefault="003C1454">
            <w:pPr>
              <w:tabs>
                <w:tab w:val="left" w:pos="960"/>
                <w:tab w:val="left" w:pos="3580"/>
              </w:tabs>
            </w:pPr>
            <w:r>
              <w:t>23  Higher Grade</w:t>
            </w:r>
          </w:p>
          <w:p w:rsidR="003C1454" w:rsidRDefault="003C1454">
            <w:pPr>
              <w:tabs>
                <w:tab w:val="left" w:pos="960"/>
                <w:tab w:val="left" w:pos="3580"/>
              </w:tabs>
            </w:pPr>
            <w:r>
              <w:t>24  Standard Grade</w:t>
            </w:r>
          </w:p>
          <w:p w:rsidR="003C1454" w:rsidRDefault="003C1454">
            <w:pPr>
              <w:tabs>
                <w:tab w:val="left" w:pos="960"/>
                <w:tab w:val="left" w:pos="3580"/>
              </w:tabs>
            </w:pPr>
            <w:r>
              <w:t>25  Lower Grade</w:t>
            </w:r>
          </w:p>
          <w:p w:rsidR="003C1454" w:rsidRDefault="003C1454">
            <w:pPr>
              <w:tabs>
                <w:tab w:val="left" w:pos="960"/>
                <w:tab w:val="left" w:pos="3580"/>
              </w:tabs>
            </w:pPr>
            <w:r>
              <w:t>26  Ordinary Grade</w:t>
            </w:r>
          </w:p>
          <w:p w:rsidR="003C1454" w:rsidRDefault="003C1454">
            <w:pPr>
              <w:tabs>
                <w:tab w:val="left" w:pos="960"/>
                <w:tab w:val="left" w:pos="3580"/>
              </w:tabs>
            </w:pPr>
            <w:r>
              <w:t>27  N3 Level</w:t>
            </w:r>
          </w:p>
          <w:p w:rsidR="003C1454" w:rsidRDefault="003C1454">
            <w:pPr>
              <w:tabs>
                <w:tab w:val="left" w:pos="960"/>
                <w:tab w:val="left" w:pos="3580"/>
              </w:tabs>
            </w:pPr>
            <w:r>
              <w:t>28  Historical SC</w:t>
            </w:r>
          </w:p>
          <w:p w:rsidR="003C1454" w:rsidRDefault="003C1454">
            <w:pPr>
              <w:tabs>
                <w:tab w:val="left" w:pos="960"/>
                <w:tab w:val="left" w:pos="3580"/>
              </w:tabs>
            </w:pPr>
            <w:r>
              <w:t>29  M5                     34  S5</w:t>
            </w:r>
          </w:p>
          <w:p w:rsidR="003C1454" w:rsidRDefault="003C1454">
            <w:pPr>
              <w:tabs>
                <w:tab w:val="left" w:pos="960"/>
                <w:tab w:val="left" w:pos="3580"/>
              </w:tabs>
            </w:pPr>
            <w:r>
              <w:t>30  M4                     35  S4</w:t>
            </w:r>
          </w:p>
          <w:p w:rsidR="003C1454" w:rsidRDefault="003C1454">
            <w:pPr>
              <w:tabs>
                <w:tab w:val="left" w:pos="960"/>
                <w:tab w:val="left" w:pos="3580"/>
              </w:tabs>
            </w:pPr>
            <w:r>
              <w:t>31  M3                     36  S3</w:t>
            </w:r>
          </w:p>
          <w:p w:rsidR="003C1454" w:rsidRDefault="003C1454">
            <w:pPr>
              <w:tabs>
                <w:tab w:val="left" w:pos="960"/>
                <w:tab w:val="left" w:pos="3580"/>
              </w:tabs>
            </w:pPr>
            <w:r>
              <w:t>32  M2                     37  S2</w:t>
            </w:r>
          </w:p>
          <w:p w:rsidR="003C1454" w:rsidRDefault="003C1454">
            <w:pPr>
              <w:pStyle w:val="TOC8"/>
              <w:rPr>
                <w:rFonts w:ascii="Times New Roman" w:hAnsi="Times New Roman"/>
              </w:rPr>
            </w:pPr>
            <w:r>
              <w:rPr>
                <w:rFonts w:ascii="Times New Roman" w:hAnsi="Times New Roman"/>
              </w:rPr>
              <w:t>33  M1                     38  S1</w:t>
            </w:r>
          </w:p>
          <w:p w:rsidR="003C1454" w:rsidRDefault="003C1454">
            <w:r>
              <w:t>39  Not with Honours</w:t>
            </w:r>
            <w:r>
              <w:rPr>
                <w:rStyle w:val="FootnoteReference"/>
              </w:rPr>
              <w:footnoteReference w:id="3"/>
            </w:r>
          </w:p>
          <w:p w:rsidR="003C1454" w:rsidRDefault="003C1454">
            <w:r>
              <w:t>59  Not Applicable</w:t>
            </w:r>
          </w:p>
          <w:p w:rsidR="003C1454" w:rsidRDefault="003C1454">
            <w:r>
              <w:t>79  Symbol A: 1680+</w:t>
            </w:r>
          </w:p>
          <w:p w:rsidR="003C1454" w:rsidRDefault="003C1454">
            <w:r>
              <w:t>80  Symbol B: 1470 - 1679</w:t>
            </w:r>
          </w:p>
          <w:p w:rsidR="003C1454" w:rsidRDefault="003C1454">
            <w:r>
              <w:t>81  Symbol C: 1260 - 1469</w:t>
            </w:r>
          </w:p>
          <w:p w:rsidR="003C1454" w:rsidRDefault="003C1454">
            <w:r>
              <w:t>82  Symbol D: 1050 - 1259</w:t>
            </w:r>
          </w:p>
          <w:p w:rsidR="003C1454" w:rsidRDefault="003C1454">
            <w:r>
              <w:t>83  Symbol E:   840 - 1049</w:t>
            </w:r>
          </w:p>
          <w:p w:rsidR="003C1454" w:rsidRDefault="003C1454">
            <w:r>
              <w:t>84  Symbol F:   720 -   839</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 Achievement Status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identifier for the status of a learner achievement.</w:t>
            </w:r>
          </w:p>
          <w:p w:rsidR="000D667B" w:rsidRPr="0028496A" w:rsidRDefault="000D667B">
            <w:pPr>
              <w:pStyle w:val="PlainText"/>
              <w:rPr>
                <w:rFonts w:ascii="Times New Roman" w:hAnsi="Times New Roman"/>
              </w:rPr>
            </w:pPr>
          </w:p>
          <w:p w:rsidR="000D667B" w:rsidRPr="0028496A" w:rsidRDefault="009534BE">
            <w:pPr>
              <w:pStyle w:val="PlainText"/>
              <w:rPr>
                <w:rFonts w:ascii="Times New Roman" w:hAnsi="Times New Roman"/>
                <w:b/>
                <w:i/>
                <w:color w:val="FF0000"/>
              </w:rPr>
            </w:pPr>
            <w:r w:rsidRPr="0028496A">
              <w:rPr>
                <w:rFonts w:ascii="Times New Roman" w:hAnsi="Times New Roman"/>
                <w:b/>
                <w:i/>
                <w:color w:val="FF0000"/>
              </w:rPr>
              <w:t>As of May 2010, the value</w:t>
            </w:r>
            <w:r w:rsidR="002268FE" w:rsidRPr="0028496A">
              <w:rPr>
                <w:rFonts w:ascii="Times New Roman" w:hAnsi="Times New Roman"/>
                <w:b/>
                <w:i/>
                <w:color w:val="FF0000"/>
              </w:rPr>
              <w:t>s</w:t>
            </w:r>
            <w:r w:rsidRPr="0028496A">
              <w:rPr>
                <w:rFonts w:ascii="Times New Roman" w:hAnsi="Times New Roman"/>
                <w:b/>
                <w:i/>
                <w:color w:val="FF0000"/>
              </w:rPr>
              <w:t xml:space="preserve"> of 1 (Unknown)</w:t>
            </w:r>
            <w:r w:rsidR="002268FE" w:rsidRPr="0028496A">
              <w:rPr>
                <w:rFonts w:ascii="Times New Roman" w:hAnsi="Times New Roman"/>
                <w:b/>
                <w:i/>
                <w:color w:val="FF0000"/>
              </w:rPr>
              <w:t xml:space="preserve"> and 6 (Other) are </w:t>
            </w:r>
            <w:r w:rsidRPr="0028496A">
              <w:rPr>
                <w:rFonts w:ascii="Times New Roman" w:hAnsi="Times New Roman"/>
                <w:b/>
                <w:i/>
                <w:color w:val="FF0000"/>
              </w:rPr>
              <w:t>no longer allowed.</w:t>
            </w:r>
            <w:r w:rsidR="004E50C9" w:rsidRPr="0028496A">
              <w:rPr>
                <w:rStyle w:val="FootnoteReference"/>
                <w:rFonts w:ascii="Times New Roman" w:hAnsi="Times New Roman"/>
                <w:color w:val="0000FF"/>
              </w:rPr>
              <w:t xml:space="preserve"> </w:t>
            </w:r>
            <w:r w:rsidR="004E50C9" w:rsidRPr="0028496A">
              <w:rPr>
                <w:rStyle w:val="FootnoteReference"/>
                <w:rFonts w:ascii="Times New Roman" w:hAnsi="Times New Roman"/>
                <w:color w:val="0000FF"/>
              </w:rPr>
              <w:footnoteReference w:id="4"/>
            </w:r>
          </w:p>
          <w:p w:rsidR="004E50C9" w:rsidRPr="0028496A" w:rsidRDefault="004E50C9">
            <w:pPr>
              <w:pStyle w:val="PlainText"/>
              <w:rPr>
                <w:rFonts w:ascii="Times New Roman" w:hAnsi="Times New Roman"/>
                <w:b/>
                <w:i/>
                <w:color w:val="FF0000"/>
              </w:rPr>
            </w:pPr>
          </w:p>
          <w:p w:rsidR="004E50C9" w:rsidRPr="0028496A" w:rsidRDefault="004E50C9">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w:t>
            </w:r>
            <w:r w:rsidR="00B109FA" w:rsidRPr="0028496A">
              <w:rPr>
                <w:rFonts w:ascii="Times New Roman" w:hAnsi="Times New Roman"/>
              </w:rPr>
              <w:t xml:space="preserve">   </w:t>
            </w:r>
            <w:r w:rsidRPr="0028496A">
              <w:rPr>
                <w:rFonts w:ascii="Times New Roman" w:hAnsi="Times New Roman"/>
              </w:rPr>
              <w:t>Achieved</w:t>
            </w:r>
          </w:p>
          <w:p w:rsidR="003C1454" w:rsidRPr="0028496A" w:rsidRDefault="003C1454">
            <w:pPr>
              <w:pStyle w:val="PlainText"/>
              <w:rPr>
                <w:rFonts w:ascii="Times New Roman" w:hAnsi="Times New Roman"/>
              </w:rPr>
            </w:pPr>
            <w:r w:rsidRPr="0028496A">
              <w:rPr>
                <w:rFonts w:ascii="Times New Roman" w:hAnsi="Times New Roman"/>
              </w:rPr>
              <w:t xml:space="preserve">3  </w:t>
            </w:r>
            <w:r w:rsidR="00B109FA" w:rsidRPr="0028496A">
              <w:rPr>
                <w:rFonts w:ascii="Times New Roman" w:hAnsi="Times New Roman"/>
              </w:rPr>
              <w:t xml:space="preserve"> </w:t>
            </w:r>
            <w:r w:rsidRPr="0028496A">
              <w:rPr>
                <w:rFonts w:ascii="Times New Roman" w:hAnsi="Times New Roman"/>
              </w:rPr>
              <w:t xml:space="preserve"> </w:t>
            </w:r>
            <w:r w:rsidR="00B109FA" w:rsidRPr="0028496A">
              <w:rPr>
                <w:rFonts w:ascii="Times New Roman" w:hAnsi="Times New Roman"/>
              </w:rPr>
              <w:t xml:space="preserve">  </w:t>
            </w:r>
            <w:r w:rsidRPr="0028496A">
              <w:rPr>
                <w:rFonts w:ascii="Times New Roman" w:hAnsi="Times New Roman"/>
              </w:rPr>
              <w:t>Enrolled</w:t>
            </w:r>
          </w:p>
          <w:p w:rsidR="003C1454" w:rsidRPr="0028496A" w:rsidRDefault="003C1454">
            <w:pPr>
              <w:pStyle w:val="PlainText"/>
              <w:rPr>
                <w:rFonts w:ascii="Times New Roman" w:hAnsi="Times New Roman"/>
              </w:rPr>
            </w:pPr>
            <w:r w:rsidRPr="0028496A">
              <w:rPr>
                <w:rFonts w:ascii="Times New Roman" w:hAnsi="Times New Roman"/>
              </w:rPr>
              <w:t xml:space="preserve">4   </w:t>
            </w:r>
            <w:r w:rsidR="00B109FA" w:rsidRPr="0028496A">
              <w:rPr>
                <w:rFonts w:ascii="Times New Roman" w:hAnsi="Times New Roman"/>
              </w:rPr>
              <w:t xml:space="preserve">   </w:t>
            </w:r>
            <w:r w:rsidRPr="0028496A">
              <w:rPr>
                <w:rFonts w:ascii="Times New Roman" w:hAnsi="Times New Roman"/>
              </w:rPr>
              <w:t>De-enrolled</w:t>
            </w:r>
          </w:p>
          <w:p w:rsidR="003C1454" w:rsidRPr="0028496A" w:rsidRDefault="003C1454">
            <w:pPr>
              <w:pStyle w:val="PlainText"/>
              <w:rPr>
                <w:rFonts w:ascii="Times New Roman" w:hAnsi="Times New Roman"/>
              </w:rPr>
            </w:pPr>
            <w:r w:rsidRPr="0028496A">
              <w:rPr>
                <w:rFonts w:ascii="Times New Roman" w:hAnsi="Times New Roman"/>
              </w:rPr>
              <w:t xml:space="preserve">5 </w:t>
            </w:r>
            <w:r w:rsidR="00B109FA" w:rsidRPr="0028496A">
              <w:rPr>
                <w:rFonts w:ascii="Times New Roman" w:hAnsi="Times New Roman"/>
              </w:rPr>
              <w:t xml:space="preserve">  </w:t>
            </w:r>
            <w:r w:rsidRPr="0028496A">
              <w:rPr>
                <w:rFonts w:ascii="Times New Roman" w:hAnsi="Times New Roman"/>
              </w:rPr>
              <w:t>(not 500) Re-enrolled</w:t>
            </w:r>
          </w:p>
          <w:p w:rsidR="003C1454" w:rsidRPr="0028496A" w:rsidRDefault="003C1454">
            <w:pPr>
              <w:pStyle w:val="PlainText"/>
              <w:rPr>
                <w:rFonts w:ascii="Times New Roman" w:hAnsi="Times New Roman"/>
              </w:rPr>
            </w:pPr>
            <w:r w:rsidRPr="0028496A">
              <w:rPr>
                <w:rFonts w:ascii="Times New Roman" w:hAnsi="Times New Roman"/>
              </w:rPr>
              <w:t xml:space="preserve">7   </w:t>
            </w:r>
            <w:r w:rsidR="00B109FA" w:rsidRPr="0028496A">
              <w:rPr>
                <w:rFonts w:ascii="Times New Roman" w:hAnsi="Times New Roman"/>
              </w:rPr>
              <w:t xml:space="preserve">   </w:t>
            </w:r>
            <w:r w:rsidRPr="0028496A">
              <w:rPr>
                <w:rFonts w:ascii="Times New Roman" w:hAnsi="Times New Roman"/>
              </w:rPr>
              <w:t>Withheld</w:t>
            </w:r>
            <w:r w:rsidRPr="0028496A">
              <w:rPr>
                <w:rStyle w:val="FootnoteReference"/>
                <w:rFonts w:ascii="Times New Roman" w:hAnsi="Times New Roman"/>
              </w:rPr>
              <w:footnoteReference w:id="5"/>
            </w:r>
          </w:p>
          <w:p w:rsidR="004E50C9" w:rsidRPr="0028496A" w:rsidRDefault="004E50C9">
            <w:pPr>
              <w:pStyle w:val="PlainText"/>
              <w:rPr>
                <w:rFonts w:ascii="Times New Roman" w:hAnsi="Times New Roman"/>
                <w:color w:val="CC00FF"/>
              </w:rPr>
            </w:pPr>
            <w:r w:rsidRPr="0028496A">
              <w:rPr>
                <w:rFonts w:ascii="Times New Roman" w:hAnsi="Times New Roman"/>
                <w:color w:val="CC00FF"/>
              </w:rPr>
              <w:t>10    Discontinued</w:t>
            </w:r>
            <w:r w:rsidRPr="0028496A">
              <w:rPr>
                <w:rStyle w:val="FootnoteReference"/>
                <w:rFonts w:ascii="Times New Roman" w:hAnsi="Times New Roman"/>
                <w:color w:val="CC00FF"/>
              </w:rPr>
              <w:footnoteReference w:id="6"/>
            </w:r>
          </w:p>
          <w:p w:rsidR="003C1454" w:rsidRPr="0028496A" w:rsidRDefault="003C1454">
            <w:pPr>
              <w:pStyle w:val="PlainText"/>
              <w:rPr>
                <w:rFonts w:ascii="Times New Roman" w:hAnsi="Times New Roman"/>
              </w:rPr>
            </w:pPr>
            <w:r w:rsidRPr="0028496A">
              <w:rPr>
                <w:rFonts w:ascii="Times New Roman" w:hAnsi="Times New Roman"/>
              </w:rPr>
              <w:t xml:space="preserve">27  </w:t>
            </w:r>
            <w:r w:rsidR="00B109FA" w:rsidRPr="0028496A">
              <w:rPr>
                <w:rFonts w:ascii="Times New Roman" w:hAnsi="Times New Roman"/>
              </w:rPr>
              <w:t xml:space="preserve">  </w:t>
            </w:r>
            <w:r w:rsidRPr="0028496A">
              <w:rPr>
                <w:rFonts w:ascii="Times New Roman" w:hAnsi="Times New Roman"/>
              </w:rPr>
              <w:t>Withdrawn</w:t>
            </w:r>
            <w:r w:rsidRPr="0028496A">
              <w:rPr>
                <w:rStyle w:val="FootnoteReference"/>
                <w:rFonts w:ascii="Times New Roman" w:hAnsi="Times New Roman"/>
              </w:rPr>
              <w:footnoteReference w:id="7"/>
            </w:r>
          </w:p>
          <w:p w:rsidR="003C1454" w:rsidRPr="0028496A" w:rsidRDefault="003C1454">
            <w:pPr>
              <w:pStyle w:val="PlainText"/>
              <w:rPr>
                <w:rFonts w:ascii="Times New Roman" w:hAnsi="Times New Roman"/>
              </w:rPr>
            </w:pPr>
            <w:r w:rsidRPr="0028496A">
              <w:rPr>
                <w:rFonts w:ascii="Times New Roman" w:hAnsi="Times New Roman"/>
              </w:rPr>
              <w:t xml:space="preserve">28  </w:t>
            </w:r>
            <w:r w:rsidR="00B109FA" w:rsidRPr="0028496A">
              <w:rPr>
                <w:rFonts w:ascii="Times New Roman" w:hAnsi="Times New Roman"/>
              </w:rPr>
              <w:t xml:space="preserve">  </w:t>
            </w:r>
            <w:r w:rsidRPr="0028496A">
              <w:rPr>
                <w:rFonts w:ascii="Times New Roman" w:hAnsi="Times New Roman"/>
              </w:rPr>
              <w:t>Reinstated</w:t>
            </w:r>
            <w:r w:rsidRPr="0028496A">
              <w:rPr>
                <w:rStyle w:val="FootnoteReference"/>
                <w:rFonts w:ascii="Times New Roman" w:hAnsi="Times New Roman"/>
              </w:rPr>
              <w:footnoteReference w:id="8"/>
            </w:r>
          </w:p>
          <w:p w:rsidR="003C1454" w:rsidRPr="0028496A" w:rsidRDefault="003C1454">
            <w:pPr>
              <w:pStyle w:val="PlainText"/>
              <w:rPr>
                <w:rFonts w:ascii="Times New Roman" w:hAnsi="Times New Roman"/>
              </w:rPr>
            </w:pPr>
            <w:r w:rsidRPr="0028496A">
              <w:rPr>
                <w:rFonts w:ascii="Times New Roman" w:hAnsi="Times New Roman"/>
              </w:rPr>
              <w:t xml:space="preserve">29  </w:t>
            </w:r>
            <w:r w:rsidR="00B109FA" w:rsidRPr="0028496A">
              <w:rPr>
                <w:rFonts w:ascii="Times New Roman" w:hAnsi="Times New Roman"/>
              </w:rPr>
              <w:t xml:space="preserve">  </w:t>
            </w:r>
            <w:r w:rsidRPr="0028496A">
              <w:rPr>
                <w:rFonts w:ascii="Times New Roman" w:hAnsi="Times New Roman"/>
              </w:rPr>
              <w:t>Achieved and Not</w:t>
            </w:r>
          </w:p>
          <w:p w:rsidR="003C1454" w:rsidRPr="0028496A" w:rsidRDefault="003C1454">
            <w:pPr>
              <w:pStyle w:val="PlainText"/>
              <w:rPr>
                <w:rFonts w:ascii="Times New Roman" w:hAnsi="Times New Roman"/>
                <w:vertAlign w:val="superscript"/>
              </w:rPr>
            </w:pPr>
            <w:r w:rsidRPr="0028496A">
              <w:rPr>
                <w:rFonts w:ascii="Times New Roman" w:hAnsi="Times New Roman"/>
              </w:rPr>
              <w:t xml:space="preserve">   </w:t>
            </w:r>
            <w:r w:rsidR="001E001E" w:rsidRPr="0028496A">
              <w:rPr>
                <w:rFonts w:ascii="Times New Roman" w:hAnsi="Times New Roman"/>
              </w:rPr>
              <w:t xml:space="preserve">   </w:t>
            </w:r>
            <w:r w:rsidR="00B109FA" w:rsidRPr="0028496A">
              <w:rPr>
                <w:rFonts w:ascii="Times New Roman" w:hAnsi="Times New Roman"/>
              </w:rPr>
              <w:t xml:space="preserve">  </w:t>
            </w:r>
            <w:r w:rsidRPr="0028496A">
              <w:rPr>
                <w:rFonts w:ascii="Times New Roman" w:hAnsi="Times New Roman"/>
              </w:rPr>
              <w:t>Entitled to Practis</w:t>
            </w:r>
            <w:r w:rsidR="00613F33" w:rsidRPr="0028496A">
              <w:rPr>
                <w:rFonts w:ascii="Times New Roman" w:hAnsi="Times New Roman"/>
              </w:rPr>
              <w:t>e</w:t>
            </w:r>
            <w:r w:rsidR="00613F33" w:rsidRPr="0028496A">
              <w:rPr>
                <w:rStyle w:val="FootnoteReference"/>
                <w:rFonts w:ascii="Times New Roman" w:hAnsi="Times New Roman"/>
              </w:rPr>
              <w:footnoteReference w:id="9"/>
            </w:r>
          </w:p>
          <w:p w:rsidR="00AA78FE" w:rsidRPr="0028496A" w:rsidRDefault="001E001E">
            <w:pPr>
              <w:pStyle w:val="PlainText"/>
              <w:rPr>
                <w:rFonts w:ascii="Times New Roman" w:hAnsi="Times New Roman"/>
                <w:color w:val="66CCFF"/>
              </w:rPr>
            </w:pPr>
            <w:r w:rsidRPr="0028496A">
              <w:rPr>
                <w:rFonts w:ascii="Times New Roman" w:hAnsi="Times New Roman"/>
                <w:color w:val="006699"/>
              </w:rPr>
              <w:t xml:space="preserve">69  </w:t>
            </w:r>
            <w:r w:rsidR="00B109FA" w:rsidRPr="0028496A">
              <w:rPr>
                <w:rFonts w:ascii="Times New Roman" w:hAnsi="Times New Roman"/>
                <w:color w:val="006699"/>
              </w:rPr>
              <w:t xml:space="preserve">  </w:t>
            </w:r>
            <w:r w:rsidR="00AA78FE" w:rsidRPr="0028496A">
              <w:rPr>
                <w:rFonts w:ascii="Times New Roman" w:hAnsi="Times New Roman"/>
                <w:color w:val="66CCFF"/>
              </w:rPr>
              <w:t>Enrolled (Provider reversed</w:t>
            </w:r>
          </w:p>
          <w:p w:rsidR="001E001E" w:rsidRPr="0028496A" w:rsidRDefault="00AA78FE">
            <w:pPr>
              <w:pStyle w:val="PlainText"/>
              <w:rPr>
                <w:rFonts w:ascii="Times New Roman" w:hAnsi="Times New Roman"/>
                <w:color w:val="66CCFF"/>
              </w:rPr>
            </w:pPr>
            <w:r w:rsidRPr="0028496A">
              <w:rPr>
                <w:rFonts w:ascii="Times New Roman" w:hAnsi="Times New Roman"/>
                <w:color w:val="66CCFF"/>
              </w:rPr>
              <w:t xml:space="preserve">      </w:t>
            </w:r>
            <w:r w:rsidR="00B109FA" w:rsidRPr="0028496A">
              <w:rPr>
                <w:rFonts w:ascii="Times New Roman" w:hAnsi="Times New Roman"/>
                <w:color w:val="66CCFF"/>
              </w:rPr>
              <w:t xml:space="preserve">  </w:t>
            </w:r>
            <w:r w:rsidRPr="0028496A">
              <w:rPr>
                <w:rFonts w:ascii="Times New Roman" w:hAnsi="Times New Roman"/>
                <w:color w:val="66CCFF"/>
              </w:rPr>
              <w:t>achievement)</w:t>
            </w:r>
          </w:p>
          <w:p w:rsidR="00AA78FE" w:rsidRPr="0028496A" w:rsidRDefault="001E001E" w:rsidP="001E001E">
            <w:pPr>
              <w:pStyle w:val="PlainText"/>
              <w:rPr>
                <w:rFonts w:ascii="Times New Roman" w:hAnsi="Times New Roman"/>
                <w:color w:val="66CCFF"/>
              </w:rPr>
            </w:pPr>
            <w:r w:rsidRPr="0028496A">
              <w:rPr>
                <w:rFonts w:ascii="Times New Roman" w:hAnsi="Times New Roman"/>
                <w:color w:val="006699"/>
              </w:rPr>
              <w:t xml:space="preserve">70 </w:t>
            </w:r>
            <w:r w:rsidR="00B109FA" w:rsidRPr="0028496A">
              <w:rPr>
                <w:rFonts w:ascii="Times New Roman" w:hAnsi="Times New Roman"/>
                <w:color w:val="006699"/>
              </w:rPr>
              <w:t xml:space="preserve">   </w:t>
            </w:r>
            <w:r w:rsidR="00AA78FE" w:rsidRPr="0028496A">
              <w:rPr>
                <w:rFonts w:ascii="Times New Roman" w:hAnsi="Times New Roman"/>
                <w:color w:val="66CCFF"/>
              </w:rPr>
              <w:t>Enrolled (ETQA reversed</w:t>
            </w:r>
          </w:p>
          <w:p w:rsidR="001E001E" w:rsidRPr="0028496A" w:rsidRDefault="00AA78FE" w:rsidP="001E001E">
            <w:pPr>
              <w:pStyle w:val="PlainText"/>
              <w:rPr>
                <w:rFonts w:ascii="Times New Roman" w:hAnsi="Times New Roman"/>
                <w:color w:val="66CCFF"/>
              </w:rPr>
            </w:pPr>
            <w:r w:rsidRPr="0028496A">
              <w:rPr>
                <w:rFonts w:ascii="Times New Roman" w:hAnsi="Times New Roman"/>
                <w:color w:val="66CCFF"/>
              </w:rPr>
              <w:t xml:space="preserve">     </w:t>
            </w:r>
            <w:r w:rsidR="00B109FA" w:rsidRPr="0028496A">
              <w:rPr>
                <w:rFonts w:ascii="Times New Roman" w:hAnsi="Times New Roman"/>
                <w:color w:val="66CCFF"/>
              </w:rPr>
              <w:t xml:space="preserve">   </w:t>
            </w:r>
            <w:r w:rsidRPr="0028496A">
              <w:rPr>
                <w:rFonts w:ascii="Times New Roman" w:hAnsi="Times New Roman"/>
                <w:color w:val="66CCFF"/>
              </w:rPr>
              <w:t>achievement)</w:t>
            </w:r>
          </w:p>
          <w:p w:rsidR="004E50C9" w:rsidRPr="0028496A" w:rsidRDefault="00636F89" w:rsidP="00037A32">
            <w:pPr>
              <w:pStyle w:val="PlainText"/>
              <w:rPr>
                <w:rFonts w:ascii="Times New Roman" w:hAnsi="Times New Roman"/>
                <w:color w:val="FF9900"/>
              </w:rPr>
            </w:pPr>
            <w:r w:rsidRPr="0028496A">
              <w:rPr>
                <w:rFonts w:ascii="Times New Roman" w:hAnsi="Times New Roman"/>
                <w:color w:val="FF9900"/>
              </w:rPr>
              <w:t xml:space="preserve">89 </w:t>
            </w:r>
            <w:r w:rsidR="00B109FA" w:rsidRPr="0028496A">
              <w:rPr>
                <w:rFonts w:ascii="Times New Roman" w:hAnsi="Times New Roman"/>
                <w:color w:val="FF9900"/>
              </w:rPr>
              <w:t xml:space="preserve">   </w:t>
            </w:r>
            <w:r w:rsidRPr="0028496A">
              <w:rPr>
                <w:rFonts w:ascii="Times New Roman" w:hAnsi="Times New Roman"/>
                <w:color w:val="FF9900"/>
              </w:rPr>
              <w:t>Handover to Next Provider</w:t>
            </w:r>
            <w:r w:rsidRPr="0028496A">
              <w:rPr>
                <w:rStyle w:val="FootnoteReference"/>
                <w:rFonts w:ascii="Times New Roman" w:hAnsi="Times New Roman"/>
                <w:color w:val="FF9900"/>
              </w:rPr>
              <w:footnoteReference w:id="10"/>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 Achievement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type of learner achievement.</w:t>
            </w:r>
          </w:p>
          <w:p w:rsidR="000D667B" w:rsidRPr="0028496A" w:rsidRDefault="000D667B">
            <w:pPr>
              <w:pStyle w:val="PlainText"/>
              <w:rPr>
                <w:rFonts w:ascii="Times New Roman" w:hAnsi="Times New Roman"/>
              </w:rPr>
            </w:pPr>
          </w:p>
          <w:p w:rsidR="000D667B" w:rsidRPr="0028496A" w:rsidRDefault="00894527">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w:t>
            </w:r>
            <w:r w:rsidR="00A146CA" w:rsidRPr="0028496A">
              <w:rPr>
                <w:rFonts w:ascii="Times New Roman" w:hAnsi="Times New Roman"/>
                <w:color w:val="993300"/>
              </w:rPr>
              <w:t>RPL for Unknown Purpose</w:t>
            </w:r>
            <w:r w:rsidR="00A146CA" w:rsidRPr="0028496A">
              <w:rPr>
                <w:rStyle w:val="FootnoteReference"/>
                <w:rFonts w:ascii="Times New Roman" w:hAnsi="Times New Roman"/>
                <w:color w:val="993300"/>
              </w:rPr>
              <w:footnoteReference w:id="11"/>
            </w:r>
          </w:p>
          <w:p w:rsidR="003C1454" w:rsidRPr="0028496A" w:rsidRDefault="003C1454">
            <w:pPr>
              <w:pStyle w:val="PlainText"/>
              <w:rPr>
                <w:rFonts w:ascii="Times New Roman" w:hAnsi="Times New Roman"/>
              </w:rPr>
            </w:pPr>
            <w:r w:rsidRPr="0028496A">
              <w:rPr>
                <w:rFonts w:ascii="Times New Roman" w:hAnsi="Times New Roman"/>
              </w:rPr>
              <w:t>3   Distance Learning</w:t>
            </w:r>
          </w:p>
          <w:p w:rsidR="003C1454" w:rsidRPr="0028496A" w:rsidRDefault="003C1454">
            <w:pPr>
              <w:pStyle w:val="PlainText"/>
              <w:rPr>
                <w:rFonts w:ascii="Times New Roman" w:hAnsi="Times New Roman"/>
              </w:rPr>
            </w:pPr>
            <w:r w:rsidRPr="0028496A">
              <w:rPr>
                <w:rFonts w:ascii="Times New Roman" w:hAnsi="Times New Roman"/>
              </w:rPr>
              <w:t>4   Residential Learning</w:t>
            </w:r>
          </w:p>
          <w:p w:rsidR="003C1454" w:rsidRPr="0028496A" w:rsidRDefault="003C1454">
            <w:pPr>
              <w:pStyle w:val="PlainText"/>
              <w:rPr>
                <w:rFonts w:ascii="Times New Roman" w:hAnsi="Times New Roman"/>
              </w:rPr>
            </w:pPr>
            <w:r w:rsidRPr="0028496A">
              <w:rPr>
                <w:rFonts w:ascii="Times New Roman" w:hAnsi="Times New Roman"/>
              </w:rPr>
              <w:t xml:space="preserve">    (i.e. Contact Mode)</w:t>
            </w:r>
          </w:p>
          <w:p w:rsidR="003C1454" w:rsidRPr="0028496A" w:rsidRDefault="003C1454">
            <w:pPr>
              <w:pStyle w:val="PlainText"/>
              <w:rPr>
                <w:rFonts w:ascii="Times New Roman" w:hAnsi="Times New Roman"/>
              </w:rPr>
            </w:pPr>
            <w:r w:rsidRPr="0028496A">
              <w:rPr>
                <w:rFonts w:ascii="Times New Roman" w:hAnsi="Times New Roman"/>
              </w:rPr>
              <w:t>5 (not 500) Work Place</w:t>
            </w:r>
          </w:p>
          <w:p w:rsidR="003C1454" w:rsidRPr="0028496A" w:rsidRDefault="003C1454">
            <w:pPr>
              <w:pStyle w:val="PlainText"/>
              <w:rPr>
                <w:rFonts w:ascii="Times New Roman" w:hAnsi="Times New Roman"/>
              </w:rPr>
            </w:pPr>
            <w:r w:rsidRPr="0028496A">
              <w:rPr>
                <w:rFonts w:ascii="Times New Roman" w:hAnsi="Times New Roman"/>
              </w:rPr>
              <w:t xml:space="preserve">    Learning</w:t>
            </w:r>
          </w:p>
          <w:p w:rsidR="003C1454" w:rsidRPr="0028496A" w:rsidRDefault="003C1454">
            <w:pPr>
              <w:pStyle w:val="PlainText"/>
              <w:rPr>
                <w:rFonts w:ascii="Times New Roman" w:hAnsi="Times New Roman"/>
              </w:rPr>
            </w:pPr>
            <w:r w:rsidRPr="0028496A">
              <w:rPr>
                <w:rFonts w:ascii="Times New Roman" w:hAnsi="Times New Roman"/>
              </w:rPr>
              <w:t>6 (not 501) Other</w:t>
            </w:r>
          </w:p>
          <w:p w:rsidR="003C1454" w:rsidRPr="0028496A" w:rsidRDefault="003C1454">
            <w:pPr>
              <w:pStyle w:val="PlainText"/>
              <w:rPr>
                <w:rFonts w:ascii="Times New Roman" w:hAnsi="Times New Roman"/>
              </w:rPr>
            </w:pPr>
            <w:r w:rsidRPr="0028496A">
              <w:rPr>
                <w:rFonts w:ascii="Times New Roman" w:hAnsi="Times New Roman"/>
              </w:rPr>
              <w:t>7   Mixed Mode</w:t>
            </w:r>
          </w:p>
          <w:p w:rsidR="003517CB" w:rsidRPr="0028496A" w:rsidRDefault="003517CB">
            <w:pPr>
              <w:pStyle w:val="PlainText"/>
              <w:rPr>
                <w:rFonts w:ascii="Times New Roman" w:hAnsi="Times New Roman"/>
                <w:color w:val="33CC33"/>
              </w:rPr>
            </w:pPr>
            <w:r w:rsidRPr="0028496A">
              <w:rPr>
                <w:rFonts w:ascii="Times New Roman" w:hAnsi="Times New Roman"/>
                <w:color w:val="33CC33"/>
              </w:rPr>
              <w:t>8   Self-study</w:t>
            </w:r>
          </w:p>
          <w:p w:rsidR="001E001E" w:rsidRPr="0028496A" w:rsidRDefault="001E001E">
            <w:pPr>
              <w:pStyle w:val="PlainText"/>
              <w:rPr>
                <w:rFonts w:ascii="Times New Roman" w:hAnsi="Times New Roman"/>
                <w:color w:val="006699"/>
              </w:rPr>
            </w:pPr>
            <w:r w:rsidRPr="0028496A">
              <w:rPr>
                <w:rFonts w:ascii="Times New Roman" w:hAnsi="Times New Roman"/>
                <w:color w:val="006699"/>
              </w:rPr>
              <w:t>28 Previous Achievement</w:t>
            </w:r>
          </w:p>
          <w:p w:rsidR="007F5626" w:rsidRPr="0028496A" w:rsidRDefault="007F5626">
            <w:pPr>
              <w:pStyle w:val="PlainText"/>
              <w:rPr>
                <w:rFonts w:ascii="Times New Roman" w:hAnsi="Times New Roman"/>
                <w:color w:val="FF9900"/>
              </w:rPr>
            </w:pPr>
            <w:r w:rsidRPr="0028496A">
              <w:rPr>
                <w:rFonts w:ascii="Times New Roman" w:hAnsi="Times New Roman"/>
                <w:color w:val="FF9900"/>
              </w:rPr>
              <w:t>48 Residential (Contact) at more</w:t>
            </w:r>
          </w:p>
          <w:p w:rsidR="007F5626" w:rsidRPr="0028496A" w:rsidRDefault="007F5626">
            <w:pPr>
              <w:pStyle w:val="PlainText"/>
              <w:rPr>
                <w:rFonts w:ascii="Times New Roman" w:hAnsi="Times New Roman"/>
                <w:color w:val="FF9900"/>
              </w:rPr>
            </w:pPr>
            <w:r w:rsidRPr="0028496A">
              <w:rPr>
                <w:rFonts w:ascii="Times New Roman" w:hAnsi="Times New Roman"/>
                <w:color w:val="FF9900"/>
              </w:rPr>
              <w:t xml:space="preserve">     than one Provide</w:t>
            </w:r>
            <w:r w:rsidR="00613F33" w:rsidRPr="0028496A">
              <w:rPr>
                <w:rFonts w:ascii="Times New Roman" w:hAnsi="Times New Roman"/>
                <w:color w:val="FF9900"/>
              </w:rPr>
              <w:t>r</w:t>
            </w:r>
            <w:r w:rsidR="00613F33" w:rsidRPr="0028496A">
              <w:rPr>
                <w:rStyle w:val="FootnoteReference"/>
                <w:rFonts w:ascii="Times New Roman" w:hAnsi="Times New Roman"/>
                <w:color w:val="FF9900"/>
              </w:rPr>
              <w:footnoteReference w:id="12"/>
            </w:r>
          </w:p>
          <w:p w:rsidR="007F5626" w:rsidRPr="0028496A" w:rsidRDefault="007F5626" w:rsidP="007F5626">
            <w:pPr>
              <w:pStyle w:val="PlainText"/>
              <w:rPr>
                <w:rFonts w:ascii="Times New Roman" w:hAnsi="Times New Roman"/>
                <w:color w:val="FF9900"/>
              </w:rPr>
            </w:pPr>
            <w:r w:rsidRPr="0028496A">
              <w:rPr>
                <w:rFonts w:ascii="Times New Roman" w:hAnsi="Times New Roman"/>
                <w:color w:val="FF9900"/>
              </w:rPr>
              <w:t>49 Distance Learning at more</w:t>
            </w:r>
          </w:p>
          <w:p w:rsidR="007F5626" w:rsidRPr="0028496A" w:rsidRDefault="007F5626" w:rsidP="007F5626">
            <w:pPr>
              <w:pStyle w:val="PlainText"/>
              <w:rPr>
                <w:rFonts w:ascii="Times New Roman" w:hAnsi="Times New Roman"/>
                <w:color w:val="FF9900"/>
              </w:rPr>
            </w:pPr>
            <w:r w:rsidRPr="0028496A">
              <w:rPr>
                <w:rFonts w:ascii="Times New Roman" w:hAnsi="Times New Roman"/>
                <w:color w:val="FF9900"/>
              </w:rPr>
              <w:t xml:space="preserve">     than one Provider</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68 RPL for Access to Qualification</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69 RPL for Credits or Advanced</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 xml:space="preserve">     Standing</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70 RPL for Complete Qualification</w:t>
            </w:r>
          </w:p>
          <w:p w:rsidR="00A146CA" w:rsidRPr="0028496A" w:rsidRDefault="00A146CA" w:rsidP="007F5626">
            <w:pPr>
              <w:pStyle w:val="PlainText"/>
              <w:rPr>
                <w:rFonts w:ascii="Times New Roman" w:hAnsi="Times New Roman"/>
                <w:color w:val="993300"/>
              </w:rPr>
            </w:pPr>
            <w:r w:rsidRPr="0028496A">
              <w:rPr>
                <w:rFonts w:ascii="Times New Roman" w:hAnsi="Times New Roman"/>
                <w:color w:val="993300"/>
              </w:rPr>
              <w:t>71 RPL for Designation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Nationality Code</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i/>
                <w:iCs/>
              </w:rPr>
            </w:pP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code identifying the nationality of an individual. </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 xml:space="preserve">SAQA would prefer data suppliers to note the SADC countries </w:t>
            </w:r>
            <w:r w:rsidRPr="0028496A">
              <w:rPr>
                <w:rFonts w:ascii="Times New Roman" w:hAnsi="Times New Roman"/>
                <w:u w:val="single"/>
              </w:rPr>
              <w:t>individually</w:t>
            </w:r>
            <w:r w:rsidRPr="0028496A">
              <w:rPr>
                <w:rFonts w:ascii="Times New Roman" w:hAnsi="Times New Roman"/>
              </w:rPr>
              <w:t>, but will not insist on this.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 xml:space="preserve">Thus, </w:t>
            </w:r>
            <w:r w:rsidRPr="0028496A">
              <w:rPr>
                <w:rFonts w:ascii="Times New Roman" w:hAnsi="Times New Roman"/>
                <w:u w:val="single"/>
              </w:rPr>
              <w:t>either</w:t>
            </w:r>
            <w:r w:rsidRPr="0028496A">
              <w:rPr>
                <w:rFonts w:ascii="Times New Roman" w:hAnsi="Times New Roman"/>
              </w:rPr>
              <w:t xml:space="preserve"> use SDC, </w:t>
            </w:r>
            <w:r w:rsidRPr="0028496A">
              <w:rPr>
                <w:rFonts w:ascii="Times New Roman" w:hAnsi="Times New Roman"/>
                <w:u w:val="single"/>
              </w:rPr>
              <w:t>or</w:t>
            </w:r>
            <w:r w:rsidRPr="0028496A">
              <w:rPr>
                <w:rFonts w:ascii="Times New Roman" w:hAnsi="Times New Roman"/>
              </w:rPr>
              <w:t xml:space="preserve"> use the individual codes for </w:t>
            </w:r>
            <w:smartTag w:uri="urn:schemas-microsoft-com:office:smarttags" w:element="place">
              <w:smartTag w:uri="urn:schemas-microsoft-com:office:smarttags" w:element="country-region">
                <w:r w:rsidRPr="0028496A">
                  <w:rPr>
                    <w:rFonts w:ascii="Times New Roman" w:hAnsi="Times New Roman"/>
                  </w:rPr>
                  <w:t>NAM</w:t>
                </w:r>
              </w:smartTag>
            </w:smartTag>
            <w:r w:rsidRPr="0028496A">
              <w:rPr>
                <w:rFonts w:ascii="Times New Roman" w:hAnsi="Times New Roman"/>
              </w:rPr>
              <w:t xml:space="preserve"> … TAN.</w:t>
            </w:r>
          </w:p>
          <w:p w:rsidR="003C1454" w:rsidRPr="0028496A" w:rsidRDefault="003C1454">
            <w:pPr>
              <w:pStyle w:val="PlainText"/>
              <w:rPr>
                <w:rFonts w:ascii="Times New Roman" w:hAnsi="Times New Roman"/>
              </w:rPr>
            </w:pPr>
          </w:p>
          <w:p w:rsidR="003C1454" w:rsidRPr="0028496A" w:rsidRDefault="000D667B">
            <w:pPr>
              <w:pStyle w:val="PlainText"/>
              <w:rPr>
                <w:rFonts w:ascii="Times New Roman" w:hAnsi="Times New Roman"/>
                <w:i/>
                <w:iCs/>
              </w:rPr>
            </w:pPr>
            <w:r w:rsidRPr="0028496A">
              <w:rPr>
                <w:rFonts w:ascii="Times New Roman" w:hAnsi="Times New Roman"/>
                <w:b/>
                <w:i/>
                <w:color w:val="339966"/>
              </w:rPr>
              <w:t>Data suppliers are urged not to use ‘U – Unspecified.’</w:t>
            </w: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i/>
                <w:iCs/>
              </w:rPr>
            </w:pPr>
          </w:p>
          <w:p w:rsidR="003C1454" w:rsidRPr="0028496A" w:rsidRDefault="003C1454">
            <w:pPr>
              <w:pStyle w:val="PlainText"/>
              <w:rPr>
                <w:rFonts w:ascii="Times New Roman" w:hAnsi="Times New Roman"/>
              </w:rPr>
            </w:pPr>
            <w:r w:rsidRPr="0028496A">
              <w:rPr>
                <w:rFonts w:ascii="Times New Roman" w:hAnsi="Times New Roman"/>
              </w:rPr>
              <w:t>It is unlikely that NOT will be required, but it is included for completeness.</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Unspecified</w:t>
            </w:r>
          </w:p>
          <w:p w:rsidR="003C1454" w:rsidRPr="0028496A" w:rsidRDefault="003C1454">
            <w:pPr>
              <w:pStyle w:val="PlainText"/>
              <w:rPr>
                <w:rFonts w:ascii="Times New Roman" w:hAnsi="Times New Roman"/>
              </w:rPr>
            </w:pPr>
            <w:r w:rsidRPr="0028496A">
              <w:rPr>
                <w:rFonts w:ascii="Times New Roman" w:hAnsi="Times New Roman"/>
              </w:rPr>
              <w:t>SA</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SDC</w:t>
            </w:r>
            <w:r w:rsidRPr="0028496A">
              <w:rPr>
                <w:rFonts w:ascii="Times New Roman" w:hAnsi="Times New Roman"/>
              </w:rPr>
              <w:tab/>
              <w:t>SADC except SA</w:t>
            </w:r>
          </w:p>
          <w:p w:rsidR="003C1454" w:rsidRPr="0028496A" w:rsidRDefault="003C1454">
            <w:pPr>
              <w:pStyle w:val="PlainText"/>
              <w:ind w:left="720"/>
              <w:rPr>
                <w:rFonts w:ascii="Times New Roman" w:hAnsi="Times New Roman"/>
              </w:rPr>
            </w:pPr>
            <w:r w:rsidRPr="0028496A">
              <w:rPr>
                <w:rFonts w:ascii="Times New Roman" w:hAnsi="Times New Roman"/>
              </w:rPr>
              <w:t xml:space="preserve"> (i.e. </w:t>
            </w:r>
            <w:smartTag w:uri="urn:schemas-microsoft-com:office:smarttags" w:element="place">
              <w:smartTag w:uri="urn:schemas-microsoft-com:office:smarttags" w:element="country-region">
                <w:r w:rsidRPr="0028496A">
                  <w:rPr>
                    <w:rFonts w:ascii="Times New Roman" w:hAnsi="Times New Roman"/>
                  </w:rPr>
                  <w:t>NAM</w:t>
                </w:r>
              </w:smartTag>
            </w:smartTag>
            <w:r w:rsidRPr="0028496A">
              <w:rPr>
                <w:rFonts w:ascii="Times New Roman" w:hAnsi="Times New Roman"/>
              </w:rPr>
              <w:t xml:space="preserve"> to ZAI)</w:t>
            </w:r>
          </w:p>
          <w:p w:rsidR="003C1454" w:rsidRPr="0028496A" w:rsidRDefault="003C1454">
            <w:pPr>
              <w:pStyle w:val="PlainText"/>
              <w:rPr>
                <w:rFonts w:ascii="Times New Roman" w:hAnsi="Times New Roman"/>
              </w:rPr>
            </w:pPr>
            <w:smartTag w:uri="urn:schemas-microsoft-com:office:smarttags" w:element="country-region">
              <w:r w:rsidRPr="0028496A">
                <w:rPr>
                  <w:rFonts w:ascii="Times New Roman" w:hAnsi="Times New Roman"/>
                </w:rPr>
                <w:t>NAM</w:t>
              </w:r>
            </w:smartTag>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Namibia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BOT</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Botswana</w:t>
                </w:r>
              </w:smartTag>
            </w:smartTag>
            <w:r w:rsidRPr="0028496A">
              <w:rPr>
                <w:rFonts w:ascii="Times New Roman" w:hAnsi="Times New Roman"/>
              </w:rPr>
              <w:t xml:space="preserve"> </w:t>
            </w:r>
          </w:p>
          <w:p w:rsidR="003C1454" w:rsidRPr="0028496A" w:rsidRDefault="003C1454">
            <w:pPr>
              <w:pStyle w:val="PlainText"/>
              <w:rPr>
                <w:rFonts w:ascii="Times New Roman" w:hAnsi="Times New Roman"/>
              </w:rPr>
            </w:pPr>
            <w:r w:rsidRPr="0028496A">
              <w:rPr>
                <w:rFonts w:ascii="Times New Roman" w:hAnsi="Times New Roman"/>
              </w:rPr>
              <w:t>ZIM</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Zimbabwe</w:t>
                </w:r>
              </w:smartTag>
            </w:smartTag>
            <w:r w:rsidRPr="0028496A">
              <w:rPr>
                <w:rFonts w:ascii="Times New Roman" w:hAnsi="Times New Roman"/>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ANG</w:t>
            </w:r>
            <w:r w:rsidRPr="00151A0C">
              <w:rPr>
                <w:rFonts w:ascii="Times New Roman" w:hAnsi="Times New Roman"/>
                <w:lang w:val="fr-FR"/>
              </w:rPr>
              <w:tab/>
              <w:t xml:space="preserve">Angola </w:t>
            </w:r>
          </w:p>
          <w:p w:rsidR="003C1454" w:rsidRPr="00151A0C" w:rsidRDefault="003C1454">
            <w:pPr>
              <w:pStyle w:val="PlainText"/>
              <w:rPr>
                <w:rFonts w:ascii="Times New Roman" w:hAnsi="Times New Roman"/>
                <w:lang w:val="fr-FR"/>
              </w:rPr>
            </w:pPr>
            <w:r w:rsidRPr="00151A0C">
              <w:rPr>
                <w:rFonts w:ascii="Times New Roman" w:hAnsi="Times New Roman"/>
                <w:lang w:val="fr-FR"/>
              </w:rPr>
              <w:t>MOZ</w:t>
            </w:r>
            <w:r w:rsidRPr="00151A0C">
              <w:rPr>
                <w:rFonts w:ascii="Times New Roman" w:hAnsi="Times New Roman"/>
                <w:lang w:val="fr-FR"/>
              </w:rPr>
              <w:tab/>
              <w:t xml:space="preserve">Mozambique </w:t>
            </w:r>
          </w:p>
          <w:p w:rsidR="003C1454" w:rsidRPr="00151A0C" w:rsidRDefault="003C1454">
            <w:pPr>
              <w:pStyle w:val="PlainText"/>
              <w:rPr>
                <w:rFonts w:ascii="Times New Roman" w:hAnsi="Times New Roman"/>
                <w:lang w:val="fr-FR"/>
              </w:rPr>
            </w:pPr>
            <w:r w:rsidRPr="00151A0C">
              <w:rPr>
                <w:rFonts w:ascii="Times New Roman" w:hAnsi="Times New Roman"/>
                <w:lang w:val="fr-FR"/>
              </w:rPr>
              <w:t>LES</w:t>
            </w:r>
            <w:r w:rsidRPr="00151A0C">
              <w:rPr>
                <w:rFonts w:ascii="Times New Roman" w:hAnsi="Times New Roman"/>
                <w:lang w:val="fr-FR"/>
              </w:rPr>
              <w:tab/>
              <w:t xml:space="preserve">Lesotho </w:t>
            </w:r>
          </w:p>
          <w:p w:rsidR="003C1454" w:rsidRPr="00151A0C" w:rsidRDefault="003C1454">
            <w:pPr>
              <w:pStyle w:val="PlainText"/>
              <w:rPr>
                <w:rFonts w:ascii="Times New Roman" w:hAnsi="Times New Roman"/>
                <w:lang w:val="fr-FR"/>
              </w:rPr>
            </w:pPr>
            <w:r w:rsidRPr="00151A0C">
              <w:rPr>
                <w:rFonts w:ascii="Times New Roman" w:hAnsi="Times New Roman"/>
                <w:lang w:val="fr-FR"/>
              </w:rPr>
              <w:t>SWA</w:t>
            </w:r>
            <w:r w:rsidRPr="00151A0C">
              <w:rPr>
                <w:rFonts w:ascii="Times New Roman" w:hAnsi="Times New Roman"/>
                <w:lang w:val="fr-FR"/>
              </w:rPr>
              <w:tab/>
              <w:t xml:space="preserve">Swaziland </w:t>
            </w:r>
          </w:p>
          <w:p w:rsidR="003C1454" w:rsidRPr="00151A0C" w:rsidRDefault="003C1454">
            <w:pPr>
              <w:pStyle w:val="PlainText"/>
              <w:rPr>
                <w:rFonts w:ascii="Times New Roman" w:hAnsi="Times New Roman"/>
                <w:lang w:val="fr-FR"/>
              </w:rPr>
            </w:pPr>
            <w:r w:rsidRPr="00151A0C">
              <w:rPr>
                <w:rFonts w:ascii="Times New Roman" w:hAnsi="Times New Roman"/>
                <w:lang w:val="fr-FR"/>
              </w:rPr>
              <w:t>MAL</w:t>
            </w:r>
            <w:r w:rsidRPr="00151A0C">
              <w:rPr>
                <w:rFonts w:ascii="Times New Roman" w:hAnsi="Times New Roman"/>
                <w:lang w:val="fr-FR"/>
              </w:rPr>
              <w:tab/>
              <w:t xml:space="preserve">Malawi </w:t>
            </w:r>
          </w:p>
          <w:p w:rsidR="003C1454" w:rsidRPr="00151A0C" w:rsidRDefault="003C1454">
            <w:pPr>
              <w:pStyle w:val="PlainText"/>
              <w:rPr>
                <w:rFonts w:ascii="Times New Roman" w:hAnsi="Times New Roman"/>
                <w:lang w:val="fr-FR"/>
              </w:rPr>
            </w:pPr>
            <w:r w:rsidRPr="00151A0C">
              <w:rPr>
                <w:rFonts w:ascii="Times New Roman" w:hAnsi="Times New Roman"/>
                <w:lang w:val="fr-FR"/>
              </w:rPr>
              <w:t>ZAM</w:t>
            </w:r>
            <w:r w:rsidRPr="00151A0C">
              <w:rPr>
                <w:rFonts w:ascii="Times New Roman" w:hAnsi="Times New Roman"/>
                <w:lang w:val="fr-FR"/>
              </w:rPr>
              <w:tab/>
            </w:r>
            <w:proofErr w:type="spellStart"/>
            <w:r w:rsidRPr="00151A0C">
              <w:rPr>
                <w:rFonts w:ascii="Times New Roman" w:hAnsi="Times New Roman"/>
                <w:lang w:val="fr-FR"/>
              </w:rPr>
              <w:t>Zambia</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MAU</w:t>
            </w:r>
            <w:r w:rsidRPr="00151A0C">
              <w:rPr>
                <w:rFonts w:ascii="Times New Roman" w:hAnsi="Times New Roman"/>
                <w:lang w:val="fr-FR"/>
              </w:rPr>
              <w:tab/>
            </w:r>
            <w:proofErr w:type="spellStart"/>
            <w:r w:rsidRPr="00151A0C">
              <w:rPr>
                <w:rFonts w:ascii="Times New Roman" w:hAnsi="Times New Roman"/>
                <w:lang w:val="fr-FR"/>
              </w:rPr>
              <w:t>Mauritius</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TAN</w:t>
            </w:r>
            <w:r w:rsidRPr="00151A0C">
              <w:rPr>
                <w:rFonts w:ascii="Times New Roman" w:hAnsi="Times New Roman"/>
                <w:lang w:val="fr-FR"/>
              </w:rPr>
              <w:tab/>
            </w:r>
            <w:proofErr w:type="spellStart"/>
            <w:r w:rsidRPr="00151A0C">
              <w:rPr>
                <w:rFonts w:ascii="Times New Roman" w:hAnsi="Times New Roman"/>
                <w:lang w:val="fr-FR"/>
              </w:rPr>
              <w:t>Tanzania</w:t>
            </w:r>
            <w:proofErr w:type="spellEnd"/>
            <w:r w:rsidRPr="00151A0C">
              <w:rPr>
                <w:rFonts w:ascii="Times New Roman" w:hAnsi="Times New Roman"/>
                <w:lang w:val="fr-FR"/>
              </w:rPr>
              <w:t xml:space="preserve"> </w:t>
            </w:r>
          </w:p>
          <w:p w:rsidR="003C1454" w:rsidRPr="00151A0C" w:rsidRDefault="003C1454">
            <w:pPr>
              <w:pStyle w:val="PlainText"/>
              <w:rPr>
                <w:rFonts w:ascii="Times New Roman" w:hAnsi="Times New Roman"/>
                <w:lang w:val="fr-FR"/>
              </w:rPr>
            </w:pPr>
            <w:r w:rsidRPr="00151A0C">
              <w:rPr>
                <w:rFonts w:ascii="Times New Roman" w:hAnsi="Times New Roman"/>
                <w:lang w:val="fr-FR"/>
              </w:rPr>
              <w:t>SEY</w:t>
            </w:r>
            <w:r w:rsidRPr="00151A0C">
              <w:rPr>
                <w:rFonts w:ascii="Times New Roman" w:hAnsi="Times New Roman"/>
                <w:lang w:val="fr-FR"/>
              </w:rPr>
              <w:tab/>
              <w:t>Seychelles</w:t>
            </w:r>
          </w:p>
          <w:p w:rsidR="003C1454" w:rsidRPr="00151A0C" w:rsidRDefault="003C1454">
            <w:pPr>
              <w:pStyle w:val="PlainText"/>
              <w:rPr>
                <w:rFonts w:ascii="Times New Roman" w:hAnsi="Times New Roman"/>
                <w:lang w:val="fr-FR"/>
              </w:rPr>
            </w:pPr>
            <w:r w:rsidRPr="00151A0C">
              <w:rPr>
                <w:rFonts w:ascii="Times New Roman" w:hAnsi="Times New Roman"/>
                <w:lang w:val="fr-FR"/>
              </w:rPr>
              <w:t>ZAI</w:t>
            </w:r>
            <w:r w:rsidRPr="00151A0C">
              <w:rPr>
                <w:rFonts w:ascii="Times New Roman" w:hAnsi="Times New Roman"/>
                <w:lang w:val="fr-FR"/>
              </w:rPr>
              <w:tab/>
            </w:r>
            <w:proofErr w:type="spellStart"/>
            <w:r w:rsidRPr="00151A0C">
              <w:rPr>
                <w:rFonts w:ascii="Times New Roman" w:hAnsi="Times New Roman"/>
                <w:lang w:val="fr-FR"/>
              </w:rPr>
              <w:t>Zaire</w:t>
            </w:r>
            <w:proofErr w:type="spellEnd"/>
          </w:p>
          <w:p w:rsidR="003C1454" w:rsidRPr="0028496A" w:rsidRDefault="003C1454">
            <w:pPr>
              <w:pStyle w:val="PlainText"/>
              <w:rPr>
                <w:rFonts w:ascii="Times New Roman" w:hAnsi="Times New Roman"/>
              </w:rPr>
            </w:pPr>
            <w:r w:rsidRPr="0028496A">
              <w:rPr>
                <w:rFonts w:ascii="Times New Roman" w:hAnsi="Times New Roman"/>
              </w:rPr>
              <w:t>ROA</w:t>
            </w:r>
            <w:r w:rsidRPr="0028496A">
              <w:rPr>
                <w:rFonts w:ascii="Times New Roman" w:hAnsi="Times New Roman"/>
              </w:rPr>
              <w:tab/>
              <w:t xml:space="preserve">Rest of </w:t>
            </w:r>
            <w:smartTag w:uri="urn:schemas-microsoft-com:office:smarttags" w:element="place">
              <w:r w:rsidRPr="0028496A">
                <w:rPr>
                  <w:rFonts w:ascii="Times New Roman" w:hAnsi="Times New Roman"/>
                </w:rPr>
                <w:t>Africa</w:t>
              </w:r>
            </w:smartTag>
          </w:p>
          <w:p w:rsidR="003C1454" w:rsidRPr="0028496A" w:rsidRDefault="003C1454">
            <w:pPr>
              <w:pStyle w:val="PlainText"/>
              <w:rPr>
                <w:rFonts w:ascii="Times New Roman" w:hAnsi="Times New Roman"/>
              </w:rPr>
            </w:pPr>
            <w:r w:rsidRPr="0028496A">
              <w:rPr>
                <w:rFonts w:ascii="Times New Roman" w:hAnsi="Times New Roman"/>
              </w:rPr>
              <w:t>EUR</w:t>
            </w:r>
            <w:r w:rsidRPr="0028496A">
              <w:rPr>
                <w:rFonts w:ascii="Times New Roman" w:hAnsi="Times New Roman"/>
              </w:rPr>
              <w:tab/>
              <w:t xml:space="preserve">European countries </w:t>
            </w:r>
          </w:p>
          <w:p w:rsidR="003C1454" w:rsidRPr="0028496A" w:rsidRDefault="003C1454">
            <w:pPr>
              <w:pStyle w:val="PlainText"/>
              <w:rPr>
                <w:rFonts w:ascii="Times New Roman" w:hAnsi="Times New Roman"/>
              </w:rPr>
            </w:pPr>
            <w:r w:rsidRPr="0028496A">
              <w:rPr>
                <w:rFonts w:ascii="Times New Roman" w:hAnsi="Times New Roman"/>
              </w:rPr>
              <w:t>AIS</w:t>
            </w:r>
            <w:r w:rsidRPr="0028496A">
              <w:rPr>
                <w:rFonts w:ascii="Times New Roman" w:hAnsi="Times New Roman"/>
              </w:rPr>
              <w:tab/>
              <w:t xml:space="preserve">Asian countries </w:t>
            </w:r>
          </w:p>
          <w:p w:rsidR="003C1454" w:rsidRPr="0028496A" w:rsidRDefault="003C1454">
            <w:pPr>
              <w:pStyle w:val="PlainText"/>
              <w:rPr>
                <w:rFonts w:ascii="Times New Roman" w:hAnsi="Times New Roman"/>
              </w:rPr>
            </w:pPr>
            <w:r w:rsidRPr="0028496A">
              <w:rPr>
                <w:rFonts w:ascii="Times New Roman" w:hAnsi="Times New Roman"/>
              </w:rPr>
              <w:t>NOR</w:t>
            </w:r>
            <w:r w:rsidRPr="0028496A">
              <w:rPr>
                <w:rFonts w:ascii="Times New Roman" w:hAnsi="Times New Roman"/>
              </w:rPr>
              <w:tab/>
              <w:t xml:space="preserve">North American </w:t>
            </w:r>
          </w:p>
          <w:p w:rsidR="003C1454" w:rsidRPr="0028496A" w:rsidRDefault="003C1454">
            <w:pPr>
              <w:pStyle w:val="PlainText"/>
              <w:ind w:left="720"/>
              <w:rPr>
                <w:rFonts w:ascii="Times New Roman" w:hAnsi="Times New Roman"/>
              </w:rPr>
            </w:pPr>
            <w:r w:rsidRPr="0028496A">
              <w:rPr>
                <w:rFonts w:ascii="Times New Roman" w:hAnsi="Times New Roman"/>
              </w:rPr>
              <w:t xml:space="preserve">countries </w:t>
            </w:r>
          </w:p>
          <w:p w:rsidR="003C1454" w:rsidRPr="0028496A" w:rsidRDefault="003C1454">
            <w:pPr>
              <w:pStyle w:val="PlainText"/>
              <w:rPr>
                <w:rFonts w:ascii="Times New Roman" w:hAnsi="Times New Roman"/>
              </w:rPr>
            </w:pPr>
            <w:r w:rsidRPr="0028496A">
              <w:rPr>
                <w:rFonts w:ascii="Times New Roman" w:hAnsi="Times New Roman"/>
              </w:rPr>
              <w:t>SOU</w:t>
            </w:r>
            <w:r w:rsidRPr="0028496A">
              <w:rPr>
                <w:rFonts w:ascii="Times New Roman" w:hAnsi="Times New Roman"/>
              </w:rPr>
              <w:tab/>
              <w:t>Central and South</w:t>
            </w:r>
          </w:p>
          <w:p w:rsidR="003C1454" w:rsidRPr="0028496A" w:rsidRDefault="003C1454">
            <w:pPr>
              <w:pStyle w:val="PlainText"/>
              <w:ind w:left="720"/>
              <w:rPr>
                <w:rFonts w:ascii="Times New Roman" w:hAnsi="Times New Roman"/>
              </w:rPr>
            </w:pPr>
            <w:r w:rsidRPr="0028496A">
              <w:rPr>
                <w:rFonts w:ascii="Times New Roman" w:hAnsi="Times New Roman"/>
              </w:rPr>
              <w:t xml:space="preserve">American countries </w:t>
            </w:r>
          </w:p>
          <w:p w:rsidR="003C1454" w:rsidRPr="0028496A" w:rsidRDefault="003C1454">
            <w:pPr>
              <w:pStyle w:val="PlainText"/>
              <w:rPr>
                <w:rFonts w:ascii="Times New Roman" w:hAnsi="Times New Roman"/>
              </w:rPr>
            </w:pPr>
            <w:r w:rsidRPr="0028496A">
              <w:rPr>
                <w:rFonts w:ascii="Times New Roman" w:hAnsi="Times New Roman"/>
              </w:rPr>
              <w:t>AUS</w:t>
            </w:r>
            <w:r w:rsidRPr="0028496A">
              <w:rPr>
                <w:rFonts w:ascii="Times New Roman" w:hAnsi="Times New Roman"/>
              </w:rPr>
              <w:tab/>
            </w:r>
            <w:smartTag w:uri="urn:schemas-microsoft-com:office:smarttags" w:element="place">
              <w:smartTag w:uri="urn:schemas-microsoft-com:office:smarttags" w:element="country-region">
                <w:r w:rsidRPr="0028496A">
                  <w:rPr>
                    <w:rFonts w:ascii="Times New Roman" w:hAnsi="Times New Roman"/>
                  </w:rPr>
                  <w:t>Australia</w:t>
                </w:r>
              </w:smartTag>
            </w:smartTag>
            <w:r w:rsidRPr="0028496A">
              <w:rPr>
                <w:rFonts w:ascii="Times New Roman" w:hAnsi="Times New Roman"/>
              </w:rPr>
              <w:t xml:space="preserve"> and New</w:t>
            </w:r>
          </w:p>
          <w:p w:rsidR="003C1454" w:rsidRPr="0028496A" w:rsidRDefault="003C1454">
            <w:pPr>
              <w:pStyle w:val="PlainText"/>
              <w:ind w:left="720"/>
              <w:rPr>
                <w:rFonts w:ascii="Times New Roman" w:hAnsi="Times New Roman"/>
              </w:rPr>
            </w:pPr>
            <w:smartTag w:uri="urn:schemas-microsoft-com:office:smarttags" w:element="place">
              <w:r w:rsidRPr="0028496A">
                <w:rPr>
                  <w:rFonts w:ascii="Times New Roman" w:hAnsi="Times New Roman"/>
                </w:rPr>
                <w:t>Zealand</w:t>
              </w:r>
            </w:smartTag>
          </w:p>
          <w:p w:rsidR="003C1454" w:rsidRPr="0028496A" w:rsidRDefault="003C1454">
            <w:pPr>
              <w:pStyle w:val="PlainText"/>
              <w:rPr>
                <w:rFonts w:ascii="Times New Roman" w:hAnsi="Times New Roman"/>
              </w:rPr>
            </w:pPr>
            <w:r w:rsidRPr="0028496A">
              <w:rPr>
                <w:rFonts w:ascii="Times New Roman" w:hAnsi="Times New Roman"/>
              </w:rPr>
              <w:t>OOC</w:t>
            </w:r>
            <w:r w:rsidRPr="0028496A">
              <w:rPr>
                <w:rFonts w:ascii="Times New Roman" w:hAnsi="Times New Roman"/>
              </w:rPr>
              <w:tab/>
              <w:t>Other and rest of</w:t>
            </w:r>
          </w:p>
          <w:p w:rsidR="003C1454" w:rsidRPr="0028496A" w:rsidRDefault="003C1454">
            <w:pPr>
              <w:pStyle w:val="PlainText"/>
              <w:ind w:left="720"/>
              <w:rPr>
                <w:rFonts w:ascii="Times New Roman" w:hAnsi="Times New Roman"/>
              </w:rPr>
            </w:pPr>
            <w:smartTag w:uri="urn:schemas-microsoft-com:office:smarttags" w:element="place">
              <w:r w:rsidRPr="0028496A">
                <w:rPr>
                  <w:rFonts w:ascii="Times New Roman" w:hAnsi="Times New Roman"/>
                </w:rPr>
                <w:t>Oceania</w:t>
              </w:r>
            </w:smartTag>
          </w:p>
          <w:p w:rsidR="003C1454" w:rsidRPr="0028496A" w:rsidRDefault="003C1454">
            <w:pPr>
              <w:pStyle w:val="PlainText"/>
              <w:rPr>
                <w:rFonts w:ascii="Times New Roman" w:hAnsi="Times New Roman"/>
              </w:rPr>
            </w:pPr>
            <w:r w:rsidRPr="0028496A">
              <w:rPr>
                <w:rFonts w:ascii="Times New Roman" w:hAnsi="Times New Roman"/>
              </w:rPr>
              <w:t>NOT</w:t>
            </w:r>
            <w:r w:rsidRPr="0028496A">
              <w:rPr>
                <w:rFonts w:ascii="Times New Roman" w:hAnsi="Times New Roman"/>
              </w:rPr>
              <w:tab/>
              <w:t>N/A: Institution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 and SAQA each own aspects of the categories, SAQA owns the codes</w:t>
            </w:r>
          </w:p>
          <w:p w:rsidR="003C1454" w:rsidRPr="0028496A" w:rsidRDefault="003C1454">
            <w:pPr>
              <w:pStyle w:val="PlainText"/>
              <w:rPr>
                <w:rFonts w:ascii="Times New Roman" w:hAnsi="Times New Roman"/>
              </w:rPr>
            </w:pP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 xml:space="preserve">NQF </w:t>
            </w:r>
            <w:proofErr w:type="spellStart"/>
            <w:r w:rsidRPr="0028496A">
              <w:rPr>
                <w:rFonts w:ascii="Times New Roman" w:hAnsi="Times New Roman"/>
              </w:rPr>
              <w:t>Desig</w:t>
            </w:r>
            <w:proofErr w:type="spellEnd"/>
            <w:r w:rsidRPr="0028496A">
              <w:rPr>
                <w:rFonts w:ascii="Times New Roman" w:hAnsi="Times New Roman"/>
              </w:rPr>
              <w:t xml:space="preserve">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Indicates the current status of the NQF designation, regardless of its end date</w:t>
            </w:r>
          </w:p>
        </w:tc>
        <w:tc>
          <w:tcPr>
            <w:tcW w:w="2982" w:type="dxa"/>
          </w:tcPr>
          <w:p w:rsidR="003C1454" w:rsidRPr="0028496A" w:rsidRDefault="003C1454">
            <w:pPr>
              <w:pStyle w:val="PlainText"/>
              <w:rPr>
                <w:rFonts w:ascii="Times New Roman" w:hAnsi="Times New Roman"/>
                <w:color w:val="0000FF"/>
              </w:rPr>
            </w:pPr>
            <w:r w:rsidRPr="0028496A">
              <w:rPr>
                <w:rFonts w:ascii="Times New Roman" w:hAnsi="Times New Roman"/>
                <w:color w:val="0000FF"/>
              </w:rPr>
              <w:t>A   Active</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I   Inactive</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L   Legacy</w:t>
            </w:r>
          </w:p>
          <w:p w:rsidR="003C1454" w:rsidRPr="0028496A" w:rsidRDefault="003C1454">
            <w:pPr>
              <w:pStyle w:val="PlainText"/>
              <w:rPr>
                <w:rFonts w:ascii="Times New Roman" w:hAnsi="Times New Roman"/>
                <w:color w:val="0000FF"/>
              </w:rPr>
            </w:pPr>
            <w:r w:rsidRPr="0028496A">
              <w:rPr>
                <w:rFonts w:ascii="Times New Roman" w:hAnsi="Times New Roman"/>
                <w:color w:val="0000FF"/>
              </w:rPr>
              <w:t>V   Provisional</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NQF Level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an NQF level.</w:t>
            </w:r>
          </w:p>
          <w:p w:rsidR="008A02C6" w:rsidRPr="0028496A" w:rsidRDefault="008A02C6">
            <w:pPr>
              <w:pStyle w:val="PlainText"/>
              <w:rPr>
                <w:rFonts w:ascii="Times New Roman" w:hAnsi="Times New Roman"/>
              </w:rPr>
            </w:pPr>
          </w:p>
          <w:p w:rsidR="008A02C6" w:rsidRPr="0028496A" w:rsidRDefault="008A02C6">
            <w:pPr>
              <w:pStyle w:val="PlainText"/>
              <w:rPr>
                <w:rFonts w:ascii="Times New Roman" w:hAnsi="Times New Roman"/>
              </w:rPr>
            </w:pPr>
            <w:r w:rsidRPr="0028496A">
              <w:rPr>
                <w:rFonts w:ascii="Times New Roman" w:hAnsi="Times New Roman"/>
              </w:rPr>
              <w:t>(As per the 8-level listing)</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Undefined</w:t>
            </w:r>
          </w:p>
          <w:p w:rsidR="003C1454" w:rsidRPr="0028496A" w:rsidRDefault="003C1454">
            <w:pPr>
              <w:pStyle w:val="PlainText"/>
              <w:rPr>
                <w:rFonts w:ascii="Times New Roman" w:hAnsi="Times New Roman"/>
              </w:rPr>
            </w:pPr>
            <w:r w:rsidRPr="0028496A">
              <w:rPr>
                <w:rFonts w:ascii="Times New Roman" w:hAnsi="Times New Roman"/>
              </w:rPr>
              <w:t>2     Level 1</w:t>
            </w:r>
          </w:p>
          <w:p w:rsidR="003C1454" w:rsidRPr="0028496A" w:rsidRDefault="003C1454">
            <w:pPr>
              <w:pStyle w:val="PlainText"/>
              <w:rPr>
                <w:rFonts w:ascii="Times New Roman" w:hAnsi="Times New Roman"/>
              </w:rPr>
            </w:pPr>
            <w:r w:rsidRPr="0028496A">
              <w:rPr>
                <w:rFonts w:ascii="Times New Roman" w:hAnsi="Times New Roman"/>
              </w:rPr>
              <w:t>3     Level 2</w:t>
            </w:r>
          </w:p>
          <w:p w:rsidR="003C1454" w:rsidRPr="0028496A" w:rsidRDefault="003C1454">
            <w:pPr>
              <w:pStyle w:val="PlainText"/>
              <w:rPr>
                <w:rFonts w:ascii="Times New Roman" w:hAnsi="Times New Roman"/>
              </w:rPr>
            </w:pPr>
            <w:r w:rsidRPr="0028496A">
              <w:rPr>
                <w:rFonts w:ascii="Times New Roman" w:hAnsi="Times New Roman"/>
              </w:rPr>
              <w:t>4     Level 3</w:t>
            </w:r>
          </w:p>
          <w:p w:rsidR="003C1454" w:rsidRPr="0028496A" w:rsidRDefault="003C1454">
            <w:pPr>
              <w:pStyle w:val="PlainText"/>
              <w:rPr>
                <w:rFonts w:ascii="Times New Roman" w:hAnsi="Times New Roman"/>
              </w:rPr>
            </w:pPr>
            <w:r w:rsidRPr="0028496A">
              <w:rPr>
                <w:rFonts w:ascii="Times New Roman" w:hAnsi="Times New Roman"/>
              </w:rPr>
              <w:t>5     Level 4</w:t>
            </w:r>
          </w:p>
          <w:p w:rsidR="003C1454" w:rsidRPr="0028496A" w:rsidRDefault="003C1454">
            <w:pPr>
              <w:pStyle w:val="PlainText"/>
              <w:rPr>
                <w:rFonts w:ascii="Times New Roman" w:hAnsi="Times New Roman"/>
              </w:rPr>
            </w:pPr>
            <w:r w:rsidRPr="0028496A">
              <w:rPr>
                <w:rFonts w:ascii="Times New Roman" w:hAnsi="Times New Roman"/>
              </w:rPr>
              <w:t>6     Level 5</w:t>
            </w:r>
          </w:p>
          <w:p w:rsidR="003C1454" w:rsidRPr="0028496A" w:rsidRDefault="003C1454">
            <w:pPr>
              <w:pStyle w:val="PlainText"/>
              <w:rPr>
                <w:rFonts w:ascii="Times New Roman" w:hAnsi="Times New Roman"/>
              </w:rPr>
            </w:pPr>
            <w:r w:rsidRPr="0028496A">
              <w:rPr>
                <w:rFonts w:ascii="Times New Roman" w:hAnsi="Times New Roman"/>
              </w:rPr>
              <w:t>7     Level 6</w:t>
            </w:r>
          </w:p>
          <w:p w:rsidR="003C1454" w:rsidRPr="0028496A" w:rsidRDefault="003C1454">
            <w:pPr>
              <w:pStyle w:val="PlainText"/>
              <w:rPr>
                <w:rFonts w:ascii="Times New Roman" w:hAnsi="Times New Roman"/>
              </w:rPr>
            </w:pPr>
            <w:r w:rsidRPr="0028496A">
              <w:rPr>
                <w:rFonts w:ascii="Times New Roman" w:hAnsi="Times New Roman"/>
              </w:rPr>
              <w:t>8     Level 7</w:t>
            </w:r>
          </w:p>
          <w:p w:rsidR="003C1454" w:rsidRPr="0028496A" w:rsidRDefault="003C1454">
            <w:pPr>
              <w:pStyle w:val="PlainText"/>
              <w:rPr>
                <w:rFonts w:ascii="Times New Roman" w:hAnsi="Times New Roman"/>
              </w:rPr>
            </w:pPr>
            <w:r w:rsidRPr="0028496A">
              <w:rPr>
                <w:rFonts w:ascii="Times New Roman" w:hAnsi="Times New Roman"/>
              </w:rPr>
              <w:t>9     Level 8 and above</w:t>
            </w:r>
          </w:p>
          <w:p w:rsidR="003C1454" w:rsidRPr="0028496A" w:rsidRDefault="003C1454">
            <w:pPr>
              <w:pStyle w:val="PlainText"/>
              <w:rPr>
                <w:rFonts w:ascii="Times New Roman" w:hAnsi="Times New Roman"/>
              </w:rPr>
            </w:pPr>
            <w:r w:rsidRPr="0028496A">
              <w:rPr>
                <w:rFonts w:ascii="Times New Roman" w:hAnsi="Times New Roman"/>
              </w:rPr>
              <w:t>500 Below Level 1</w:t>
            </w:r>
          </w:p>
          <w:p w:rsidR="003C1454" w:rsidRPr="0028496A" w:rsidRDefault="003C1454">
            <w:pPr>
              <w:pStyle w:val="PlainText"/>
              <w:rPr>
                <w:rFonts w:ascii="Times New Roman" w:hAnsi="Times New Roman"/>
              </w:rPr>
            </w:pPr>
            <w:r w:rsidRPr="0028496A">
              <w:rPr>
                <w:rFonts w:ascii="Times New Roman" w:hAnsi="Times New Roman"/>
              </w:rPr>
              <w:t>501 Level 8</w:t>
            </w:r>
          </w:p>
          <w:p w:rsidR="003C1454" w:rsidRPr="0028496A" w:rsidRDefault="003C1454">
            <w:pPr>
              <w:pStyle w:val="PlainText"/>
              <w:rPr>
                <w:rFonts w:ascii="Times New Roman" w:hAnsi="Times New Roman"/>
              </w:rPr>
            </w:pPr>
            <w:r w:rsidRPr="0028496A">
              <w:rPr>
                <w:rFonts w:ascii="Times New Roman" w:hAnsi="Times New Roman"/>
              </w:rPr>
              <w:t>502 Above Level 8</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Part of</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Indicates which “pieces” are part of others, e.g. 2 for unit standard enrolment record means that the learner is enrolled on the unit standard towards achieving a specific qualification</w:t>
            </w:r>
          </w:p>
        </w:tc>
        <w:tc>
          <w:tcPr>
            <w:tcW w:w="2982" w:type="dxa"/>
          </w:tcPr>
          <w:p w:rsidR="003C1454" w:rsidRDefault="003C1454">
            <w:pPr>
              <w:pStyle w:val="FootnoteText"/>
            </w:pPr>
            <w:r>
              <w:t xml:space="preserve">1   </w:t>
            </w:r>
            <w:proofErr w:type="spellStart"/>
            <w:r>
              <w:t>Miscellanous</w:t>
            </w:r>
            <w:proofErr w:type="spellEnd"/>
            <w:r>
              <w:t xml:space="preserve"> “stand-alone”</w:t>
            </w:r>
          </w:p>
          <w:p w:rsidR="003C1454" w:rsidRPr="0028496A" w:rsidRDefault="003C1454">
            <w:pPr>
              <w:pStyle w:val="PlainText"/>
              <w:rPr>
                <w:rFonts w:ascii="Times New Roman" w:hAnsi="Times New Roman"/>
              </w:rPr>
            </w:pPr>
            <w:r w:rsidRPr="0028496A">
              <w:rPr>
                <w:rFonts w:ascii="Times New Roman" w:hAnsi="Times New Roman"/>
              </w:rPr>
              <w:t>2  (Part of a) Qualification</w:t>
            </w:r>
          </w:p>
          <w:p w:rsidR="003C1454" w:rsidRPr="0028496A" w:rsidRDefault="003C1454">
            <w:pPr>
              <w:pStyle w:val="PlainText"/>
              <w:rPr>
                <w:rFonts w:ascii="Times New Roman" w:hAnsi="Times New Roman"/>
              </w:rPr>
            </w:pPr>
            <w:r w:rsidRPr="0028496A">
              <w:rPr>
                <w:rFonts w:ascii="Times New Roman" w:hAnsi="Times New Roman"/>
              </w:rPr>
              <w:t>3  (Part of a) Learnership</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 xml:space="preserve">Provider </w:t>
            </w:r>
            <w:proofErr w:type="spellStart"/>
            <w:r w:rsidRPr="0028496A">
              <w:rPr>
                <w:rFonts w:ascii="Times New Roman" w:hAnsi="Times New Roman"/>
              </w:rPr>
              <w:t>Accred</w:t>
            </w:r>
            <w:proofErr w:type="spellEnd"/>
            <w:r w:rsidRPr="0028496A">
              <w:rPr>
                <w:rFonts w:ascii="Times New Roman" w:hAnsi="Times New Roman"/>
              </w:rPr>
              <w:t xml:space="preserve">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current status of the accreditation, regardless of its end date</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A   Active</w:t>
            </w:r>
          </w:p>
          <w:p w:rsidR="003C1454" w:rsidRPr="0028496A" w:rsidRDefault="003C1454">
            <w:pPr>
              <w:pStyle w:val="PlainText"/>
              <w:rPr>
                <w:rFonts w:ascii="Times New Roman" w:hAnsi="Times New Roman"/>
              </w:rPr>
            </w:pPr>
            <w:r w:rsidRPr="0028496A">
              <w:rPr>
                <w:rFonts w:ascii="Times New Roman" w:hAnsi="Times New Roman"/>
              </w:rPr>
              <w:t>I   Inactive</w:t>
            </w:r>
          </w:p>
          <w:p w:rsidR="003C1454" w:rsidRPr="0028496A" w:rsidRDefault="003C1454">
            <w:pPr>
              <w:pStyle w:val="PlainText"/>
              <w:rPr>
                <w:rFonts w:ascii="Times New Roman" w:hAnsi="Times New Roman"/>
              </w:rPr>
            </w:pPr>
            <w:r w:rsidRPr="0028496A">
              <w:rPr>
                <w:rFonts w:ascii="Times New Roman" w:hAnsi="Times New Roman"/>
              </w:rPr>
              <w:t>L   Legacy</w:t>
            </w:r>
          </w:p>
          <w:p w:rsidR="003C1454" w:rsidRPr="0028496A" w:rsidRDefault="003C1454">
            <w:pPr>
              <w:pStyle w:val="PlainText"/>
              <w:rPr>
                <w:rFonts w:ascii="Times New Roman" w:hAnsi="Times New Roman"/>
              </w:rPr>
            </w:pPr>
            <w:r w:rsidRPr="0028496A">
              <w:rPr>
                <w:rFonts w:ascii="Times New Roman" w:hAnsi="Times New Roman"/>
              </w:rPr>
              <w:t>V   Provisional</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 xml:space="preserve">Provider Accredit Assessor </w:t>
            </w:r>
            <w:proofErr w:type="spellStart"/>
            <w:smartTag w:uri="urn:schemas-microsoft-com:office:smarttags" w:element="place">
              <w:smartTag w:uri="urn:schemas-microsoft-com:office:smarttags" w:element="State">
                <w:r w:rsidRPr="0028496A">
                  <w:rPr>
                    <w:rFonts w:ascii="Times New Roman" w:hAnsi="Times New Roman"/>
                  </w:rPr>
                  <w:t>Ind</w:t>
                </w:r>
              </w:smartTag>
            </w:smartTag>
            <w:proofErr w:type="spellEnd"/>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An indicator as to whether a provider has been delegated the ability to accredit assessors by the ETQA.</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Y   Yes</w:t>
            </w:r>
          </w:p>
          <w:p w:rsidR="003C1454" w:rsidRPr="0028496A" w:rsidRDefault="003C1454">
            <w:pPr>
              <w:pStyle w:val="PlainText"/>
              <w:rPr>
                <w:rFonts w:ascii="Times New Roman" w:hAnsi="Times New Roman"/>
              </w:rPr>
            </w:pPr>
            <w:r w:rsidRPr="0028496A">
              <w:rPr>
                <w:rFonts w:ascii="Times New Roman" w:hAnsi="Times New Roman"/>
              </w:rPr>
              <w:t>N   No</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Class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general classification of providers.</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‘1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3   Foreign</w:t>
            </w:r>
          </w:p>
          <w:p w:rsidR="003C1454" w:rsidRPr="0028496A" w:rsidRDefault="003C1454">
            <w:pPr>
              <w:pStyle w:val="PlainText"/>
              <w:rPr>
                <w:rFonts w:ascii="Times New Roman" w:hAnsi="Times New Roman"/>
              </w:rPr>
            </w:pPr>
            <w:r w:rsidRPr="0028496A">
              <w:rPr>
                <w:rFonts w:ascii="Times New Roman" w:hAnsi="Times New Roman"/>
              </w:rPr>
              <w:t>4   Public</w:t>
            </w:r>
          </w:p>
          <w:p w:rsidR="003C1454" w:rsidRPr="0028496A" w:rsidRDefault="003C1454">
            <w:pPr>
              <w:pStyle w:val="PlainText"/>
              <w:rPr>
                <w:rFonts w:ascii="Times New Roman" w:hAnsi="Times New Roman"/>
              </w:rPr>
            </w:pPr>
            <w:r w:rsidRPr="0028496A">
              <w:rPr>
                <w:rFonts w:ascii="Times New Roman" w:hAnsi="Times New Roman"/>
              </w:rPr>
              <w:t>5   Private</w:t>
            </w:r>
          </w:p>
          <w:p w:rsidR="003C1454" w:rsidRPr="0028496A" w:rsidRDefault="003C1454">
            <w:pPr>
              <w:pStyle w:val="PlainText"/>
              <w:rPr>
                <w:rFonts w:ascii="Times New Roman" w:hAnsi="Times New Roman"/>
              </w:rPr>
            </w:pPr>
            <w:r w:rsidRPr="0028496A">
              <w:rPr>
                <w:rFonts w:ascii="Times New Roman" w:hAnsi="Times New Roman"/>
              </w:rPr>
              <w:t xml:space="preserve">6   Interim (for SAQA use only - </w:t>
            </w:r>
          </w:p>
          <w:p w:rsidR="003C1454" w:rsidRPr="0028496A" w:rsidRDefault="003C1454">
            <w:pPr>
              <w:pStyle w:val="PlainText"/>
              <w:rPr>
                <w:rFonts w:ascii="Times New Roman" w:hAnsi="Times New Roman"/>
              </w:rPr>
            </w:pPr>
            <w:r w:rsidRPr="0028496A">
              <w:rPr>
                <w:rFonts w:ascii="Times New Roman" w:hAnsi="Times New Roman"/>
              </w:rPr>
              <w:t xml:space="preserve">           will soon fall away)</w:t>
            </w:r>
          </w:p>
          <w:p w:rsidR="003C1454" w:rsidRPr="0028496A" w:rsidRDefault="003C1454">
            <w:pPr>
              <w:pStyle w:val="PlainText"/>
              <w:rPr>
                <w:rFonts w:ascii="Times New Roman" w:hAnsi="Times New Roman"/>
              </w:rPr>
            </w:pPr>
            <w:r w:rsidRPr="0028496A">
              <w:rPr>
                <w:rFonts w:ascii="Times New Roman" w:hAnsi="Times New Roman"/>
              </w:rPr>
              <w:t>7   NGO / CBO</w:t>
            </w:r>
          </w:p>
          <w:p w:rsidR="003C1454" w:rsidRPr="0028496A" w:rsidRDefault="003C1454">
            <w:pPr>
              <w:pStyle w:val="PlainText"/>
              <w:rPr>
                <w:rFonts w:ascii="Times New Roman" w:hAnsi="Times New Roman"/>
              </w:rPr>
            </w:pPr>
            <w:r w:rsidRPr="0028496A">
              <w:rPr>
                <w:rFonts w:ascii="Times New Roman" w:hAnsi="Times New Roman"/>
              </w:rPr>
              <w:t>8   Mixed: Public and Private</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Height w:val="1349"/>
        </w:trPr>
        <w:tc>
          <w:tcPr>
            <w:tcW w:w="2089" w:type="dxa"/>
          </w:tcPr>
          <w:p w:rsidR="003C1454" w:rsidRPr="0028496A" w:rsidRDefault="003C1454">
            <w:pPr>
              <w:pStyle w:val="PlainText"/>
              <w:rPr>
                <w:rFonts w:ascii="Times New Roman" w:hAnsi="Times New Roman"/>
              </w:rPr>
            </w:pPr>
            <w:r w:rsidRPr="0028496A">
              <w:rPr>
                <w:rFonts w:ascii="Times New Roman" w:hAnsi="Times New Roman"/>
              </w:rPr>
              <w:t>Provider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classification of providers used in the NLRD.</w:t>
            </w:r>
          </w:p>
          <w:p w:rsidR="000D667B" w:rsidRPr="0028496A" w:rsidRDefault="000D667B">
            <w:pPr>
              <w:pStyle w:val="PlainText"/>
              <w:rPr>
                <w:rFonts w:ascii="Times New Roman" w:hAnsi="Times New Roman"/>
              </w:rPr>
            </w:pPr>
          </w:p>
          <w:p w:rsidR="000D667B" w:rsidRPr="0028496A" w:rsidRDefault="00495D7F">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2     Development </w:t>
            </w:r>
            <w:smartTag w:uri="urn:schemas-microsoft-com:office:smarttags" w:element="City">
              <w:smartTag w:uri="urn:schemas-microsoft-com:office:smarttags" w:element="place">
                <w:r w:rsidRPr="0028496A">
                  <w:rPr>
                    <w:rFonts w:ascii="Times New Roman" w:hAnsi="Times New Roman"/>
                  </w:rPr>
                  <w:t>Enterprise</w:t>
                </w:r>
              </w:smartTag>
            </w:smartTag>
            <w:r w:rsidRPr="0028496A">
              <w:rPr>
                <w:rFonts w:ascii="Times New Roman" w:hAnsi="Times New Roman"/>
              </w:rPr>
              <w:t xml:space="preserve"> NGO</w:t>
            </w:r>
          </w:p>
          <w:p w:rsidR="003C1454" w:rsidRPr="0028496A" w:rsidRDefault="003C1454">
            <w:pPr>
              <w:pStyle w:val="PlainText"/>
              <w:rPr>
                <w:rFonts w:ascii="Times New Roman" w:hAnsi="Times New Roman"/>
              </w:rPr>
            </w:pPr>
            <w:r w:rsidRPr="0028496A">
              <w:rPr>
                <w:rFonts w:ascii="Times New Roman" w:hAnsi="Times New Roman"/>
              </w:rPr>
              <w:t>3     Education</w:t>
            </w:r>
          </w:p>
          <w:p w:rsidR="003C1454" w:rsidRPr="0028496A" w:rsidRDefault="003C1454">
            <w:pPr>
              <w:pStyle w:val="PlainText"/>
              <w:rPr>
                <w:rFonts w:ascii="Times New Roman" w:hAnsi="Times New Roman"/>
              </w:rPr>
            </w:pPr>
            <w:r w:rsidRPr="0028496A">
              <w:rPr>
                <w:rFonts w:ascii="Times New Roman" w:hAnsi="Times New Roman"/>
              </w:rPr>
              <w:t>4     Employer</w:t>
            </w:r>
          </w:p>
          <w:p w:rsidR="003C1454" w:rsidRPr="0028496A" w:rsidRDefault="003C1454">
            <w:pPr>
              <w:pStyle w:val="PlainText"/>
              <w:rPr>
                <w:rFonts w:ascii="Times New Roman" w:hAnsi="Times New Roman"/>
              </w:rPr>
            </w:pPr>
            <w:r w:rsidRPr="0028496A">
              <w:rPr>
                <w:rFonts w:ascii="Times New Roman" w:hAnsi="Times New Roman"/>
              </w:rPr>
              <w:t>5     Training</w:t>
            </w:r>
          </w:p>
          <w:p w:rsidR="003C1454" w:rsidRPr="0028496A" w:rsidRDefault="003C1454">
            <w:pPr>
              <w:pStyle w:val="PlainText"/>
              <w:rPr>
                <w:rFonts w:ascii="Times New Roman" w:hAnsi="Times New Roman"/>
              </w:rPr>
            </w:pPr>
            <w:r w:rsidRPr="0028496A">
              <w:rPr>
                <w:rFonts w:ascii="Times New Roman" w:hAnsi="Times New Roman"/>
              </w:rPr>
              <w:t>500 Education and Training</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Height w:val="2798"/>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Province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referencing a particular South African province.</w:t>
            </w:r>
          </w:p>
          <w:p w:rsidR="000D667B" w:rsidRPr="0028496A" w:rsidRDefault="000D667B">
            <w:pPr>
              <w:pStyle w:val="PlainText"/>
              <w:rPr>
                <w:rFonts w:ascii="Times New Roman" w:hAnsi="Times New Roman"/>
              </w:rPr>
            </w:pPr>
          </w:p>
          <w:p w:rsidR="000D667B" w:rsidRPr="0028496A" w:rsidRDefault="00540C6C">
            <w:pPr>
              <w:pStyle w:val="PlainText"/>
              <w:rPr>
                <w:rFonts w:ascii="Times New Roman" w:hAnsi="Times New Roman"/>
              </w:rPr>
            </w:pPr>
            <w:r w:rsidRPr="0028496A">
              <w:rPr>
                <w:rFonts w:ascii="Times New Roman" w:hAnsi="Times New Roman"/>
                <w:b/>
                <w:i/>
                <w:color w:val="FF0000"/>
              </w:rPr>
              <w:t>As of May 2010, the value of 0 (Undefined) is no longer allowed.</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1   </w:t>
            </w:r>
            <w:smartTag w:uri="urn:schemas-microsoft-com:office:smarttags" w:element="State">
              <w:smartTag w:uri="urn:schemas-microsoft-com:office:smarttags" w:element="place">
                <w:r w:rsidRPr="0028496A">
                  <w:rPr>
                    <w:rFonts w:ascii="Times New Roman" w:hAnsi="Times New Roman"/>
                  </w:rPr>
                  <w:t>Western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2   </w:t>
            </w:r>
            <w:smartTag w:uri="urn:schemas-microsoft-com:office:smarttags" w:element="place">
              <w:smartTag w:uri="urn:schemas-microsoft-com:office:smarttags" w:element="State">
                <w:r w:rsidRPr="0028496A">
                  <w:rPr>
                    <w:rFonts w:ascii="Times New Roman" w:hAnsi="Times New Roman"/>
                  </w:rPr>
                  <w:t>Eastern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3   </w:t>
            </w:r>
            <w:smartTag w:uri="urn:schemas-microsoft-com:office:smarttags" w:element="place">
              <w:smartTag w:uri="urn:schemas-microsoft-com:office:smarttags" w:element="State">
                <w:r w:rsidRPr="0028496A">
                  <w:rPr>
                    <w:rFonts w:ascii="Times New Roman" w:hAnsi="Times New Roman"/>
                  </w:rPr>
                  <w:t>Northern Cape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4   </w:t>
            </w:r>
            <w:smartTag w:uri="urn:schemas-microsoft-com:office:smarttags" w:element="place">
              <w:smartTag w:uri="urn:schemas-microsoft-com:office:smarttags" w:element="State">
                <w:r w:rsidRPr="0028496A">
                  <w:rPr>
                    <w:rFonts w:ascii="Times New Roman" w:hAnsi="Times New Roman"/>
                  </w:rPr>
                  <w:t>Free State</w:t>
                </w:r>
              </w:smartTag>
            </w:smartTag>
          </w:p>
          <w:p w:rsidR="003C1454" w:rsidRPr="0028496A" w:rsidRDefault="003C1454">
            <w:pPr>
              <w:pStyle w:val="PlainText"/>
              <w:rPr>
                <w:rFonts w:ascii="Times New Roman" w:hAnsi="Times New Roman"/>
              </w:rPr>
            </w:pPr>
            <w:r w:rsidRPr="0028496A">
              <w:rPr>
                <w:rFonts w:ascii="Times New Roman" w:hAnsi="Times New Roman"/>
              </w:rPr>
              <w:t xml:space="preserve">5   </w:t>
            </w:r>
            <w:proofErr w:type="spellStart"/>
            <w:r w:rsidRPr="0028496A">
              <w:rPr>
                <w:rFonts w:ascii="Times New Roman" w:hAnsi="Times New Roman"/>
              </w:rPr>
              <w:t>Kwazulu</w:t>
            </w:r>
            <w:proofErr w:type="spellEnd"/>
            <w:r w:rsidRPr="0028496A">
              <w:rPr>
                <w:rFonts w:ascii="Times New Roman" w:hAnsi="Times New Roman"/>
              </w:rPr>
              <w:t>/Natal</w:t>
            </w:r>
          </w:p>
          <w:p w:rsidR="003C1454" w:rsidRPr="0028496A" w:rsidRDefault="003C1454">
            <w:pPr>
              <w:pStyle w:val="PlainText"/>
              <w:rPr>
                <w:rFonts w:ascii="Times New Roman" w:hAnsi="Times New Roman"/>
              </w:rPr>
            </w:pPr>
            <w:r w:rsidRPr="0028496A">
              <w:rPr>
                <w:rFonts w:ascii="Times New Roman" w:hAnsi="Times New Roman"/>
              </w:rPr>
              <w:t xml:space="preserve">6   </w:t>
            </w:r>
            <w:smartTag w:uri="urn:schemas-microsoft-com:office:smarttags" w:element="place">
              <w:smartTag w:uri="urn:schemas-microsoft-com:office:smarttags" w:element="State">
                <w:r w:rsidRPr="0028496A">
                  <w:rPr>
                    <w:rFonts w:ascii="Times New Roman" w:hAnsi="Times New Roman"/>
                  </w:rPr>
                  <w:t>North West</w:t>
                </w:r>
              </w:smartTag>
            </w:smartTag>
          </w:p>
          <w:p w:rsidR="003C1454" w:rsidRPr="00151A0C" w:rsidRDefault="003C1454">
            <w:pPr>
              <w:pStyle w:val="PlainText"/>
              <w:rPr>
                <w:rFonts w:ascii="Times New Roman" w:hAnsi="Times New Roman"/>
                <w:lang w:val="fr-FR"/>
              </w:rPr>
            </w:pPr>
            <w:r w:rsidRPr="00151A0C">
              <w:rPr>
                <w:rFonts w:ascii="Times New Roman" w:hAnsi="Times New Roman"/>
                <w:lang w:val="fr-FR"/>
              </w:rPr>
              <w:t>7   Gauteng</w:t>
            </w:r>
          </w:p>
          <w:p w:rsidR="003C1454" w:rsidRPr="00151A0C" w:rsidRDefault="003C1454">
            <w:pPr>
              <w:pStyle w:val="PlainText"/>
              <w:rPr>
                <w:rFonts w:ascii="Times New Roman" w:hAnsi="Times New Roman"/>
                <w:lang w:val="fr-FR"/>
              </w:rPr>
            </w:pPr>
            <w:r w:rsidRPr="00151A0C">
              <w:rPr>
                <w:rFonts w:ascii="Times New Roman" w:hAnsi="Times New Roman"/>
                <w:lang w:val="fr-FR"/>
              </w:rPr>
              <w:t>8   Mpumalanga</w:t>
            </w:r>
          </w:p>
          <w:p w:rsidR="003C1454" w:rsidRPr="00151A0C" w:rsidRDefault="003C1454">
            <w:pPr>
              <w:pStyle w:val="PlainText"/>
              <w:rPr>
                <w:rFonts w:ascii="Times New Roman" w:hAnsi="Times New Roman"/>
                <w:lang w:val="fr-FR"/>
              </w:rPr>
            </w:pPr>
            <w:r w:rsidRPr="00151A0C">
              <w:rPr>
                <w:rFonts w:ascii="Times New Roman" w:hAnsi="Times New Roman"/>
                <w:lang w:val="fr-FR"/>
              </w:rPr>
              <w:t>9   Limpopo</w:t>
            </w:r>
          </w:p>
          <w:p w:rsidR="003C1454" w:rsidRPr="00151A0C" w:rsidRDefault="003C1454">
            <w:pPr>
              <w:pStyle w:val="PlainText"/>
              <w:rPr>
                <w:rFonts w:ascii="Times New Roman" w:hAnsi="Times New Roman"/>
                <w:lang w:val="fr-FR"/>
              </w:rPr>
            </w:pPr>
            <w:r w:rsidRPr="00151A0C">
              <w:rPr>
                <w:rFonts w:ascii="Times New Roman" w:hAnsi="Times New Roman"/>
                <w:lang w:val="fr-FR"/>
              </w:rPr>
              <w:t xml:space="preserve">N  SA National (i.e. in SA but </w:t>
            </w:r>
          </w:p>
          <w:p w:rsidR="003C1454" w:rsidRPr="0028496A" w:rsidRDefault="003C1454">
            <w:pPr>
              <w:pStyle w:val="PlainText"/>
              <w:rPr>
                <w:rFonts w:ascii="Times New Roman" w:hAnsi="Times New Roman"/>
              </w:rPr>
            </w:pPr>
            <w:r w:rsidRPr="00151A0C">
              <w:rPr>
                <w:rFonts w:ascii="Times New Roman" w:hAnsi="Times New Roman"/>
                <w:lang w:val="fr-FR"/>
              </w:rPr>
              <w:t xml:space="preserve">          </w:t>
            </w:r>
            <w:r w:rsidRPr="0028496A">
              <w:rPr>
                <w:rFonts w:ascii="Times New Roman" w:hAnsi="Times New Roman"/>
              </w:rPr>
              <w:t>province unspecified)</w:t>
            </w:r>
          </w:p>
          <w:p w:rsidR="003C1454" w:rsidRPr="0028496A" w:rsidRDefault="003C1454">
            <w:pPr>
              <w:pStyle w:val="PlainText"/>
              <w:rPr>
                <w:rFonts w:ascii="Times New Roman" w:hAnsi="Times New Roman"/>
              </w:rPr>
            </w:pPr>
            <w:r w:rsidRPr="0028496A">
              <w:rPr>
                <w:rFonts w:ascii="Times New Roman" w:hAnsi="Times New Roman"/>
              </w:rPr>
              <w:t>X  Outside SA</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codes for “SA National” and “Outside SA” are SAQA’s, as Stats SA does not have codes for these)</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Qualification Type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unique (system-generated) identifier for a type of certificate.</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(Professional Registration has been removed, as it is now covered by Designation.)</w:t>
            </w:r>
          </w:p>
          <w:p w:rsidR="000D667B" w:rsidRPr="0028496A" w:rsidRDefault="000D667B">
            <w:pPr>
              <w:pStyle w:val="PlainText"/>
              <w:rPr>
                <w:rFonts w:ascii="Times New Roman" w:hAnsi="Times New Roman"/>
              </w:rPr>
            </w:pPr>
          </w:p>
          <w:p w:rsidR="000D667B" w:rsidRPr="0028496A" w:rsidRDefault="000D667B">
            <w:pPr>
              <w:pStyle w:val="PlainText"/>
              <w:rPr>
                <w:rFonts w:ascii="Times New Roman" w:hAnsi="Times New Roman"/>
              </w:rPr>
            </w:pPr>
            <w:r w:rsidRPr="0028496A">
              <w:rPr>
                <w:rFonts w:ascii="Times New Roman" w:hAnsi="Times New Roman"/>
                <w:b/>
                <w:i/>
                <w:color w:val="339966"/>
              </w:rPr>
              <w:t>Data suppliers are urged not to use ‘1 – Unknown.’</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1    Unknown</w:t>
            </w:r>
          </w:p>
          <w:p w:rsidR="003C1454" w:rsidRPr="0028496A" w:rsidRDefault="003C1454">
            <w:pPr>
              <w:pStyle w:val="PlainText"/>
              <w:rPr>
                <w:rFonts w:ascii="Times New Roman" w:hAnsi="Times New Roman"/>
              </w:rPr>
            </w:pPr>
            <w:r w:rsidRPr="0028496A">
              <w:rPr>
                <w:rFonts w:ascii="Times New Roman" w:hAnsi="Times New Roman"/>
              </w:rPr>
              <w:t>2    National Certificate</w:t>
            </w:r>
          </w:p>
          <w:p w:rsidR="003C1454" w:rsidRPr="0028496A" w:rsidRDefault="003C1454">
            <w:pPr>
              <w:pStyle w:val="PlainText"/>
              <w:rPr>
                <w:rFonts w:ascii="Times New Roman" w:hAnsi="Times New Roman"/>
              </w:rPr>
            </w:pPr>
            <w:r w:rsidRPr="0028496A">
              <w:rPr>
                <w:rFonts w:ascii="Times New Roman" w:hAnsi="Times New Roman"/>
              </w:rPr>
              <w:t>3    National Diploma</w:t>
            </w:r>
          </w:p>
          <w:p w:rsidR="003C1454" w:rsidRPr="0028496A" w:rsidRDefault="003C1454">
            <w:pPr>
              <w:pStyle w:val="PlainText"/>
              <w:rPr>
                <w:rFonts w:ascii="Times New Roman" w:hAnsi="Times New Roman"/>
              </w:rPr>
            </w:pPr>
            <w:r w:rsidRPr="0028496A">
              <w:rPr>
                <w:rFonts w:ascii="Times New Roman" w:hAnsi="Times New Roman"/>
              </w:rPr>
              <w:t>4    National First Degree (Min 360)</w:t>
            </w:r>
          </w:p>
          <w:p w:rsidR="003C1454" w:rsidRPr="0028496A" w:rsidRDefault="003C1454">
            <w:pPr>
              <w:pStyle w:val="PlainText"/>
              <w:rPr>
                <w:rFonts w:ascii="Times New Roman" w:hAnsi="Times New Roman"/>
              </w:rPr>
            </w:pPr>
            <w:r w:rsidRPr="0028496A">
              <w:rPr>
                <w:rFonts w:ascii="Times New Roman" w:hAnsi="Times New Roman"/>
              </w:rPr>
              <w:t>501 Post-doctoral Degree</w:t>
            </w:r>
          </w:p>
          <w:p w:rsidR="003C1454" w:rsidRPr="0028496A" w:rsidRDefault="003C1454">
            <w:pPr>
              <w:pStyle w:val="PlainText"/>
              <w:rPr>
                <w:rFonts w:ascii="Times New Roman" w:hAnsi="Times New Roman"/>
              </w:rPr>
            </w:pPr>
            <w:r w:rsidRPr="0028496A">
              <w:rPr>
                <w:rFonts w:ascii="Times New Roman" w:hAnsi="Times New Roman"/>
              </w:rPr>
              <w:t>503 Doctoral Degree</w:t>
            </w:r>
          </w:p>
          <w:p w:rsidR="003C1454" w:rsidRPr="0028496A" w:rsidRDefault="003C1454">
            <w:pPr>
              <w:pStyle w:val="PlainText"/>
              <w:rPr>
                <w:rFonts w:ascii="Times New Roman" w:hAnsi="Times New Roman"/>
              </w:rPr>
            </w:pPr>
            <w:r w:rsidRPr="0028496A">
              <w:rPr>
                <w:rFonts w:ascii="Times New Roman" w:hAnsi="Times New Roman"/>
              </w:rPr>
              <w:t>505 Masters Degree</w:t>
            </w:r>
          </w:p>
          <w:p w:rsidR="003C1454" w:rsidRPr="0028496A" w:rsidRDefault="003C1454">
            <w:pPr>
              <w:pStyle w:val="PlainText"/>
              <w:rPr>
                <w:rFonts w:ascii="Times New Roman" w:hAnsi="Times New Roman"/>
              </w:rPr>
            </w:pPr>
            <w:r w:rsidRPr="0028496A">
              <w:rPr>
                <w:rFonts w:ascii="Times New Roman" w:hAnsi="Times New Roman"/>
              </w:rPr>
              <w:t>507 Professional Qualification</w:t>
            </w:r>
          </w:p>
          <w:p w:rsidR="003C1454" w:rsidRPr="0028496A" w:rsidRDefault="003C1454">
            <w:pPr>
              <w:pStyle w:val="PlainText"/>
              <w:rPr>
                <w:rFonts w:ascii="Times New Roman" w:hAnsi="Times New Roman"/>
              </w:rPr>
            </w:pPr>
            <w:r w:rsidRPr="0028496A">
              <w:rPr>
                <w:rFonts w:ascii="Times New Roman" w:hAnsi="Times New Roman"/>
              </w:rPr>
              <w:t>509 Honours Degree</w:t>
            </w:r>
          </w:p>
          <w:p w:rsidR="003C1454" w:rsidRPr="0028496A" w:rsidRDefault="003C1454">
            <w:pPr>
              <w:pStyle w:val="PlainText"/>
              <w:rPr>
                <w:rFonts w:ascii="Times New Roman" w:hAnsi="Times New Roman"/>
              </w:rPr>
            </w:pPr>
            <w:r w:rsidRPr="0028496A">
              <w:rPr>
                <w:rFonts w:ascii="Times New Roman" w:hAnsi="Times New Roman"/>
              </w:rPr>
              <w:t>511 National Higher Diploma</w:t>
            </w:r>
          </w:p>
          <w:p w:rsidR="003C1454" w:rsidRPr="0028496A" w:rsidRDefault="003C1454">
            <w:pPr>
              <w:pStyle w:val="PlainText"/>
              <w:rPr>
                <w:rFonts w:ascii="Times New Roman" w:hAnsi="Times New Roman"/>
              </w:rPr>
            </w:pPr>
            <w:r w:rsidRPr="0028496A">
              <w:rPr>
                <w:rFonts w:ascii="Times New Roman" w:hAnsi="Times New Roman"/>
              </w:rPr>
              <w:t>513 National Masters Diploma</w:t>
            </w:r>
          </w:p>
          <w:p w:rsidR="003C1454" w:rsidRPr="0028496A" w:rsidRDefault="003C1454">
            <w:pPr>
              <w:pStyle w:val="PlainText"/>
              <w:rPr>
                <w:rFonts w:ascii="Times New Roman" w:hAnsi="Times New Roman"/>
              </w:rPr>
            </w:pPr>
            <w:r w:rsidRPr="0028496A">
              <w:rPr>
                <w:rFonts w:ascii="Times New Roman" w:hAnsi="Times New Roman"/>
              </w:rPr>
              <w:t>515 National Higher Certificate</w:t>
            </w:r>
          </w:p>
          <w:p w:rsidR="003C1454" w:rsidRPr="0028496A" w:rsidRDefault="003C1454">
            <w:pPr>
              <w:pStyle w:val="PlainText"/>
              <w:rPr>
                <w:rFonts w:ascii="Times New Roman" w:hAnsi="Times New Roman"/>
              </w:rPr>
            </w:pPr>
            <w:r w:rsidRPr="0028496A">
              <w:rPr>
                <w:rFonts w:ascii="Times New Roman" w:hAnsi="Times New Roman"/>
              </w:rPr>
              <w:t>532 Further Diploma</w:t>
            </w:r>
          </w:p>
          <w:p w:rsidR="003C1454" w:rsidRPr="0028496A" w:rsidRDefault="003C1454">
            <w:pPr>
              <w:pStyle w:val="PlainText"/>
              <w:rPr>
                <w:rFonts w:ascii="Times New Roman" w:hAnsi="Times New Roman"/>
              </w:rPr>
            </w:pPr>
            <w:r w:rsidRPr="0028496A">
              <w:rPr>
                <w:rFonts w:ascii="Times New Roman" w:hAnsi="Times New Roman"/>
              </w:rPr>
              <w:t>533 Post Graduate Diploma</w:t>
            </w:r>
          </w:p>
          <w:p w:rsidR="003C1454" w:rsidRPr="0028496A" w:rsidRDefault="003C1454">
            <w:pPr>
              <w:pStyle w:val="PlainText"/>
              <w:rPr>
                <w:rFonts w:ascii="Times New Roman" w:hAnsi="Times New Roman"/>
              </w:rPr>
            </w:pPr>
            <w:r w:rsidRPr="0028496A">
              <w:rPr>
                <w:rFonts w:ascii="Times New Roman" w:hAnsi="Times New Roman"/>
              </w:rPr>
              <w:t>534 Senior Certificate</w:t>
            </w:r>
          </w:p>
          <w:p w:rsidR="003C1454" w:rsidRPr="0028496A" w:rsidRDefault="003C1454">
            <w:pPr>
              <w:pStyle w:val="PlainText"/>
              <w:rPr>
                <w:rFonts w:ascii="Times New Roman" w:hAnsi="Times New Roman"/>
              </w:rPr>
            </w:pPr>
            <w:r w:rsidRPr="0028496A">
              <w:rPr>
                <w:rFonts w:ascii="Times New Roman" w:hAnsi="Times New Roman"/>
              </w:rPr>
              <w:t xml:space="preserve">535 </w:t>
            </w:r>
            <w:proofErr w:type="spellStart"/>
            <w:r w:rsidRPr="0028496A">
              <w:rPr>
                <w:rFonts w:ascii="Times New Roman" w:hAnsi="Times New Roman"/>
              </w:rPr>
              <w:t>Qual</w:t>
            </w:r>
            <w:proofErr w:type="spellEnd"/>
            <w:r w:rsidRPr="0028496A">
              <w:rPr>
                <w:rFonts w:ascii="Times New Roman" w:hAnsi="Times New Roman"/>
              </w:rPr>
              <w:t xml:space="preserve"> at Nat </w:t>
            </w:r>
            <w:proofErr w:type="spellStart"/>
            <w:r w:rsidRPr="0028496A">
              <w:rPr>
                <w:rFonts w:ascii="Times New Roman" w:hAnsi="Times New Roman"/>
              </w:rPr>
              <w:t>Sen</w:t>
            </w:r>
            <w:proofErr w:type="spellEnd"/>
            <w:r w:rsidRPr="0028496A">
              <w:rPr>
                <w:rFonts w:ascii="Times New Roman" w:hAnsi="Times New Roman"/>
              </w:rPr>
              <w:t xml:space="preserve"> Cert level</w:t>
            </w:r>
          </w:p>
          <w:p w:rsidR="003C1454" w:rsidRPr="0028496A" w:rsidRDefault="003C1454">
            <w:pPr>
              <w:pStyle w:val="PlainText"/>
              <w:rPr>
                <w:rFonts w:ascii="Times New Roman" w:hAnsi="Times New Roman"/>
              </w:rPr>
            </w:pPr>
            <w:r w:rsidRPr="0028496A">
              <w:rPr>
                <w:rFonts w:ascii="Times New Roman" w:hAnsi="Times New Roman"/>
              </w:rPr>
              <w:t>554 Apprenticeship / Trade Cert</w:t>
            </w:r>
          </w:p>
          <w:p w:rsidR="003C1454" w:rsidRPr="0028496A" w:rsidRDefault="003C1454">
            <w:pPr>
              <w:pStyle w:val="PlainText"/>
              <w:rPr>
                <w:rFonts w:ascii="Times New Roman" w:hAnsi="Times New Roman"/>
              </w:rPr>
            </w:pPr>
            <w:r w:rsidRPr="0028496A">
              <w:rPr>
                <w:rFonts w:ascii="Times New Roman" w:hAnsi="Times New Roman"/>
              </w:rPr>
              <w:t>574 Post Grad B Degree</w:t>
            </w:r>
          </w:p>
          <w:p w:rsidR="003C1454" w:rsidRPr="0028496A" w:rsidRDefault="003C1454">
            <w:pPr>
              <w:pStyle w:val="PlainText"/>
              <w:rPr>
                <w:rFonts w:ascii="Times New Roman" w:hAnsi="Times New Roman"/>
              </w:rPr>
            </w:pPr>
            <w:r w:rsidRPr="0028496A">
              <w:rPr>
                <w:rFonts w:ascii="Times New Roman" w:hAnsi="Times New Roman"/>
              </w:rPr>
              <w:t xml:space="preserve">            (phasing out) e.g. B Ed</w:t>
            </w:r>
          </w:p>
          <w:p w:rsidR="003C1454" w:rsidRPr="0028496A" w:rsidRDefault="003C1454">
            <w:pPr>
              <w:pStyle w:val="PlainText"/>
              <w:rPr>
                <w:rFonts w:ascii="Times New Roman" w:hAnsi="Times New Roman"/>
              </w:rPr>
            </w:pPr>
            <w:r w:rsidRPr="0028496A">
              <w:rPr>
                <w:rFonts w:ascii="Times New Roman" w:hAnsi="Times New Roman"/>
              </w:rPr>
              <w:t xml:space="preserve">575 Post Diploma </w:t>
            </w:r>
            <w:proofErr w:type="spellStart"/>
            <w:r w:rsidRPr="0028496A">
              <w:rPr>
                <w:rFonts w:ascii="Times New Roman" w:hAnsi="Times New Roman"/>
              </w:rPr>
              <w:t>Diploma</w:t>
            </w:r>
            <w:proofErr w:type="spellEnd"/>
          </w:p>
          <w:p w:rsidR="003C1454" w:rsidRPr="0028496A" w:rsidRDefault="003C1454">
            <w:pPr>
              <w:pStyle w:val="PlainText"/>
              <w:rPr>
                <w:rFonts w:ascii="Times New Roman" w:hAnsi="Times New Roman"/>
              </w:rPr>
            </w:pPr>
            <w:r w:rsidRPr="0028496A">
              <w:rPr>
                <w:rFonts w:ascii="Times New Roman" w:hAnsi="Times New Roman"/>
              </w:rPr>
              <w:t xml:space="preserve">            (phasing out)</w:t>
            </w:r>
          </w:p>
          <w:p w:rsidR="003C1454" w:rsidRPr="0028496A" w:rsidRDefault="003C1454">
            <w:pPr>
              <w:pStyle w:val="PlainText"/>
              <w:rPr>
                <w:rFonts w:ascii="Times New Roman" w:hAnsi="Times New Roman"/>
              </w:rPr>
            </w:pPr>
            <w:r w:rsidRPr="0028496A">
              <w:rPr>
                <w:rFonts w:ascii="Times New Roman" w:hAnsi="Times New Roman"/>
              </w:rPr>
              <w:t>594 Post-basic Diploma</w:t>
            </w:r>
          </w:p>
          <w:p w:rsidR="003C1454" w:rsidRPr="0028496A" w:rsidRDefault="003C1454">
            <w:pPr>
              <w:pStyle w:val="PlainText"/>
              <w:rPr>
                <w:rFonts w:ascii="Times New Roman" w:hAnsi="Times New Roman"/>
              </w:rPr>
            </w:pPr>
            <w:r w:rsidRPr="0028496A">
              <w:rPr>
                <w:rFonts w:ascii="Times New Roman" w:hAnsi="Times New Roman"/>
              </w:rPr>
              <w:t xml:space="preserve">            [mainly applies to Nursing]</w:t>
            </w:r>
          </w:p>
          <w:p w:rsidR="003C1454" w:rsidRPr="0028496A" w:rsidRDefault="003C1454">
            <w:pPr>
              <w:pStyle w:val="PlainText"/>
              <w:rPr>
                <w:rFonts w:ascii="Times New Roman" w:hAnsi="Times New Roman"/>
              </w:rPr>
            </w:pPr>
            <w:r w:rsidRPr="0028496A">
              <w:rPr>
                <w:rFonts w:ascii="Times New Roman" w:hAnsi="Times New Roman"/>
              </w:rPr>
              <w:t>596 Further Ed and Training Cert</w:t>
            </w:r>
          </w:p>
          <w:p w:rsidR="003C1454" w:rsidRPr="0028496A" w:rsidRDefault="003C1454">
            <w:pPr>
              <w:pStyle w:val="PlainText"/>
              <w:rPr>
                <w:rFonts w:ascii="Times New Roman" w:hAnsi="Times New Roman"/>
              </w:rPr>
            </w:pPr>
            <w:r w:rsidRPr="0028496A">
              <w:rPr>
                <w:rFonts w:ascii="Times New Roman" w:hAnsi="Times New Roman"/>
              </w:rPr>
              <w:t xml:space="preserve">           (FETC)</w:t>
            </w:r>
          </w:p>
          <w:p w:rsidR="003C1454" w:rsidRPr="0028496A" w:rsidRDefault="003C1454">
            <w:pPr>
              <w:pStyle w:val="PlainText"/>
              <w:rPr>
                <w:rFonts w:ascii="Times New Roman" w:hAnsi="Times New Roman"/>
              </w:rPr>
            </w:pPr>
            <w:r w:rsidRPr="0028496A">
              <w:rPr>
                <w:rFonts w:ascii="Times New Roman" w:hAnsi="Times New Roman"/>
              </w:rPr>
              <w:t>617 National First Degree (Min</w:t>
            </w:r>
          </w:p>
          <w:p w:rsidR="003C1454" w:rsidRPr="0028496A" w:rsidRDefault="003C1454">
            <w:pPr>
              <w:pStyle w:val="PlainText"/>
              <w:rPr>
                <w:rFonts w:ascii="Times New Roman" w:hAnsi="Times New Roman"/>
              </w:rPr>
            </w:pPr>
            <w:r w:rsidRPr="0028496A">
              <w:rPr>
                <w:rFonts w:ascii="Times New Roman" w:hAnsi="Times New Roman"/>
              </w:rPr>
              <w:t xml:space="preserve">            480) </w:t>
            </w:r>
            <w:r w:rsidRPr="00A47731">
              <w:footnoteReference w:id="13"/>
            </w:r>
          </w:p>
          <w:p w:rsidR="006C1794" w:rsidRPr="00A47731" w:rsidRDefault="006C1794">
            <w:pPr>
              <w:pStyle w:val="PlainText"/>
              <w:rPr>
                <w:rFonts w:ascii="Times New Roman" w:hAnsi="Times New Roman"/>
              </w:rPr>
            </w:pPr>
            <w:r w:rsidRPr="00A47731">
              <w:rPr>
                <w:rFonts w:ascii="Times New Roman" w:hAnsi="Times New Roman"/>
              </w:rPr>
              <w:t xml:space="preserve">658 </w:t>
            </w:r>
            <w:proofErr w:type="spellStart"/>
            <w:r w:rsidRPr="00A47731">
              <w:rPr>
                <w:rFonts w:ascii="Times New Roman" w:hAnsi="Times New Roman"/>
              </w:rPr>
              <w:t>Schl</w:t>
            </w:r>
            <w:proofErr w:type="spellEnd"/>
            <w:r w:rsidRPr="00A47731">
              <w:rPr>
                <w:rFonts w:ascii="Times New Roman" w:hAnsi="Times New Roman"/>
              </w:rPr>
              <w:t xml:space="preserve"> below </w:t>
            </w:r>
            <w:proofErr w:type="spellStart"/>
            <w:r w:rsidRPr="00A47731">
              <w:rPr>
                <w:rFonts w:ascii="Times New Roman" w:hAnsi="Times New Roman"/>
              </w:rPr>
              <w:t>SenC</w:t>
            </w:r>
            <w:proofErr w:type="spellEnd"/>
            <w:r w:rsidRPr="00A47731">
              <w:rPr>
                <w:rFonts w:ascii="Times New Roman" w:hAnsi="Times New Roman"/>
              </w:rPr>
              <w:t>: not full qual</w:t>
            </w:r>
          </w:p>
          <w:p w:rsidR="00A47731" w:rsidRPr="00A47731" w:rsidRDefault="00A47731" w:rsidP="00A47731">
            <w:pPr>
              <w:tabs>
                <w:tab w:val="left" w:pos="2594"/>
              </w:tabs>
              <w:rPr>
                <w:color w:val="0070C0"/>
              </w:rPr>
            </w:pPr>
            <w:r w:rsidRPr="004B00F5">
              <w:rPr>
                <w:color w:val="0070C0"/>
              </w:rPr>
              <w:t>678</w:t>
            </w:r>
            <w:r w:rsidRPr="00A47731">
              <w:rPr>
                <w:color w:val="0070C0"/>
              </w:rPr>
              <w:t xml:space="preserve"> </w:t>
            </w:r>
            <w:r w:rsidRPr="004B00F5">
              <w:rPr>
                <w:color w:val="0070C0"/>
              </w:rPr>
              <w:t>Advanced Certificate</w:t>
            </w:r>
          </w:p>
          <w:p w:rsidR="00A47731" w:rsidRPr="00A47731" w:rsidRDefault="00A47731" w:rsidP="00A47731">
            <w:pPr>
              <w:tabs>
                <w:tab w:val="left" w:pos="2594"/>
              </w:tabs>
              <w:rPr>
                <w:color w:val="0070C0"/>
              </w:rPr>
            </w:pPr>
            <w:r w:rsidRPr="004B00F5">
              <w:rPr>
                <w:color w:val="0070C0"/>
              </w:rPr>
              <w:t>679</w:t>
            </w:r>
            <w:r w:rsidRPr="00A47731">
              <w:rPr>
                <w:color w:val="0070C0"/>
              </w:rPr>
              <w:t xml:space="preserve"> </w:t>
            </w:r>
            <w:r w:rsidRPr="004B00F5">
              <w:rPr>
                <w:color w:val="0070C0"/>
              </w:rPr>
              <w:t>Advanced Diploma</w:t>
            </w:r>
          </w:p>
          <w:p w:rsidR="00A47731" w:rsidRPr="00A47731" w:rsidRDefault="00A47731" w:rsidP="00A47731">
            <w:pPr>
              <w:tabs>
                <w:tab w:val="left" w:pos="2594"/>
              </w:tabs>
              <w:rPr>
                <w:color w:val="0070C0"/>
              </w:rPr>
            </w:pPr>
            <w:r w:rsidRPr="004B00F5">
              <w:rPr>
                <w:color w:val="0070C0"/>
              </w:rPr>
              <w:t>680</w:t>
            </w:r>
            <w:r w:rsidRPr="00A47731">
              <w:rPr>
                <w:color w:val="0070C0"/>
              </w:rPr>
              <w:t xml:space="preserve"> </w:t>
            </w:r>
            <w:r w:rsidRPr="004B00F5">
              <w:rPr>
                <w:color w:val="0070C0"/>
              </w:rPr>
              <w:t>Higher Certificate</w:t>
            </w:r>
          </w:p>
          <w:p w:rsidR="00A47731" w:rsidRPr="00A47731" w:rsidRDefault="00A47731" w:rsidP="00A47731">
            <w:pPr>
              <w:tabs>
                <w:tab w:val="left" w:pos="2594"/>
              </w:tabs>
              <w:rPr>
                <w:color w:val="0070C0"/>
              </w:rPr>
            </w:pPr>
            <w:r w:rsidRPr="00A47731">
              <w:rPr>
                <w:color w:val="0070C0"/>
              </w:rPr>
              <w:t xml:space="preserve">721 Occupational </w:t>
            </w:r>
            <w:r w:rsidRPr="004B00F5">
              <w:rPr>
                <w:color w:val="0070C0"/>
              </w:rPr>
              <w:t>Certificate</w:t>
            </w:r>
          </w:p>
          <w:p w:rsidR="00A47731" w:rsidRPr="00A47731" w:rsidRDefault="00A47731">
            <w:pPr>
              <w:pStyle w:val="PlainText"/>
              <w:rPr>
                <w:rFonts w:ascii="Times New Roman" w:hAnsi="Times New Roman"/>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Socioeconomic Status Code</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 code indicating the (socio</w:t>
            </w:r>
            <w:proofErr w:type="gramStart"/>
            <w:r w:rsidRPr="0028496A">
              <w:rPr>
                <w:rFonts w:ascii="Times New Roman" w:hAnsi="Times New Roman"/>
              </w:rPr>
              <w:t>)economic</w:t>
            </w:r>
            <w:proofErr w:type="gramEnd"/>
            <w:r w:rsidRPr="0028496A">
              <w:rPr>
                <w:rFonts w:ascii="Times New Roman" w:hAnsi="Times New Roman"/>
              </w:rPr>
              <w:t xml:space="preserve"> status of an individual.</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U</w:t>
            </w:r>
            <w:r w:rsidRPr="0028496A">
              <w:rPr>
                <w:rFonts w:ascii="Times New Roman" w:hAnsi="Times New Roman"/>
              </w:rPr>
              <w:tab/>
              <w:t>Unspecified</w:t>
            </w:r>
          </w:p>
          <w:p w:rsidR="003C1454" w:rsidRDefault="003C1454">
            <w:pPr>
              <w:rPr>
                <w:lang w:val="en-US"/>
              </w:rPr>
            </w:pPr>
            <w:r>
              <w:rPr>
                <w:lang w:val="en-US"/>
              </w:rPr>
              <w:t>01</w:t>
            </w:r>
            <w:r>
              <w:tab/>
            </w:r>
            <w:r>
              <w:rPr>
                <w:lang w:val="en-US"/>
              </w:rPr>
              <w:t>Employed</w:t>
            </w:r>
          </w:p>
          <w:p w:rsidR="003C1454" w:rsidRDefault="003C1454">
            <w:pPr>
              <w:rPr>
                <w:lang w:val="en-US"/>
              </w:rPr>
            </w:pPr>
            <w:r>
              <w:rPr>
                <w:lang w:val="en-US"/>
              </w:rPr>
              <w:t>02</w:t>
            </w:r>
            <w:r>
              <w:tab/>
              <w:t>Unemployed,</w:t>
            </w:r>
            <w:r>
              <w:rPr>
                <w:lang w:val="en-US"/>
              </w:rPr>
              <w:t xml:space="preserve"> </w:t>
            </w:r>
          </w:p>
          <w:p w:rsidR="003C1454" w:rsidRDefault="003C1454">
            <w:pPr>
              <w:pStyle w:val="BodyText2"/>
              <w:ind w:left="720"/>
              <w:rPr>
                <w:color w:val="auto"/>
              </w:rPr>
            </w:pPr>
            <w:r>
              <w:rPr>
                <w:color w:val="auto"/>
              </w:rPr>
              <w:t xml:space="preserve">  looking for work</w:t>
            </w:r>
          </w:p>
          <w:p w:rsidR="003C1454" w:rsidRDefault="003C1454">
            <w:pPr>
              <w:pStyle w:val="BodyText"/>
              <w:jc w:val="left"/>
              <w:rPr>
                <w:b w:val="0"/>
                <w:sz w:val="20"/>
              </w:rPr>
            </w:pPr>
            <w:r>
              <w:rPr>
                <w:b w:val="0"/>
                <w:sz w:val="20"/>
              </w:rPr>
              <w:t>03</w:t>
            </w:r>
            <w:r>
              <w:rPr>
                <w:b w:val="0"/>
                <w:sz w:val="20"/>
              </w:rPr>
              <w:tab/>
              <w:t>Not working – not</w:t>
            </w:r>
          </w:p>
          <w:p w:rsidR="003C1454" w:rsidRDefault="003C1454">
            <w:pPr>
              <w:pStyle w:val="BodyText"/>
              <w:ind w:left="720"/>
              <w:jc w:val="left"/>
              <w:rPr>
                <w:b w:val="0"/>
                <w:sz w:val="20"/>
              </w:rPr>
            </w:pPr>
            <w:r>
              <w:rPr>
                <w:b w:val="0"/>
                <w:sz w:val="20"/>
              </w:rPr>
              <w:t xml:space="preserve">  looking for work</w:t>
            </w:r>
          </w:p>
          <w:p w:rsidR="003C1454" w:rsidRDefault="003C1454">
            <w:pPr>
              <w:pStyle w:val="PlainText"/>
              <w:rPr>
                <w:rFonts w:ascii="Times New Roman" w:hAnsi="Times New Roman"/>
                <w:szCs w:val="24"/>
                <w:lang w:val="en-US"/>
              </w:rPr>
            </w:pPr>
            <w:r>
              <w:rPr>
                <w:rFonts w:ascii="Times New Roman" w:hAnsi="Times New Roman"/>
                <w:szCs w:val="24"/>
                <w:lang w:val="en-US"/>
              </w:rPr>
              <w:t>04</w:t>
            </w:r>
            <w:r w:rsidRPr="0028496A">
              <w:rPr>
                <w:rFonts w:ascii="Times New Roman" w:hAnsi="Times New Roman"/>
              </w:rPr>
              <w:tab/>
            </w:r>
            <w:r>
              <w:rPr>
                <w:rFonts w:ascii="Times New Roman" w:hAnsi="Times New Roman"/>
                <w:szCs w:val="24"/>
                <w:lang w:val="en-US"/>
              </w:rPr>
              <w:t>Not working –</w:t>
            </w:r>
          </w:p>
          <w:p w:rsidR="003C1454" w:rsidRDefault="003C1454">
            <w:pPr>
              <w:pStyle w:val="PlainText"/>
              <w:ind w:left="720"/>
              <w:rPr>
                <w:rFonts w:ascii="Times New Roman" w:hAnsi="Times New Roman"/>
                <w:szCs w:val="24"/>
                <w:lang w:val="en-US"/>
              </w:rPr>
            </w:pPr>
            <w:r>
              <w:rPr>
                <w:rFonts w:ascii="Times New Roman" w:hAnsi="Times New Roman"/>
                <w:szCs w:val="24"/>
                <w:lang w:val="en-US"/>
              </w:rPr>
              <w:t xml:space="preserve">  housewife / home-maker </w:t>
            </w:r>
          </w:p>
          <w:p w:rsidR="003C1454" w:rsidRDefault="003C1454">
            <w:pPr>
              <w:pStyle w:val="PlainText"/>
              <w:rPr>
                <w:rFonts w:ascii="Times New Roman" w:hAnsi="Times New Roman"/>
                <w:szCs w:val="24"/>
                <w:lang w:val="en-US"/>
              </w:rPr>
            </w:pPr>
            <w:r>
              <w:rPr>
                <w:rFonts w:ascii="Times New Roman" w:hAnsi="Times New Roman"/>
                <w:lang w:val="en-US"/>
              </w:rPr>
              <w:t>06</w:t>
            </w:r>
            <w:r w:rsidRPr="0028496A">
              <w:rPr>
                <w:rFonts w:ascii="Times New Roman" w:hAnsi="Times New Roman"/>
              </w:rPr>
              <w:tab/>
            </w:r>
            <w:r>
              <w:rPr>
                <w:rFonts w:ascii="Times New Roman" w:hAnsi="Times New Roman"/>
                <w:lang w:val="en-US"/>
              </w:rPr>
              <w:t>Not working –</w:t>
            </w:r>
          </w:p>
          <w:p w:rsidR="003C1454" w:rsidRDefault="003C1454">
            <w:pPr>
              <w:pStyle w:val="BodyTextIndent2"/>
              <w:ind w:left="720" w:firstLine="0"/>
            </w:pPr>
            <w:r>
              <w:t xml:space="preserve">  scholar / full-time student</w:t>
            </w:r>
          </w:p>
          <w:p w:rsidR="003C1454" w:rsidRDefault="003C1454">
            <w:pPr>
              <w:pStyle w:val="PlainText"/>
              <w:rPr>
                <w:rFonts w:ascii="Times New Roman" w:hAnsi="Times New Roman"/>
                <w:szCs w:val="24"/>
                <w:lang w:val="en-US"/>
              </w:rPr>
            </w:pPr>
            <w:r>
              <w:rPr>
                <w:rFonts w:ascii="Times New Roman" w:hAnsi="Times New Roman"/>
                <w:lang w:val="en-US"/>
              </w:rPr>
              <w:t>07</w:t>
            </w:r>
            <w:r w:rsidRPr="0028496A">
              <w:rPr>
                <w:rFonts w:ascii="Times New Roman" w:hAnsi="Times New Roman"/>
              </w:rPr>
              <w:tab/>
            </w:r>
            <w:r>
              <w:rPr>
                <w:rFonts w:ascii="Times New Roman" w:hAnsi="Times New Roman"/>
                <w:lang w:val="en-US"/>
              </w:rPr>
              <w:t>Not working –</w:t>
            </w:r>
          </w:p>
          <w:p w:rsidR="003C1454" w:rsidRDefault="003C1454">
            <w:pPr>
              <w:pStyle w:val="BodyTextIndent2"/>
              <w:ind w:left="720" w:firstLine="0"/>
            </w:pPr>
            <w:r>
              <w:t xml:space="preserve">  pensioner / retired person</w:t>
            </w:r>
          </w:p>
          <w:p w:rsidR="003C1454" w:rsidRDefault="003C1454">
            <w:pPr>
              <w:pStyle w:val="PlainText"/>
              <w:rPr>
                <w:rFonts w:ascii="Times New Roman" w:hAnsi="Times New Roman"/>
                <w:szCs w:val="24"/>
                <w:lang w:val="en-US"/>
              </w:rPr>
            </w:pPr>
            <w:r>
              <w:rPr>
                <w:rFonts w:ascii="Times New Roman" w:hAnsi="Times New Roman"/>
                <w:lang w:val="en-US"/>
              </w:rPr>
              <w:t>08</w:t>
            </w:r>
            <w:r w:rsidRPr="0028496A">
              <w:rPr>
                <w:rFonts w:ascii="Times New Roman" w:hAnsi="Times New Roman"/>
              </w:rPr>
              <w:tab/>
            </w:r>
            <w:r>
              <w:rPr>
                <w:rFonts w:ascii="Times New Roman" w:hAnsi="Times New Roman"/>
                <w:lang w:val="en-US"/>
              </w:rPr>
              <w:t>Not working –</w:t>
            </w:r>
          </w:p>
          <w:p w:rsidR="003C1454" w:rsidRDefault="003C1454">
            <w:pPr>
              <w:ind w:left="720"/>
              <w:rPr>
                <w:lang w:val="en-US"/>
              </w:rPr>
            </w:pPr>
            <w:r>
              <w:rPr>
                <w:lang w:val="en-US"/>
              </w:rPr>
              <w:t xml:space="preserve">  disabled person</w:t>
            </w:r>
          </w:p>
          <w:p w:rsidR="003C1454" w:rsidRDefault="003C1454">
            <w:pPr>
              <w:pStyle w:val="PlainText"/>
              <w:rPr>
                <w:rFonts w:ascii="Times New Roman" w:hAnsi="Times New Roman"/>
                <w:szCs w:val="24"/>
                <w:lang w:val="en-US"/>
              </w:rPr>
            </w:pPr>
            <w:r>
              <w:rPr>
                <w:rFonts w:ascii="Times New Roman" w:hAnsi="Times New Roman"/>
                <w:lang w:val="en-US"/>
              </w:rPr>
              <w:t>09</w:t>
            </w:r>
            <w:r w:rsidRPr="0028496A">
              <w:rPr>
                <w:rFonts w:ascii="Times New Roman" w:hAnsi="Times New Roman"/>
              </w:rPr>
              <w:tab/>
            </w:r>
            <w:r>
              <w:rPr>
                <w:rFonts w:ascii="Times New Roman" w:hAnsi="Times New Roman"/>
                <w:lang w:val="en-US"/>
              </w:rPr>
              <w:t>Not working – not</w:t>
            </w:r>
          </w:p>
          <w:p w:rsidR="003C1454" w:rsidRDefault="003C1454">
            <w:pPr>
              <w:ind w:left="720"/>
              <w:rPr>
                <w:lang w:val="en-US"/>
              </w:rPr>
            </w:pPr>
            <w:r>
              <w:rPr>
                <w:lang w:val="en-US"/>
              </w:rPr>
              <w:t xml:space="preserve">  wishing to work</w:t>
            </w:r>
          </w:p>
          <w:p w:rsidR="003C1454" w:rsidRDefault="003C1454">
            <w:pPr>
              <w:pStyle w:val="PlainText"/>
              <w:rPr>
                <w:rFonts w:ascii="Times New Roman" w:hAnsi="Times New Roman"/>
                <w:szCs w:val="24"/>
                <w:lang w:val="en-US"/>
              </w:rPr>
            </w:pPr>
            <w:r>
              <w:rPr>
                <w:rFonts w:ascii="Times New Roman" w:hAnsi="Times New Roman"/>
                <w:lang w:val="en-US"/>
              </w:rPr>
              <w:t>10</w:t>
            </w:r>
            <w:r w:rsidRPr="0028496A">
              <w:rPr>
                <w:rFonts w:ascii="Times New Roman" w:hAnsi="Times New Roman"/>
              </w:rPr>
              <w:tab/>
            </w:r>
            <w:r>
              <w:rPr>
                <w:rFonts w:ascii="Times New Roman" w:hAnsi="Times New Roman"/>
                <w:lang w:val="en-US"/>
              </w:rPr>
              <w:t>Not working – none</w:t>
            </w:r>
          </w:p>
          <w:p w:rsidR="003C1454" w:rsidRDefault="003C1454">
            <w:pPr>
              <w:ind w:left="720"/>
              <w:rPr>
                <w:lang w:val="en-US"/>
              </w:rPr>
            </w:pPr>
            <w:r>
              <w:rPr>
                <w:lang w:val="en-US"/>
              </w:rPr>
              <w:t xml:space="preserve">  of the above</w:t>
            </w:r>
          </w:p>
          <w:p w:rsidR="003C1454" w:rsidRDefault="003C1454">
            <w:pPr>
              <w:rPr>
                <w:lang w:val="en-US"/>
              </w:rPr>
            </w:pPr>
            <w:r>
              <w:rPr>
                <w:lang w:val="en-US"/>
              </w:rPr>
              <w:t>97</w:t>
            </w:r>
            <w:r>
              <w:tab/>
            </w:r>
            <w:r>
              <w:rPr>
                <w:lang w:val="en-US"/>
              </w:rPr>
              <w:t>N/A: Aged &lt;15</w:t>
            </w:r>
          </w:p>
          <w:p w:rsidR="003C1454" w:rsidRPr="0028496A" w:rsidRDefault="003C1454">
            <w:pPr>
              <w:pStyle w:val="PlainText"/>
              <w:rPr>
                <w:rFonts w:ascii="Times New Roman" w:hAnsi="Times New Roman"/>
              </w:rPr>
            </w:pPr>
            <w:r>
              <w:rPr>
                <w:rFonts w:ascii="Times New Roman" w:hAnsi="Times New Roman"/>
                <w:lang w:val="en-US"/>
              </w:rPr>
              <w:t>98</w:t>
            </w:r>
            <w:r w:rsidRPr="0028496A">
              <w:rPr>
                <w:rFonts w:ascii="Times New Roman" w:hAnsi="Times New Roman"/>
              </w:rPr>
              <w:tab/>
            </w:r>
            <w:r>
              <w:rPr>
                <w:rFonts w:ascii="Times New Roman" w:hAnsi="Times New Roman"/>
                <w:lang w:val="en-US"/>
              </w:rPr>
              <w:t>N/A: Institution</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Statistics SA</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(Note: the code for “Unspecified” is U on the NLRD, but 99 for Stats SA)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t>Std Industry Class Code</w:t>
            </w:r>
          </w:p>
          <w:p w:rsidR="003C1454" w:rsidRPr="0028496A" w:rsidRDefault="003C1454">
            <w:pPr>
              <w:pStyle w:val="PlainText"/>
              <w:rPr>
                <w:rFonts w:ascii="Times New Roman" w:hAnsi="Times New Roman"/>
              </w:rPr>
            </w:pPr>
          </w:p>
          <w:p w:rsidR="003C1454" w:rsidRPr="0028496A" w:rsidRDefault="003C1454" w:rsidP="00826958">
            <w:pPr>
              <w:pStyle w:val="PlainText"/>
              <w:rPr>
                <w:rFonts w:ascii="Times New Roman" w:hAnsi="Times New Roman"/>
                <w:i/>
                <w:iCs/>
              </w:rPr>
            </w:pPr>
            <w:r w:rsidRPr="0028496A">
              <w:rPr>
                <w:rFonts w:ascii="Times New Roman" w:hAnsi="Times New Roman"/>
              </w:rPr>
              <w:t xml:space="preserve">(values are </w:t>
            </w:r>
            <w:proofErr w:type="spellStart"/>
            <w:r w:rsidRPr="0028496A">
              <w:rPr>
                <w:rFonts w:ascii="Times New Roman" w:hAnsi="Times New Roman"/>
              </w:rPr>
              <w:t>DoL’s</w:t>
            </w:r>
            <w:proofErr w:type="spellEnd"/>
            <w:r w:rsidRPr="0028496A">
              <w:rPr>
                <w:rFonts w:ascii="Times New Roman" w:hAnsi="Times New Roman"/>
              </w:rPr>
              <w:t xml:space="preserve"> Std Activity Class Codes)</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Applied per Provider on the NLRD.</w:t>
            </w:r>
          </w:p>
          <w:p w:rsidR="003C1454" w:rsidRPr="0028496A" w:rsidRDefault="003C1454">
            <w:pPr>
              <w:pStyle w:val="PlainText"/>
              <w:rPr>
                <w:rFonts w:ascii="Times New Roman" w:hAnsi="Times New Roman"/>
              </w:rPr>
            </w:pPr>
            <w:r w:rsidRPr="0028496A">
              <w:rPr>
                <w:rFonts w:ascii="Times New Roman" w:hAnsi="Times New Roman"/>
              </w:rPr>
              <w:t xml:space="preserve">Adapted by </w:t>
            </w:r>
            <w:proofErr w:type="spellStart"/>
            <w:r w:rsidRPr="0028496A">
              <w:rPr>
                <w:rFonts w:ascii="Times New Roman" w:hAnsi="Times New Roman"/>
              </w:rPr>
              <w:t>DoL</w:t>
            </w:r>
            <w:proofErr w:type="spellEnd"/>
            <w:r w:rsidRPr="0028496A">
              <w:rPr>
                <w:rFonts w:ascii="Times New Roman" w:hAnsi="Times New Roman"/>
              </w:rPr>
              <w:t xml:space="preserve"> from the Standard Industry Class Code list (which is an international classification scheme to group businesses)</w:t>
            </w: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 xml:space="preserve">Lookup Table (extensive) supplied by </w:t>
            </w:r>
            <w:proofErr w:type="spellStart"/>
            <w:r w:rsidRPr="0028496A">
              <w:rPr>
                <w:rFonts w:ascii="Times New Roman" w:hAnsi="Times New Roman"/>
              </w:rPr>
              <w:t>DoL</w:t>
            </w:r>
            <w:proofErr w:type="spellEnd"/>
            <w:r w:rsidRPr="0028496A">
              <w:rPr>
                <w:rFonts w:ascii="Times New Roman" w:hAnsi="Times New Roman"/>
              </w:rPr>
              <w:t xml:space="preserve">. </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The list is too large to be printed here. A full list will be provided by SAQA on request</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Department of Labour</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r w:rsidRPr="0028496A">
              <w:rPr>
                <w:rFonts w:ascii="Times New Roman" w:hAnsi="Times New Roman"/>
              </w:rPr>
              <w:lastRenderedPageBreak/>
              <w:t>Structure Status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Can apply to Providers or to Person Designation including Assessors</w:t>
            </w:r>
          </w:p>
          <w:p w:rsidR="003C1454" w:rsidRPr="0028496A" w:rsidRDefault="003C1454">
            <w:pPr>
              <w:pStyle w:val="PlainText"/>
              <w:rPr>
                <w:rFonts w:ascii="Times New Roman" w:hAnsi="Times New Roman"/>
              </w:rPr>
            </w:pPr>
            <w:r w:rsidRPr="0028496A">
              <w:rPr>
                <w:rFonts w:ascii="Times New Roman" w:hAnsi="Times New Roman"/>
              </w:rPr>
              <w:t>(also to SGB Members or ETQAs – not applicable to Load Specs)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The value is assigned by SAQA.</w:t>
            </w:r>
          </w:p>
          <w:p w:rsidR="000D667B" w:rsidRPr="0028496A" w:rsidRDefault="000D667B">
            <w:pPr>
              <w:pStyle w:val="PlainText"/>
              <w:rPr>
                <w:rFonts w:ascii="Times New Roman" w:hAnsi="Times New Roman"/>
              </w:rPr>
            </w:pPr>
          </w:p>
          <w:p w:rsidR="000D667B" w:rsidRPr="0028496A" w:rsidRDefault="004F207D">
            <w:pPr>
              <w:pStyle w:val="PlainText"/>
              <w:rPr>
                <w:rFonts w:ascii="Times New Roman" w:hAnsi="Times New Roman"/>
              </w:rPr>
            </w:pPr>
            <w:r w:rsidRPr="0028496A">
              <w:rPr>
                <w:rFonts w:ascii="Times New Roman" w:hAnsi="Times New Roman"/>
                <w:b/>
                <w:i/>
                <w:color w:val="FF0000"/>
              </w:rPr>
              <w:t>As of May 2010, the value of 1 (Unknown) is no longer allowed.</w:t>
            </w:r>
          </w:p>
        </w:tc>
        <w:tc>
          <w:tcPr>
            <w:tcW w:w="2982" w:type="dxa"/>
          </w:tcPr>
          <w:p w:rsidR="003C1454" w:rsidRPr="0028496A" w:rsidRDefault="003C1454">
            <w:pPr>
              <w:pStyle w:val="PlainText"/>
              <w:rPr>
                <w:rFonts w:ascii="Times New Roman" w:hAnsi="Times New Roman"/>
                <w:b/>
                <w:bCs/>
                <w:i/>
                <w:iCs/>
              </w:rPr>
            </w:pPr>
            <w:r w:rsidRPr="0028496A">
              <w:rPr>
                <w:rFonts w:ascii="Times New Roman" w:hAnsi="Times New Roman"/>
                <w:b/>
                <w:bCs/>
                <w:i/>
                <w:iCs/>
              </w:rPr>
              <w:t>As applied to Providers:</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510 Accredited</w:t>
            </w:r>
          </w:p>
          <w:p w:rsidR="003C1454" w:rsidRPr="0028496A" w:rsidRDefault="003C1454">
            <w:pPr>
              <w:pStyle w:val="PlainText"/>
              <w:rPr>
                <w:rFonts w:ascii="Times New Roman" w:hAnsi="Times New Roman"/>
              </w:rPr>
            </w:pPr>
            <w:r w:rsidRPr="0028496A">
              <w:rPr>
                <w:rFonts w:ascii="Times New Roman" w:hAnsi="Times New Roman"/>
              </w:rPr>
              <w:t>513 Accredited - Provisional</w:t>
            </w:r>
          </w:p>
          <w:p w:rsidR="003C1454" w:rsidRPr="0028496A" w:rsidRDefault="003C1454">
            <w:pPr>
              <w:pStyle w:val="PlainText"/>
              <w:rPr>
                <w:rFonts w:ascii="Times New Roman" w:hAnsi="Times New Roman"/>
              </w:rPr>
            </w:pPr>
            <w:r w:rsidRPr="0028496A">
              <w:rPr>
                <w:rFonts w:ascii="Times New Roman" w:hAnsi="Times New Roman"/>
              </w:rPr>
              <w:t>512 De-accredited</w:t>
            </w:r>
          </w:p>
          <w:p w:rsidR="003C1454" w:rsidRPr="0028496A" w:rsidRDefault="003C1454">
            <w:pPr>
              <w:pStyle w:val="PlainText"/>
              <w:rPr>
                <w:rFonts w:ascii="Times New Roman" w:hAnsi="Times New Roman"/>
              </w:rPr>
            </w:pPr>
            <w:r w:rsidRPr="0028496A">
              <w:rPr>
                <w:rFonts w:ascii="Times New Roman" w:hAnsi="Times New Roman"/>
              </w:rPr>
              <w:t>506 Proposed</w:t>
            </w:r>
          </w:p>
          <w:p w:rsidR="003C1454" w:rsidRPr="0028496A" w:rsidRDefault="003C1454">
            <w:pPr>
              <w:pStyle w:val="PlainText"/>
              <w:rPr>
                <w:rFonts w:ascii="Times New Roman" w:hAnsi="Times New Roman"/>
              </w:rPr>
            </w:pPr>
            <w:r w:rsidRPr="0028496A">
              <w:rPr>
                <w:rFonts w:ascii="Times New Roman" w:hAnsi="Times New Roman"/>
              </w:rPr>
              <w:t>511 Reaccredited</w:t>
            </w:r>
          </w:p>
          <w:p w:rsidR="003C1454" w:rsidRPr="0028496A" w:rsidRDefault="003C1454">
            <w:pPr>
              <w:pStyle w:val="PlainText"/>
              <w:rPr>
                <w:rFonts w:ascii="Times New Roman" w:hAnsi="Times New Roman"/>
              </w:rPr>
            </w:pPr>
            <w:r w:rsidRPr="0028496A">
              <w:rPr>
                <w:rFonts w:ascii="Times New Roman" w:hAnsi="Times New Roman"/>
              </w:rPr>
              <w:t>501 Registered</w:t>
            </w:r>
          </w:p>
          <w:p w:rsidR="003C1454" w:rsidRPr="0028496A" w:rsidRDefault="003C1454">
            <w:pPr>
              <w:pStyle w:val="PlainText"/>
              <w:rPr>
                <w:rFonts w:ascii="Times New Roman" w:hAnsi="Times New Roman"/>
              </w:rPr>
            </w:pPr>
            <w:r w:rsidRPr="0028496A">
              <w:rPr>
                <w:rFonts w:ascii="Times New Roman" w:hAnsi="Times New Roman"/>
              </w:rPr>
              <w:t>514 Withdrawn</w:t>
            </w:r>
          </w:p>
          <w:p w:rsidR="003C1454" w:rsidRPr="0028496A" w:rsidRDefault="003C1454">
            <w:pPr>
              <w:pStyle w:val="PlainText"/>
              <w:rPr>
                <w:rFonts w:ascii="Times New Roman" w:hAnsi="Times New Roman"/>
              </w:rPr>
            </w:pPr>
            <w:r w:rsidRPr="0028496A">
              <w:rPr>
                <w:rFonts w:ascii="Times New Roman" w:hAnsi="Times New Roman"/>
              </w:rPr>
              <w:t>515 Unsuccessful</w:t>
            </w:r>
          </w:p>
          <w:p w:rsidR="003C1454" w:rsidRPr="0028496A" w:rsidRDefault="003C1454">
            <w:pPr>
              <w:pStyle w:val="PlainText"/>
              <w:rPr>
                <w:rFonts w:ascii="Times New Roman" w:hAnsi="Times New Roman"/>
              </w:rPr>
            </w:pPr>
            <w:r w:rsidRPr="0028496A">
              <w:rPr>
                <w:rFonts w:ascii="Times New Roman" w:hAnsi="Times New Roman"/>
              </w:rPr>
              <w:t xml:space="preserve">574 Previously used in Interim </w:t>
            </w:r>
          </w:p>
          <w:p w:rsidR="003C1454" w:rsidRPr="0028496A" w:rsidRDefault="003C1454">
            <w:pPr>
              <w:pStyle w:val="PlainText"/>
              <w:rPr>
                <w:rFonts w:ascii="Times New Roman" w:hAnsi="Times New Roman"/>
              </w:rPr>
            </w:pPr>
            <w:r w:rsidRPr="0028496A">
              <w:rPr>
                <w:rFonts w:ascii="Times New Roman" w:hAnsi="Times New Roman"/>
              </w:rPr>
              <w:t xml:space="preserve">          process</w:t>
            </w:r>
          </w:p>
          <w:p w:rsidR="003C1454" w:rsidRPr="0028496A" w:rsidRDefault="003C1454">
            <w:pPr>
              <w:pStyle w:val="PlainText"/>
              <w:rPr>
                <w:rFonts w:ascii="Times New Roman" w:hAnsi="Times New Roman"/>
              </w:rPr>
            </w:pPr>
            <w:r w:rsidRPr="0028496A">
              <w:rPr>
                <w:rFonts w:ascii="Times New Roman" w:hAnsi="Times New Roman"/>
              </w:rPr>
              <w:t>575 Closed (Legacy)</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b/>
                <w:bCs/>
                <w:i/>
                <w:iCs/>
              </w:rPr>
            </w:pPr>
            <w:r w:rsidRPr="0028496A">
              <w:rPr>
                <w:rFonts w:ascii="Times New Roman" w:hAnsi="Times New Roman"/>
                <w:b/>
                <w:bCs/>
                <w:i/>
                <w:iCs/>
              </w:rPr>
              <w:t>As applied to Person Designation:</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rPr>
            </w:pPr>
            <w:r w:rsidRPr="0028496A">
              <w:rPr>
                <w:rFonts w:ascii="Times New Roman" w:hAnsi="Times New Roman"/>
              </w:rPr>
              <w:t>503 Deregistered</w:t>
            </w:r>
          </w:p>
          <w:p w:rsidR="003C1454" w:rsidRPr="0028496A" w:rsidRDefault="003C1454">
            <w:pPr>
              <w:pStyle w:val="PlainText"/>
              <w:rPr>
                <w:rFonts w:ascii="Times New Roman" w:hAnsi="Times New Roman"/>
              </w:rPr>
            </w:pPr>
            <w:r w:rsidRPr="0028496A">
              <w:rPr>
                <w:rFonts w:ascii="Times New Roman" w:hAnsi="Times New Roman"/>
              </w:rPr>
              <w:t>506 Proposed</w:t>
            </w:r>
          </w:p>
          <w:p w:rsidR="003C1454" w:rsidRPr="0028496A" w:rsidRDefault="003C1454">
            <w:pPr>
              <w:pStyle w:val="PlainText"/>
              <w:rPr>
                <w:rFonts w:ascii="Times New Roman" w:hAnsi="Times New Roman"/>
              </w:rPr>
            </w:pPr>
            <w:r w:rsidRPr="0028496A">
              <w:rPr>
                <w:rFonts w:ascii="Times New Roman" w:hAnsi="Times New Roman"/>
              </w:rPr>
              <w:t>501 Registered</w:t>
            </w:r>
          </w:p>
          <w:p w:rsidR="003C1454" w:rsidRPr="0028496A" w:rsidRDefault="003C1454">
            <w:pPr>
              <w:pStyle w:val="PlainText"/>
              <w:rPr>
                <w:rFonts w:ascii="Times New Roman" w:hAnsi="Times New Roman"/>
              </w:rPr>
            </w:pPr>
            <w:r w:rsidRPr="0028496A">
              <w:rPr>
                <w:rFonts w:ascii="Times New Roman" w:hAnsi="Times New Roman"/>
              </w:rPr>
              <w:t>505 Reregistered</w:t>
            </w:r>
          </w:p>
          <w:p w:rsidR="003C1454" w:rsidRPr="0028496A" w:rsidRDefault="003C1454">
            <w:pPr>
              <w:pStyle w:val="PlainText"/>
              <w:rPr>
                <w:rFonts w:ascii="Times New Roman" w:hAnsi="Times New Roman"/>
              </w:rPr>
            </w:pPr>
            <w:r w:rsidRPr="0028496A">
              <w:rPr>
                <w:rFonts w:ascii="Times New Roman" w:hAnsi="Times New Roman"/>
              </w:rPr>
              <w:t>514 Withdrawn</w:t>
            </w:r>
          </w:p>
          <w:p w:rsidR="003C1454" w:rsidRPr="0028496A" w:rsidRDefault="003C1454">
            <w:pPr>
              <w:pStyle w:val="PlainText"/>
              <w:rPr>
                <w:rFonts w:ascii="Times New Roman" w:hAnsi="Times New Roman"/>
              </w:rPr>
            </w:pPr>
            <w:r w:rsidRPr="0028496A">
              <w:rPr>
                <w:rFonts w:ascii="Times New Roman" w:hAnsi="Times New Roman"/>
              </w:rPr>
              <w:t>515 Unsuccessful</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580 Deceased</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594 Exemption - Age</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595 Exemption - Ill Health</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596 Exemption - Other</w:t>
            </w:r>
          </w:p>
          <w:p w:rsidR="00E60B65" w:rsidRPr="0028496A" w:rsidRDefault="00E60B65" w:rsidP="00E60B65">
            <w:pPr>
              <w:pStyle w:val="PlainText"/>
              <w:rPr>
                <w:rFonts w:ascii="Times New Roman" w:hAnsi="Times New Roman"/>
                <w:color w:val="993300"/>
              </w:rPr>
            </w:pPr>
            <w:r w:rsidRPr="0028496A">
              <w:rPr>
                <w:rFonts w:ascii="Times New Roman" w:hAnsi="Times New Roman"/>
                <w:color w:val="993300"/>
              </w:rPr>
              <w:t>597 Exemption - Restricted</w:t>
            </w:r>
          </w:p>
          <w:p w:rsidR="003C1454" w:rsidRPr="0028496A" w:rsidRDefault="003C1454">
            <w:pPr>
              <w:pStyle w:val="PlainText"/>
              <w:rPr>
                <w:rFonts w:ascii="Times New Roman" w:hAnsi="Times New Roman"/>
              </w:rPr>
            </w:pPr>
          </w:p>
          <w:p w:rsidR="003C1454" w:rsidRPr="0028496A" w:rsidRDefault="003C1454">
            <w:pPr>
              <w:pStyle w:val="PlainText"/>
              <w:rPr>
                <w:rFonts w:ascii="Times New Roman" w:hAnsi="Times New Roman"/>
                <w:b/>
                <w:bCs/>
                <w:i/>
                <w:iCs/>
              </w:rPr>
            </w:pPr>
            <w:r w:rsidRPr="0028496A">
              <w:rPr>
                <w:rFonts w:ascii="Times New Roman" w:hAnsi="Times New Roman"/>
                <w:b/>
                <w:bCs/>
                <w:i/>
                <w:iCs/>
              </w:rPr>
              <w:t>Further applications will be added later.</w:t>
            </w:r>
          </w:p>
          <w:p w:rsidR="003C1454" w:rsidRPr="0028496A" w:rsidRDefault="003C1454">
            <w:pPr>
              <w:pStyle w:val="PlainText"/>
              <w:rPr>
                <w:rFonts w:ascii="Times New Roman" w:hAnsi="Times New Roman"/>
              </w:rPr>
            </w:pPr>
          </w:p>
          <w:p w:rsidR="00E60B65" w:rsidRPr="0028496A" w:rsidRDefault="00E60B65">
            <w:pPr>
              <w:pStyle w:val="PlainText"/>
              <w:rPr>
                <w:rFonts w:ascii="Times New Roman" w:hAnsi="Times New Roman"/>
                <w:b/>
                <w:i/>
                <w:color w:val="993300"/>
              </w:rPr>
            </w:pPr>
            <w:r w:rsidRPr="0028496A">
              <w:rPr>
                <w:rFonts w:ascii="Times New Roman" w:hAnsi="Times New Roman"/>
                <w:b/>
                <w:i/>
                <w:color w:val="993300"/>
              </w:rPr>
              <w:t xml:space="preserve">There </w:t>
            </w:r>
            <w:proofErr w:type="gramStart"/>
            <w:r w:rsidRPr="0028496A">
              <w:rPr>
                <w:rFonts w:ascii="Times New Roman" w:hAnsi="Times New Roman"/>
                <w:b/>
                <w:i/>
                <w:color w:val="993300"/>
              </w:rPr>
              <w:t>are</w:t>
            </w:r>
            <w:proofErr w:type="gramEnd"/>
            <w:r w:rsidRPr="0028496A">
              <w:rPr>
                <w:rFonts w:ascii="Times New Roman" w:hAnsi="Times New Roman"/>
                <w:b/>
                <w:i/>
                <w:color w:val="993300"/>
              </w:rPr>
              <w:t xml:space="preserve"> also already a few more in existence, added on the basis of specific requests.  Please contact the Director: NLRD if the Status required for a data extract is not yet shown here.</w:t>
            </w:r>
          </w:p>
          <w:p w:rsidR="00E60B65" w:rsidRPr="0028496A" w:rsidRDefault="00E60B65">
            <w:pPr>
              <w:pStyle w:val="PlainText"/>
              <w:rPr>
                <w:rFonts w:ascii="Times New Roman" w:hAnsi="Times New Roman"/>
                <w:b/>
                <w:i/>
                <w:color w:val="993300"/>
              </w:rPr>
            </w:pP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r w:rsidR="003C1454">
        <w:tblPrEx>
          <w:tblCellMar>
            <w:left w:w="30" w:type="dxa"/>
            <w:right w:w="30" w:type="dxa"/>
          </w:tblCellMar>
        </w:tblPrEx>
        <w:trPr>
          <w:cantSplit/>
        </w:trPr>
        <w:tc>
          <w:tcPr>
            <w:tcW w:w="2089" w:type="dxa"/>
          </w:tcPr>
          <w:p w:rsidR="003C1454" w:rsidRPr="0028496A" w:rsidRDefault="003C1454">
            <w:pPr>
              <w:pStyle w:val="PlainText"/>
              <w:rPr>
                <w:rFonts w:ascii="Times New Roman" w:hAnsi="Times New Roman"/>
              </w:rPr>
            </w:pPr>
            <w:proofErr w:type="spellStart"/>
            <w:r w:rsidRPr="0028496A">
              <w:rPr>
                <w:rFonts w:ascii="Times New Roman" w:hAnsi="Times New Roman"/>
              </w:rPr>
              <w:t>Subdomain</w:t>
            </w:r>
            <w:proofErr w:type="spellEnd"/>
            <w:r w:rsidRPr="0028496A">
              <w:rPr>
                <w:rFonts w:ascii="Times New Roman" w:hAnsi="Times New Roman"/>
              </w:rPr>
              <w:t xml:space="preserve"> Id</w:t>
            </w:r>
          </w:p>
        </w:tc>
        <w:tc>
          <w:tcPr>
            <w:tcW w:w="2849" w:type="dxa"/>
          </w:tcPr>
          <w:p w:rsidR="003C1454" w:rsidRPr="0028496A" w:rsidRDefault="003C1454">
            <w:pPr>
              <w:pStyle w:val="PlainText"/>
              <w:rPr>
                <w:rFonts w:ascii="Times New Roman" w:hAnsi="Times New Roman"/>
              </w:rPr>
            </w:pPr>
            <w:r w:rsidRPr="0028496A">
              <w:rPr>
                <w:rFonts w:ascii="Times New Roman" w:hAnsi="Times New Roman"/>
              </w:rPr>
              <w:t xml:space="preserve">A unique (system-generated) identifier for a </w:t>
            </w:r>
            <w:proofErr w:type="spellStart"/>
            <w:r w:rsidRPr="0028496A">
              <w:rPr>
                <w:rFonts w:ascii="Times New Roman" w:hAnsi="Times New Roman"/>
              </w:rPr>
              <w:t>subdomain</w:t>
            </w:r>
            <w:proofErr w:type="spellEnd"/>
            <w:r w:rsidRPr="0028496A">
              <w:rPr>
                <w:rFonts w:ascii="Times New Roman" w:hAnsi="Times New Roman"/>
              </w:rPr>
              <w:t>.</w:t>
            </w:r>
          </w:p>
          <w:p w:rsidR="003C1454" w:rsidRPr="0028496A" w:rsidRDefault="003C1454">
            <w:pPr>
              <w:pStyle w:val="PlainText"/>
              <w:rPr>
                <w:rFonts w:ascii="Times New Roman" w:hAnsi="Times New Roman"/>
              </w:rPr>
            </w:pPr>
          </w:p>
          <w:p w:rsidR="003C1454" w:rsidRDefault="003C1454">
            <w:pPr>
              <w:pStyle w:val="Footer"/>
              <w:tabs>
                <w:tab w:val="clear" w:pos="4320"/>
                <w:tab w:val="clear" w:pos="8640"/>
              </w:tabs>
            </w:pPr>
            <w:r>
              <w:t xml:space="preserve">Although </w:t>
            </w:r>
            <w:proofErr w:type="spellStart"/>
            <w:r>
              <w:t>Subdomain</w:t>
            </w:r>
            <w:proofErr w:type="spellEnd"/>
            <w:r>
              <w:t xml:space="preserve"> ID is not a required field, data suppliers are encouraged to fill it, as this enhances the quality of the analysis of learner achievements that is then possible.</w:t>
            </w:r>
          </w:p>
          <w:p w:rsidR="003C1454" w:rsidRPr="0028496A" w:rsidRDefault="003C1454">
            <w:pPr>
              <w:pStyle w:val="PlainText"/>
              <w:rPr>
                <w:rFonts w:ascii="Times New Roman" w:hAnsi="Times New Roman"/>
              </w:rPr>
            </w:pPr>
          </w:p>
        </w:tc>
        <w:tc>
          <w:tcPr>
            <w:tcW w:w="2982" w:type="dxa"/>
          </w:tcPr>
          <w:p w:rsidR="003C1454" w:rsidRPr="0028496A" w:rsidRDefault="003C1454">
            <w:pPr>
              <w:pStyle w:val="PlainText"/>
              <w:rPr>
                <w:rFonts w:ascii="Times New Roman" w:hAnsi="Times New Roman"/>
              </w:rPr>
            </w:pPr>
            <w:r w:rsidRPr="0028496A">
              <w:rPr>
                <w:rFonts w:ascii="Times New Roman" w:hAnsi="Times New Roman"/>
              </w:rPr>
              <w:t>See Appendix D.</w:t>
            </w:r>
          </w:p>
        </w:tc>
        <w:tc>
          <w:tcPr>
            <w:tcW w:w="1800" w:type="dxa"/>
          </w:tcPr>
          <w:p w:rsidR="003C1454" w:rsidRPr="0028496A" w:rsidRDefault="003C1454">
            <w:pPr>
              <w:pStyle w:val="PlainText"/>
              <w:rPr>
                <w:rFonts w:ascii="Times New Roman" w:hAnsi="Times New Roman"/>
              </w:rPr>
            </w:pPr>
            <w:r w:rsidRPr="0028496A">
              <w:rPr>
                <w:rFonts w:ascii="Times New Roman" w:hAnsi="Times New Roman"/>
              </w:rPr>
              <w:t>SAQA</w:t>
            </w:r>
          </w:p>
        </w:tc>
      </w:tr>
    </w:tbl>
    <w:p w:rsidR="003C1454" w:rsidRDefault="003C1454"/>
    <w:p w:rsidR="003C1454" w:rsidRDefault="003C1454"/>
    <w:p w:rsidR="003C1454" w:rsidRDefault="003C1454">
      <w:pPr>
        <w:pStyle w:val="Heading3"/>
        <w:rPr>
          <w:rFonts w:ascii="Times New Roman" w:hAnsi="Times New Roman"/>
        </w:rPr>
      </w:pPr>
      <w:r>
        <w:rPr>
          <w:rFonts w:ascii="Times New Roman" w:hAnsi="Times New Roman"/>
        </w:rPr>
        <w:br w:type="page"/>
      </w:r>
      <w:bookmarkStart w:id="27" w:name="_Toc175650291"/>
      <w:bookmarkStart w:id="28" w:name="_Toc405297693"/>
      <w:r>
        <w:rPr>
          <w:rFonts w:ascii="Times New Roman" w:hAnsi="Times New Roman"/>
        </w:rPr>
        <w:lastRenderedPageBreak/>
        <w:t>Part 2: All Other Variables</w:t>
      </w:r>
      <w:bookmarkEnd w:id="27"/>
      <w:bookmarkEnd w:id="28"/>
    </w:p>
    <w:p w:rsidR="003C1454" w:rsidRDefault="003C1454"/>
    <w:p w:rsidR="003C1454" w:rsidRDefault="003C1454">
      <w:pPr>
        <w:autoSpaceDE w:val="0"/>
        <w:autoSpaceDN w:val="0"/>
        <w:adjustRightInd w:val="0"/>
        <w:spacing w:line="240" w:lineRule="atLeast"/>
        <w:rPr>
          <w:lang w:val="en-US"/>
        </w:rPr>
      </w:pPr>
      <w:r>
        <w:rPr>
          <w:lang w:val="en-US"/>
        </w:rPr>
        <w:t>As noted in the Overview section of this document, SAQA will test all data submissions extensively. This data testing activity will include the identification of “superficial” data values in some fields, including the following:</w:t>
      </w:r>
    </w:p>
    <w:p w:rsidR="003C1454" w:rsidRDefault="003C1454">
      <w:pPr>
        <w:autoSpaceDE w:val="0"/>
        <w:autoSpaceDN w:val="0"/>
        <w:adjustRightInd w:val="0"/>
        <w:spacing w:line="240" w:lineRule="atLeast"/>
        <w:rPr>
          <w:lang w:val="en-US"/>
        </w:rPr>
      </w:pPr>
    </w:p>
    <w:p w:rsidR="003C1454" w:rsidRDefault="003C1454">
      <w:pPr>
        <w:pStyle w:val="BodyTextIndent3"/>
        <w:numPr>
          <w:ilvl w:val="0"/>
          <w:numId w:val="15"/>
        </w:numPr>
        <w:rPr>
          <w:rFonts w:ascii="Times New Roman" w:hAnsi="Times New Roman" w:cs="Times New Roman"/>
          <w:color w:val="auto"/>
        </w:rPr>
      </w:pPr>
      <w:r>
        <w:rPr>
          <w:rFonts w:ascii="Times New Roman" w:hAnsi="Times New Roman" w:cs="Times New Roman"/>
          <w:color w:val="auto"/>
        </w:rPr>
        <w:t>Descriptive text fields (names, addresses, telephone numbers, etc.) that contain words like UNKNOWN, AS ABOVE, NOT APPLICABLE, TEST, etc.</w:t>
      </w:r>
    </w:p>
    <w:p w:rsidR="003C1454" w:rsidRDefault="003C1454">
      <w:pPr>
        <w:numPr>
          <w:ilvl w:val="0"/>
          <w:numId w:val="15"/>
        </w:numPr>
        <w:autoSpaceDE w:val="0"/>
        <w:autoSpaceDN w:val="0"/>
        <w:adjustRightInd w:val="0"/>
        <w:spacing w:line="240" w:lineRule="atLeast"/>
      </w:pPr>
      <w:r>
        <w:rPr>
          <w:lang w:val="en-US"/>
        </w:rPr>
        <w:t>Address fields (lines 1 – 3, i.e. except Postal Codes) that contain only numbers.</w:t>
      </w:r>
    </w:p>
    <w:p w:rsidR="003C1454" w:rsidRDefault="003C145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311"/>
        <w:gridCol w:w="1560"/>
      </w:tblGrid>
      <w:tr w:rsidR="003C1454" w:rsidTr="00335692">
        <w:trPr>
          <w:cantSplit/>
          <w:tblHeader/>
        </w:trPr>
        <w:tc>
          <w:tcPr>
            <w:tcW w:w="3060" w:type="dxa"/>
          </w:tcPr>
          <w:p w:rsidR="003C1454" w:rsidRDefault="003C1454">
            <w:pPr>
              <w:rPr>
                <w:b/>
                <w:bCs/>
              </w:rPr>
            </w:pPr>
            <w:r>
              <w:rPr>
                <w:b/>
                <w:bCs/>
              </w:rPr>
              <w:t>Field Name</w:t>
            </w:r>
          </w:p>
        </w:tc>
        <w:tc>
          <w:tcPr>
            <w:tcW w:w="4311" w:type="dxa"/>
          </w:tcPr>
          <w:p w:rsidR="003C1454" w:rsidRDefault="003C1454">
            <w:pPr>
              <w:rPr>
                <w:b/>
                <w:bCs/>
              </w:rPr>
            </w:pPr>
            <w:r>
              <w:rPr>
                <w:b/>
                <w:bCs/>
              </w:rPr>
              <w:t>Description</w:t>
            </w:r>
          </w:p>
        </w:tc>
        <w:tc>
          <w:tcPr>
            <w:tcW w:w="1560" w:type="dxa"/>
          </w:tcPr>
          <w:p w:rsidR="003C1454" w:rsidRDefault="003C1454">
            <w:pPr>
              <w:pStyle w:val="TOC1"/>
              <w:spacing w:before="0" w:after="0"/>
              <w:rPr>
                <w:bCs/>
                <w:caps w:val="0"/>
              </w:rPr>
            </w:pPr>
            <w:r>
              <w:rPr>
                <w:bCs/>
                <w:caps w:val="0"/>
              </w:rPr>
              <w:t>List of Values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Assessor Registration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registration number for an assessor (which is stored in the NLRD as that person’s Designation Registration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Assessor </w:t>
            </w:r>
            <w:proofErr w:type="spellStart"/>
            <w:r w:rsidRPr="0028496A">
              <w:rPr>
                <w:rFonts w:ascii="Times New Roman" w:hAnsi="Times New Roman"/>
              </w:rPr>
              <w:t>Etqa</w:t>
            </w:r>
            <w:proofErr w:type="spellEnd"/>
            <w:r w:rsidRPr="0028496A">
              <w:rPr>
                <w:rFonts w:ascii="Times New Roman" w:hAnsi="Times New Roman"/>
              </w:rPr>
              <w:t xml:space="preserve">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ETQA ID of the ETQA that has designated the person in the role of Assessor (which is stored in the NLRD as that person’s Designation ETQA ID)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See Appendix: Unique Identifiers for Data Suppliers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Course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code associated with a course offered by a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Per Provider</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Course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name that is given to this course.</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Associated with</w:t>
            </w:r>
          </w:p>
          <w:p w:rsidR="003C1454" w:rsidRPr="0028496A" w:rsidRDefault="003C1454">
            <w:pPr>
              <w:pStyle w:val="PlainText"/>
              <w:jc w:val="center"/>
              <w:rPr>
                <w:rFonts w:ascii="Times New Roman" w:hAnsi="Times New Roman"/>
              </w:rPr>
            </w:pPr>
            <w:r w:rsidRPr="0028496A">
              <w:rPr>
                <w:rFonts w:ascii="Times New Roman" w:hAnsi="Times New Roman"/>
              </w:rPr>
              <w:t>Course Code</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Course Registration End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expiration date of the course.</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Course Registration Start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date from which the course was offered to learners.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Date Stamp</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This data element reflects the date upon which a particular record was last updated. The field will be used by the NLRD to compare the date stamp stored on the database to ensure that older versions of records do not overwrite more recent versions.</w:t>
            </w:r>
          </w:p>
          <w:p w:rsidR="003C1454" w:rsidRPr="0028496A" w:rsidRDefault="003C1454">
            <w:pPr>
              <w:pStyle w:val="PlainText"/>
              <w:rPr>
                <w:rFonts w:ascii="Times New Roman" w:hAnsi="Times New Roman"/>
                <w:i/>
                <w:iCs/>
              </w:rPr>
            </w:pPr>
            <w:r w:rsidRPr="0028496A">
              <w:rPr>
                <w:rFonts w:ascii="Times New Roman" w:hAnsi="Times New Roman"/>
                <w:i/>
                <w:iCs/>
              </w:rPr>
              <w:t xml:space="preserve">For this reason, the Date Stamp should be made equal to the Achievement Date when transmitting </w:t>
            </w:r>
            <w:r w:rsidRPr="0028496A">
              <w:rPr>
                <w:rFonts w:ascii="Times New Roman" w:hAnsi="Times New Roman"/>
                <w:b/>
                <w:bCs/>
                <w:i/>
                <w:iCs/>
              </w:rPr>
              <w:t>Legacy</w:t>
            </w:r>
            <w:r w:rsidRPr="0028496A">
              <w:rPr>
                <w:rFonts w:ascii="Times New Roman" w:hAnsi="Times New Roman"/>
                <w:i/>
                <w:iCs/>
              </w:rPr>
              <w:t xml:space="preserve"> achievements.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Designation End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date upon which a designation of a person in a specific role (e.g. Assessor) will cease to be valid unless it is renewed. Dates that are in the future are permitted where the term is finite and has not yet ended.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Designation ETQA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ETQA ID of the ETQA that has designated the person in a specific role (e.g. Assessor)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See Appendix: Unique Identifiers for Data Suppliers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Designation Registration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registration number for a person who is designated in a specific role (e.g. Assessor).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Designation Start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date upon which a person becomes designated in a specific role (e.g. Assessor).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ETQA Decision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decision number corresponds to assessor registration or provider accreditation.  (Not all ETQAs use this field.)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Learner Achievement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This reflects the date on which a learner achieved a qualification or unit standard or was assessed as achieving the learnership, qualification, unit standard or course.</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Learner Enrolled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field stores the date on which an individual enrolled in a learnership, qualification, unit standard or course.</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lastRenderedPageBreak/>
              <w:t>Learnership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A unique identifier that is assigned </w:t>
            </w:r>
            <w:proofErr w:type="gramStart"/>
            <w:r w:rsidRPr="0028496A">
              <w:rPr>
                <w:rFonts w:ascii="Times New Roman" w:hAnsi="Times New Roman"/>
              </w:rPr>
              <w:t>to each Learnership</w:t>
            </w:r>
            <w:proofErr w:type="gramEnd"/>
            <w:r w:rsidRPr="0028496A">
              <w:rPr>
                <w:rFonts w:ascii="Times New Roman" w:hAnsi="Times New Roman"/>
              </w:rPr>
              <w:t xml:space="preserve"> by the NLRD system.  (This is not the same as the </w:t>
            </w:r>
            <w:proofErr w:type="spellStart"/>
            <w:r w:rsidRPr="0028496A">
              <w:rPr>
                <w:rFonts w:ascii="Times New Roman" w:hAnsi="Times New Roman"/>
              </w:rPr>
              <w:t>DoL</w:t>
            </w:r>
            <w:proofErr w:type="spellEnd"/>
            <w:r w:rsidRPr="0028496A">
              <w:rPr>
                <w:rFonts w:ascii="Times New Roman" w:hAnsi="Times New Roman"/>
              </w:rPr>
              <w:t xml:space="preserve"> </w:t>
            </w:r>
            <w:proofErr w:type="spellStart"/>
            <w:r w:rsidRPr="0028496A">
              <w:rPr>
                <w:rFonts w:ascii="Times New Roman" w:hAnsi="Times New Roman"/>
              </w:rPr>
              <w:t>Learnership</w:t>
            </w:r>
            <w:proofErr w:type="spellEnd"/>
            <w:r w:rsidRPr="0028496A">
              <w:rPr>
                <w:rFonts w:ascii="Times New Roman" w:hAnsi="Times New Roman"/>
              </w:rPr>
              <w:t xml:space="preserve"> ID, which is stored in the NLRD as the </w:t>
            </w:r>
            <w:proofErr w:type="spellStart"/>
            <w:r w:rsidRPr="0028496A">
              <w:rPr>
                <w:rFonts w:ascii="Times New Roman" w:hAnsi="Times New Roman"/>
              </w:rPr>
              <w:t>DoL_Registration</w:t>
            </w:r>
            <w:proofErr w:type="spellEnd"/>
            <w:r w:rsidRPr="0028496A">
              <w:rPr>
                <w:rFonts w:ascii="Times New Roman" w:hAnsi="Times New Roman"/>
              </w:rPr>
              <w:t>_ Number and is not used by ETQAs for their data submissions to the NLRD.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National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National ID Number used to uniquely identify individuals in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w:t>
            </w:r>
          </w:p>
          <w:p w:rsidR="003C1454" w:rsidRPr="0028496A" w:rsidRDefault="003C1454">
            <w:pPr>
              <w:pStyle w:val="PlainText"/>
              <w:rPr>
                <w:rFonts w:ascii="Times New Roman" w:hAnsi="Times New Roman"/>
                <w:i/>
                <w:iCs/>
              </w:rPr>
            </w:pPr>
            <w:r w:rsidRPr="0028496A">
              <w:rPr>
                <w:rFonts w:ascii="Times New Roman" w:hAnsi="Times New Roman"/>
                <w:i/>
                <w:iCs/>
              </w:rPr>
              <w:t>If the National ID is unknown, please make it blank rather than zeroes.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NQF Designation End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date on which the relationship between a designated person and a learnership, qualification or unit standard ended or ends.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rsidP="00143C09">
            <w:pPr>
              <w:pStyle w:val="PlainText"/>
              <w:rPr>
                <w:rFonts w:ascii="Times New Roman" w:hAnsi="Times New Roman"/>
              </w:rPr>
            </w:pPr>
            <w:r w:rsidRPr="0028496A">
              <w:rPr>
                <w:rFonts w:ascii="Times New Roman" w:hAnsi="Times New Roman"/>
              </w:rPr>
              <w:t xml:space="preserve">NQF Designation </w:t>
            </w:r>
            <w:r w:rsidR="00143C09" w:rsidRPr="0028496A">
              <w:rPr>
                <w:rFonts w:ascii="Times New Roman" w:hAnsi="Times New Roman"/>
              </w:rPr>
              <w:t>Start</w:t>
            </w:r>
            <w:r w:rsidRPr="0028496A">
              <w:rPr>
                <w:rFonts w:ascii="Times New Roman" w:hAnsi="Times New Roman"/>
              </w:rPr>
              <w:t xml:space="preserve">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date on which the relationship between a designated person and a learnership, qualification or unit standard began or begins.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Owner </w:t>
            </w:r>
            <w:proofErr w:type="spellStart"/>
            <w:r w:rsidRPr="0028496A">
              <w:rPr>
                <w:rFonts w:ascii="Times New Roman" w:hAnsi="Times New Roman"/>
              </w:rPr>
              <w:t>Etqa</w:t>
            </w:r>
            <w:proofErr w:type="spellEnd"/>
            <w:r w:rsidRPr="0028496A">
              <w:rPr>
                <w:rFonts w:ascii="Times New Roman" w:hAnsi="Times New Roman"/>
              </w:rPr>
              <w:t xml:space="preserve">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This refers to the SAQA-generated Id for the ETQA that ‘owns’ a particular assessor. In general this will be the ETQA from whose system the data are being extracted.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See Appendix: Unique Identifiers for Data Suppliers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Alternate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This is required for persons who are not citizens of </w:t>
            </w:r>
            <w:smartTag w:uri="urn:schemas-microsoft-com:office:smarttags" w:element="place">
              <w:smartTag w:uri="urn:schemas-microsoft-com:office:smarttags" w:element="country-region">
                <w:r w:rsidRPr="0028496A">
                  <w:rPr>
                    <w:rFonts w:ascii="Times New Roman" w:hAnsi="Times New Roman"/>
                  </w:rPr>
                  <w:t>South Africa</w:t>
                </w:r>
              </w:smartTag>
            </w:smartTag>
            <w:r w:rsidRPr="0028496A">
              <w:rPr>
                <w:rFonts w:ascii="Times New Roman" w:hAnsi="Times New Roman"/>
              </w:rPr>
              <w:t xml:space="preserve"> or who do not have a National Id, and optional (and welcome) for everybody else. The various types of identifiers that might be included here include: Passport id, student number etc.  See Alternative Id Type in the Lookup Tables, above.</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Birth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person's date of birth.</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Cell Phone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person's cell phone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Email Address</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person's email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Fax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person's fax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First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first name of a person.</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Person Home </w:t>
            </w:r>
            <w:proofErr w:type="spellStart"/>
            <w:r w:rsidRPr="0028496A">
              <w:rPr>
                <w:rFonts w:ascii="Times New Roman" w:hAnsi="Times New Roman"/>
              </w:rPr>
              <w:t>Addr</w:t>
            </w:r>
            <w:proofErr w:type="spellEnd"/>
            <w:r w:rsidRPr="0028496A">
              <w:rPr>
                <w:rFonts w:ascii="Times New Roman" w:hAnsi="Times New Roman"/>
              </w:rPr>
              <w:t xml:space="preserve"> Postal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postal code for a person's permanent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Home Address 1</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first part of a person's permanent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Home Address 2</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second part of a person's permanent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Home Address 3</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third part of a person's permanent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Last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last name of a person.</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Middle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middle name of a person.</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Phone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person's area code.</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Phone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person's phone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Person Postal </w:t>
            </w:r>
            <w:proofErr w:type="spellStart"/>
            <w:r w:rsidRPr="0028496A">
              <w:rPr>
                <w:rFonts w:ascii="Times New Roman" w:hAnsi="Times New Roman"/>
              </w:rPr>
              <w:t>Addr</w:t>
            </w:r>
            <w:proofErr w:type="spellEnd"/>
            <w:r w:rsidRPr="0028496A">
              <w:rPr>
                <w:rFonts w:ascii="Times New Roman" w:hAnsi="Times New Roman"/>
              </w:rPr>
              <w:t xml:space="preserve"> Post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postal code for a person's mailing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Postal Address 1</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first part of a person's mailing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Postal Address 2</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second part of a person's mailing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Postal Address 3</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third part of a person's mailing address.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Person Title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Examples of titles include Ms Mrs Miss Mr Dr Prof Rev etc.</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Provider </w:t>
            </w:r>
            <w:proofErr w:type="spellStart"/>
            <w:r w:rsidRPr="0028496A">
              <w:rPr>
                <w:rFonts w:ascii="Times New Roman" w:hAnsi="Times New Roman"/>
              </w:rPr>
              <w:t>Accred</w:t>
            </w:r>
            <w:proofErr w:type="spellEnd"/>
            <w:r w:rsidRPr="0028496A">
              <w:rPr>
                <w:rFonts w:ascii="Times New Roman" w:hAnsi="Times New Roman"/>
              </w:rPr>
              <w:t xml:space="preserve"> End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The date upon which a provider’s accreditation </w:t>
            </w:r>
            <w:r w:rsidRPr="0028496A">
              <w:rPr>
                <w:rFonts w:ascii="Times New Roman" w:hAnsi="Times New Roman"/>
                <w:b/>
                <w:bCs/>
              </w:rPr>
              <w:t>for a particular learnership, qualification or unit standard</w:t>
            </w:r>
            <w:r w:rsidRPr="0028496A">
              <w:rPr>
                <w:rFonts w:ascii="Times New Roman" w:hAnsi="Times New Roman"/>
              </w:rPr>
              <w:t xml:space="preserve"> is scheduled to end or was terminated.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Provider </w:t>
            </w:r>
            <w:proofErr w:type="spellStart"/>
            <w:r w:rsidRPr="0028496A">
              <w:rPr>
                <w:rFonts w:ascii="Times New Roman" w:hAnsi="Times New Roman"/>
              </w:rPr>
              <w:t>Accred</w:t>
            </w:r>
            <w:proofErr w:type="spellEnd"/>
            <w:r w:rsidRPr="0028496A">
              <w:rPr>
                <w:rFonts w:ascii="Times New Roman" w:hAnsi="Times New Roman"/>
              </w:rPr>
              <w:t xml:space="preserve"> Start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The date on which a provider accreditation </w:t>
            </w:r>
            <w:r w:rsidRPr="0028496A">
              <w:rPr>
                <w:rFonts w:ascii="Times New Roman" w:hAnsi="Times New Roman"/>
                <w:b/>
                <w:bCs/>
              </w:rPr>
              <w:t>for a particular learnership, qualification or unit standard</w:t>
            </w:r>
            <w:r w:rsidRPr="0028496A">
              <w:rPr>
                <w:rFonts w:ascii="Times New Roman" w:hAnsi="Times New Roman"/>
              </w:rPr>
              <w:t xml:space="preserve"> begins.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Accredit End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The date upon which a </w:t>
            </w:r>
            <w:r w:rsidRPr="0028496A">
              <w:rPr>
                <w:rFonts w:ascii="Times New Roman" w:hAnsi="Times New Roman"/>
                <w:b/>
                <w:bCs/>
              </w:rPr>
              <w:t>provider’s</w:t>
            </w:r>
            <w:r w:rsidRPr="0028496A">
              <w:rPr>
                <w:rFonts w:ascii="Times New Roman" w:hAnsi="Times New Roman"/>
              </w:rPr>
              <w:t xml:space="preserve"> accreditation ends or has ended.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Accredit Start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The date on which a </w:t>
            </w:r>
            <w:r w:rsidRPr="0028496A">
              <w:rPr>
                <w:rFonts w:ascii="Times New Roman" w:hAnsi="Times New Roman"/>
                <w:b/>
                <w:bCs/>
              </w:rPr>
              <w:t>provider’s</w:t>
            </w:r>
            <w:r w:rsidRPr="0028496A">
              <w:rPr>
                <w:rFonts w:ascii="Times New Roman" w:hAnsi="Times New Roman"/>
              </w:rPr>
              <w:t xml:space="preserve"> accreditation begins or began.</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lastRenderedPageBreak/>
              <w:t>Provider Accreditation Num</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number assigned by the ETQA for a particular provider accreditation.</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Address 1</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first part of the main business address for a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Address 2</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second part of the main business address for a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Address 3</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third part of the main business address for a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An identifier that is used in an ETQA source system for uniquely identifying a provider. In conjunction with the ETQA </w:t>
            </w:r>
            <w:proofErr w:type="gramStart"/>
            <w:r w:rsidRPr="0028496A">
              <w:rPr>
                <w:rFonts w:ascii="Times New Roman" w:hAnsi="Times New Roman"/>
              </w:rPr>
              <w:t>Id ,</w:t>
            </w:r>
            <w:proofErr w:type="gramEnd"/>
            <w:r w:rsidRPr="0028496A">
              <w:rPr>
                <w:rFonts w:ascii="Times New Roman" w:hAnsi="Times New Roman"/>
              </w:rPr>
              <w:t xml:space="preserve"> this will serve to uniquely identify a provider to the NLRD.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Contact Cell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cell phone number of the contact person at the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Contact Email Address</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email address of the contact person at the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Contact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name of the contact person at the provider</w:t>
            </w:r>
            <w:proofErr w:type="gramStart"/>
            <w:r w:rsidRPr="0028496A">
              <w:rPr>
                <w:rFonts w:ascii="Times New Roman" w:hAnsi="Times New Roman"/>
              </w:rPr>
              <w:t>..</w:t>
            </w:r>
            <w:proofErr w:type="gramEnd"/>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Contact Phone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phone number of the contact person at the provider</w:t>
            </w:r>
            <w:proofErr w:type="gramStart"/>
            <w:r w:rsidRPr="0028496A">
              <w:rPr>
                <w:rFonts w:ascii="Times New Roman" w:hAnsi="Times New Roman"/>
              </w:rPr>
              <w:t>..</w:t>
            </w:r>
            <w:proofErr w:type="gramEnd"/>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 xml:space="preserve">Provider </w:t>
            </w:r>
            <w:proofErr w:type="spellStart"/>
            <w:r w:rsidRPr="0028496A">
              <w:rPr>
                <w:rFonts w:ascii="Times New Roman" w:hAnsi="Times New Roman"/>
              </w:rPr>
              <w:t>Etqa</w:t>
            </w:r>
            <w:proofErr w:type="spellEnd"/>
            <w:r w:rsidRPr="0028496A">
              <w:rPr>
                <w:rFonts w:ascii="Times New Roman" w:hAnsi="Times New Roman"/>
              </w:rPr>
              <w:t xml:space="preserve">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primary ETQA of the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See Appendix: Unique Identifiers for Data Suppliers</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Fax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provider's fax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unique identifier that is assigned to each provider by the NLRD system.</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name of the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Phone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provider's phone number.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4D5FD0" w:rsidTr="00335692">
        <w:tblPrEx>
          <w:tblCellMar>
            <w:left w:w="30" w:type="dxa"/>
            <w:right w:w="30" w:type="dxa"/>
          </w:tblCellMar>
        </w:tblPrEx>
        <w:trPr>
          <w:cantSplit/>
        </w:trPr>
        <w:tc>
          <w:tcPr>
            <w:tcW w:w="3060" w:type="dxa"/>
          </w:tcPr>
          <w:p w:rsidR="004D5FD0" w:rsidRPr="0028496A" w:rsidRDefault="004D5FD0" w:rsidP="004D5FD0">
            <w:pPr>
              <w:pStyle w:val="PlainText"/>
              <w:rPr>
                <w:rFonts w:ascii="Times New Roman" w:hAnsi="Times New Roman"/>
                <w:color w:val="0070C0"/>
              </w:rPr>
            </w:pPr>
            <w:r w:rsidRPr="0028496A">
              <w:rPr>
                <w:rFonts w:ascii="Times New Roman" w:hAnsi="Times New Roman"/>
                <w:color w:val="0070C0"/>
              </w:rPr>
              <w:t>Provider Physical Address 1</w:t>
            </w:r>
          </w:p>
        </w:tc>
        <w:tc>
          <w:tcPr>
            <w:tcW w:w="4311" w:type="dxa"/>
          </w:tcPr>
          <w:p w:rsidR="004D5FD0" w:rsidRPr="0028496A" w:rsidRDefault="004D5FD0" w:rsidP="005B518E">
            <w:pPr>
              <w:pStyle w:val="PlainText"/>
              <w:rPr>
                <w:rFonts w:ascii="Times New Roman" w:hAnsi="Times New Roman"/>
                <w:color w:val="0070C0"/>
              </w:rPr>
            </w:pPr>
            <w:r w:rsidRPr="0028496A">
              <w:rPr>
                <w:rFonts w:ascii="Times New Roman" w:hAnsi="Times New Roman"/>
                <w:color w:val="0070C0"/>
              </w:rPr>
              <w:t xml:space="preserve">The first part of the </w:t>
            </w:r>
            <w:r w:rsidR="005B518E" w:rsidRPr="0028496A">
              <w:rPr>
                <w:rFonts w:ascii="Times New Roman" w:hAnsi="Times New Roman"/>
                <w:color w:val="0070C0"/>
              </w:rPr>
              <w:t>physical</w:t>
            </w:r>
            <w:r w:rsidRPr="0028496A">
              <w:rPr>
                <w:rFonts w:ascii="Times New Roman" w:hAnsi="Times New Roman"/>
                <w:color w:val="0070C0"/>
              </w:rPr>
              <w:t xml:space="preserve"> address for a provider.</w:t>
            </w:r>
          </w:p>
        </w:tc>
        <w:tc>
          <w:tcPr>
            <w:tcW w:w="1560" w:type="dxa"/>
          </w:tcPr>
          <w:p w:rsidR="004D5FD0" w:rsidRPr="0028496A" w:rsidRDefault="004D5FD0" w:rsidP="00F43D9A">
            <w:pPr>
              <w:pStyle w:val="PlainText"/>
              <w:jc w:val="center"/>
              <w:rPr>
                <w:rFonts w:ascii="Times New Roman" w:hAnsi="Times New Roman"/>
                <w:color w:val="0070C0"/>
              </w:rPr>
            </w:pPr>
            <w:r w:rsidRPr="0028496A">
              <w:rPr>
                <w:rFonts w:ascii="Times New Roman" w:hAnsi="Times New Roman"/>
                <w:color w:val="0070C0"/>
              </w:rPr>
              <w:t>N/A</w:t>
            </w:r>
          </w:p>
        </w:tc>
      </w:tr>
      <w:tr w:rsidR="004D5FD0" w:rsidTr="00335692">
        <w:tblPrEx>
          <w:tblCellMar>
            <w:left w:w="30" w:type="dxa"/>
            <w:right w:w="30" w:type="dxa"/>
          </w:tblCellMar>
        </w:tblPrEx>
        <w:trPr>
          <w:cantSplit/>
        </w:trPr>
        <w:tc>
          <w:tcPr>
            <w:tcW w:w="3060" w:type="dxa"/>
          </w:tcPr>
          <w:p w:rsidR="004D5FD0" w:rsidRPr="0028496A" w:rsidRDefault="004D5FD0" w:rsidP="005B518E">
            <w:pPr>
              <w:pStyle w:val="PlainText"/>
              <w:rPr>
                <w:rFonts w:ascii="Times New Roman" w:hAnsi="Times New Roman"/>
                <w:color w:val="0070C0"/>
              </w:rPr>
            </w:pPr>
            <w:r w:rsidRPr="0028496A">
              <w:rPr>
                <w:rFonts w:ascii="Times New Roman" w:hAnsi="Times New Roman"/>
                <w:color w:val="0070C0"/>
              </w:rPr>
              <w:t>Provider</w:t>
            </w:r>
            <w:r w:rsidR="005B518E" w:rsidRPr="0028496A">
              <w:rPr>
                <w:rFonts w:ascii="Times New Roman" w:hAnsi="Times New Roman"/>
                <w:color w:val="0070C0"/>
              </w:rPr>
              <w:t xml:space="preserve"> </w:t>
            </w:r>
            <w:r w:rsidRPr="0028496A">
              <w:rPr>
                <w:rFonts w:ascii="Times New Roman" w:hAnsi="Times New Roman"/>
                <w:color w:val="0070C0"/>
              </w:rPr>
              <w:t>Physical</w:t>
            </w:r>
            <w:r w:rsidR="005B518E" w:rsidRPr="0028496A">
              <w:rPr>
                <w:rFonts w:ascii="Times New Roman" w:hAnsi="Times New Roman"/>
                <w:color w:val="0070C0"/>
              </w:rPr>
              <w:t xml:space="preserve"> </w:t>
            </w:r>
            <w:r w:rsidRPr="0028496A">
              <w:rPr>
                <w:rFonts w:ascii="Times New Roman" w:hAnsi="Times New Roman"/>
                <w:color w:val="0070C0"/>
              </w:rPr>
              <w:t>Address</w:t>
            </w:r>
            <w:r w:rsidR="005B518E" w:rsidRPr="0028496A">
              <w:rPr>
                <w:rFonts w:ascii="Times New Roman" w:hAnsi="Times New Roman"/>
                <w:color w:val="0070C0"/>
              </w:rPr>
              <w:t xml:space="preserve"> </w:t>
            </w:r>
            <w:r w:rsidRPr="0028496A">
              <w:rPr>
                <w:rFonts w:ascii="Times New Roman" w:hAnsi="Times New Roman"/>
                <w:color w:val="0070C0"/>
              </w:rPr>
              <w:t>2</w:t>
            </w:r>
          </w:p>
        </w:tc>
        <w:tc>
          <w:tcPr>
            <w:tcW w:w="4311" w:type="dxa"/>
          </w:tcPr>
          <w:p w:rsidR="004D5FD0" w:rsidRPr="0028496A" w:rsidRDefault="004D5FD0" w:rsidP="005B518E">
            <w:pPr>
              <w:pStyle w:val="PlainText"/>
              <w:rPr>
                <w:rFonts w:ascii="Times New Roman" w:hAnsi="Times New Roman"/>
                <w:color w:val="0070C0"/>
              </w:rPr>
            </w:pPr>
            <w:r w:rsidRPr="0028496A">
              <w:rPr>
                <w:rFonts w:ascii="Times New Roman" w:hAnsi="Times New Roman"/>
                <w:color w:val="0070C0"/>
              </w:rPr>
              <w:t xml:space="preserve">The second part of the </w:t>
            </w:r>
            <w:r w:rsidR="005B518E" w:rsidRPr="0028496A">
              <w:rPr>
                <w:rFonts w:ascii="Times New Roman" w:hAnsi="Times New Roman"/>
                <w:color w:val="0070C0"/>
              </w:rPr>
              <w:t>physical</w:t>
            </w:r>
            <w:r w:rsidRPr="0028496A">
              <w:rPr>
                <w:rFonts w:ascii="Times New Roman" w:hAnsi="Times New Roman"/>
                <w:color w:val="0070C0"/>
              </w:rPr>
              <w:t xml:space="preserve"> address for a provider.</w:t>
            </w:r>
          </w:p>
        </w:tc>
        <w:tc>
          <w:tcPr>
            <w:tcW w:w="1560" w:type="dxa"/>
          </w:tcPr>
          <w:p w:rsidR="004D5FD0" w:rsidRPr="0028496A" w:rsidRDefault="004D5FD0" w:rsidP="00F43D9A">
            <w:pPr>
              <w:pStyle w:val="PlainText"/>
              <w:jc w:val="center"/>
              <w:rPr>
                <w:rFonts w:ascii="Times New Roman" w:hAnsi="Times New Roman"/>
                <w:color w:val="0070C0"/>
              </w:rPr>
            </w:pPr>
            <w:r w:rsidRPr="0028496A">
              <w:rPr>
                <w:rFonts w:ascii="Times New Roman" w:hAnsi="Times New Roman"/>
                <w:color w:val="0070C0"/>
              </w:rPr>
              <w:t>N/A</w:t>
            </w:r>
          </w:p>
        </w:tc>
      </w:tr>
      <w:tr w:rsidR="004D5FD0" w:rsidTr="00335692">
        <w:tblPrEx>
          <w:tblCellMar>
            <w:left w:w="30" w:type="dxa"/>
            <w:right w:w="30" w:type="dxa"/>
          </w:tblCellMar>
        </w:tblPrEx>
        <w:trPr>
          <w:cantSplit/>
        </w:trPr>
        <w:tc>
          <w:tcPr>
            <w:tcW w:w="3060" w:type="dxa"/>
          </w:tcPr>
          <w:p w:rsidR="004D5FD0" w:rsidRPr="0028496A" w:rsidRDefault="004D5FD0" w:rsidP="005B518E">
            <w:pPr>
              <w:pStyle w:val="PlainText"/>
              <w:rPr>
                <w:rFonts w:ascii="Times New Roman" w:hAnsi="Times New Roman"/>
                <w:color w:val="0070C0"/>
              </w:rPr>
            </w:pPr>
            <w:r w:rsidRPr="0028496A">
              <w:rPr>
                <w:rFonts w:ascii="Times New Roman" w:hAnsi="Times New Roman"/>
                <w:color w:val="0070C0"/>
              </w:rPr>
              <w:t>Provider</w:t>
            </w:r>
            <w:r w:rsidR="005B518E" w:rsidRPr="0028496A">
              <w:rPr>
                <w:rFonts w:ascii="Times New Roman" w:hAnsi="Times New Roman"/>
                <w:color w:val="0070C0"/>
              </w:rPr>
              <w:t xml:space="preserve"> </w:t>
            </w:r>
            <w:r w:rsidRPr="0028496A">
              <w:rPr>
                <w:rFonts w:ascii="Times New Roman" w:hAnsi="Times New Roman"/>
                <w:color w:val="0070C0"/>
              </w:rPr>
              <w:t>Physical</w:t>
            </w:r>
            <w:r w:rsidR="005B518E" w:rsidRPr="0028496A">
              <w:rPr>
                <w:rFonts w:ascii="Times New Roman" w:hAnsi="Times New Roman"/>
                <w:color w:val="0070C0"/>
              </w:rPr>
              <w:t xml:space="preserve"> </w:t>
            </w:r>
            <w:r w:rsidRPr="0028496A">
              <w:rPr>
                <w:rFonts w:ascii="Times New Roman" w:hAnsi="Times New Roman"/>
                <w:color w:val="0070C0"/>
              </w:rPr>
              <w:t>Address</w:t>
            </w:r>
            <w:r w:rsidR="005B518E" w:rsidRPr="0028496A">
              <w:rPr>
                <w:rFonts w:ascii="Times New Roman" w:hAnsi="Times New Roman"/>
                <w:color w:val="0070C0"/>
              </w:rPr>
              <w:t xml:space="preserve"> </w:t>
            </w:r>
            <w:r w:rsidRPr="0028496A">
              <w:rPr>
                <w:rFonts w:ascii="Times New Roman" w:hAnsi="Times New Roman"/>
                <w:color w:val="0070C0"/>
              </w:rPr>
              <w:t>Town</w:t>
            </w:r>
          </w:p>
        </w:tc>
        <w:tc>
          <w:tcPr>
            <w:tcW w:w="4311" w:type="dxa"/>
          </w:tcPr>
          <w:p w:rsidR="004D5FD0" w:rsidRPr="0028496A" w:rsidRDefault="004D5FD0" w:rsidP="005B518E">
            <w:pPr>
              <w:pStyle w:val="PlainText"/>
              <w:rPr>
                <w:rFonts w:ascii="Times New Roman" w:hAnsi="Times New Roman"/>
                <w:color w:val="0070C0"/>
              </w:rPr>
            </w:pPr>
            <w:r w:rsidRPr="0028496A">
              <w:rPr>
                <w:rFonts w:ascii="Times New Roman" w:hAnsi="Times New Roman"/>
                <w:color w:val="0070C0"/>
              </w:rPr>
              <w:t xml:space="preserve">The third part of the </w:t>
            </w:r>
            <w:r w:rsidR="005B518E" w:rsidRPr="0028496A">
              <w:rPr>
                <w:rFonts w:ascii="Times New Roman" w:hAnsi="Times New Roman"/>
                <w:color w:val="0070C0"/>
              </w:rPr>
              <w:t>physical</w:t>
            </w:r>
            <w:r w:rsidRPr="0028496A">
              <w:rPr>
                <w:rFonts w:ascii="Times New Roman" w:hAnsi="Times New Roman"/>
                <w:color w:val="0070C0"/>
              </w:rPr>
              <w:t xml:space="preserve"> address for a provider</w:t>
            </w:r>
            <w:r w:rsidR="005B518E" w:rsidRPr="0028496A">
              <w:rPr>
                <w:rFonts w:ascii="Times New Roman" w:hAnsi="Times New Roman"/>
                <w:color w:val="0070C0"/>
              </w:rPr>
              <w:t xml:space="preserve"> (town or city)</w:t>
            </w:r>
            <w:r w:rsidRPr="0028496A">
              <w:rPr>
                <w:rFonts w:ascii="Times New Roman" w:hAnsi="Times New Roman"/>
                <w:color w:val="0070C0"/>
              </w:rPr>
              <w:t>.</w:t>
            </w:r>
          </w:p>
        </w:tc>
        <w:tc>
          <w:tcPr>
            <w:tcW w:w="1560" w:type="dxa"/>
          </w:tcPr>
          <w:p w:rsidR="004D5FD0" w:rsidRPr="0028496A" w:rsidRDefault="004D5FD0" w:rsidP="00F43D9A">
            <w:pPr>
              <w:pStyle w:val="PlainText"/>
              <w:jc w:val="center"/>
              <w:rPr>
                <w:rFonts w:ascii="Times New Roman" w:hAnsi="Times New Roman"/>
                <w:color w:val="0070C0"/>
              </w:rPr>
            </w:pPr>
            <w:r w:rsidRPr="0028496A">
              <w:rPr>
                <w:rFonts w:ascii="Times New Roman" w:hAnsi="Times New Roman"/>
                <w:color w:val="0070C0"/>
              </w:rPr>
              <w:t>N/A</w:t>
            </w:r>
          </w:p>
        </w:tc>
      </w:tr>
      <w:tr w:rsidR="004D5FD0" w:rsidTr="00335692">
        <w:tblPrEx>
          <w:tblCellMar>
            <w:left w:w="30" w:type="dxa"/>
            <w:right w:w="30" w:type="dxa"/>
          </w:tblCellMar>
        </w:tblPrEx>
        <w:trPr>
          <w:cantSplit/>
        </w:trPr>
        <w:tc>
          <w:tcPr>
            <w:tcW w:w="3060" w:type="dxa"/>
          </w:tcPr>
          <w:p w:rsidR="004D5FD0" w:rsidRPr="0028496A" w:rsidRDefault="004D5FD0" w:rsidP="005B518E">
            <w:pPr>
              <w:pStyle w:val="PlainText"/>
              <w:rPr>
                <w:rFonts w:ascii="Times New Roman" w:hAnsi="Times New Roman"/>
              </w:rPr>
            </w:pPr>
            <w:r w:rsidRPr="0028496A">
              <w:rPr>
                <w:rFonts w:ascii="Times New Roman" w:hAnsi="Times New Roman"/>
                <w:color w:val="0070C0"/>
              </w:rPr>
              <w:t>Provider</w:t>
            </w:r>
            <w:r w:rsidR="005B518E" w:rsidRPr="0028496A">
              <w:rPr>
                <w:rFonts w:ascii="Times New Roman" w:hAnsi="Times New Roman"/>
                <w:color w:val="0070C0"/>
              </w:rPr>
              <w:t xml:space="preserve"> </w:t>
            </w:r>
            <w:r w:rsidRPr="0028496A">
              <w:rPr>
                <w:rFonts w:ascii="Times New Roman" w:hAnsi="Times New Roman"/>
                <w:color w:val="0070C0"/>
              </w:rPr>
              <w:t>Phys</w:t>
            </w:r>
            <w:r w:rsidR="005B518E" w:rsidRPr="0028496A">
              <w:rPr>
                <w:rFonts w:ascii="Times New Roman" w:hAnsi="Times New Roman"/>
                <w:color w:val="0070C0"/>
              </w:rPr>
              <w:t xml:space="preserve"> </w:t>
            </w:r>
            <w:r w:rsidRPr="0028496A">
              <w:rPr>
                <w:rFonts w:ascii="Times New Roman" w:hAnsi="Times New Roman"/>
                <w:color w:val="0070C0"/>
              </w:rPr>
              <w:t>Address</w:t>
            </w:r>
            <w:r w:rsidR="005B518E" w:rsidRPr="0028496A">
              <w:rPr>
                <w:rFonts w:ascii="Times New Roman" w:hAnsi="Times New Roman"/>
                <w:color w:val="0070C0"/>
              </w:rPr>
              <w:t xml:space="preserve"> </w:t>
            </w:r>
            <w:r w:rsidRPr="0028496A">
              <w:rPr>
                <w:rFonts w:ascii="Times New Roman" w:hAnsi="Times New Roman"/>
                <w:color w:val="0070C0"/>
              </w:rPr>
              <w:t>Postcode</w:t>
            </w:r>
          </w:p>
        </w:tc>
        <w:tc>
          <w:tcPr>
            <w:tcW w:w="4311" w:type="dxa"/>
          </w:tcPr>
          <w:p w:rsidR="004D5FD0" w:rsidRPr="0028496A" w:rsidRDefault="004D5FD0" w:rsidP="00F00872">
            <w:pPr>
              <w:pStyle w:val="PlainText"/>
              <w:rPr>
                <w:rFonts w:ascii="Times New Roman" w:hAnsi="Times New Roman"/>
                <w:color w:val="0070C0"/>
              </w:rPr>
            </w:pPr>
            <w:r w:rsidRPr="0028496A">
              <w:rPr>
                <w:rFonts w:ascii="Times New Roman" w:hAnsi="Times New Roman"/>
                <w:color w:val="0070C0"/>
              </w:rPr>
              <w:t xml:space="preserve">The </w:t>
            </w:r>
            <w:r w:rsidR="005B518E" w:rsidRPr="0028496A">
              <w:rPr>
                <w:rFonts w:ascii="Times New Roman" w:hAnsi="Times New Roman"/>
                <w:color w:val="0070C0"/>
              </w:rPr>
              <w:t>postal code for the physical address of</w:t>
            </w:r>
            <w:r w:rsidRPr="0028496A">
              <w:rPr>
                <w:rFonts w:ascii="Times New Roman" w:hAnsi="Times New Roman"/>
                <w:color w:val="0070C0"/>
              </w:rPr>
              <w:t xml:space="preserve"> a provider.</w:t>
            </w:r>
          </w:p>
        </w:tc>
        <w:tc>
          <w:tcPr>
            <w:tcW w:w="1560" w:type="dxa"/>
          </w:tcPr>
          <w:p w:rsidR="004D5FD0" w:rsidRPr="0028496A" w:rsidRDefault="004D5FD0" w:rsidP="00F43D9A">
            <w:pPr>
              <w:pStyle w:val="PlainText"/>
              <w:jc w:val="center"/>
              <w:rPr>
                <w:rFonts w:ascii="Times New Roman" w:hAnsi="Times New Roman"/>
                <w:color w:val="0070C0"/>
              </w:rPr>
            </w:pPr>
            <w:r w:rsidRPr="0028496A">
              <w:rPr>
                <w:rFonts w:ascii="Times New Roman" w:hAnsi="Times New Roman"/>
                <w:color w:val="0070C0"/>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Postal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postal code for a provider.</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Provider SARS Number</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South African Revenue Services number assigned to certain types of providers.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F00872" w:rsidRPr="00F00872" w:rsidTr="00335692">
        <w:tblPrEx>
          <w:tblCellMar>
            <w:left w:w="30" w:type="dxa"/>
            <w:right w:w="30" w:type="dxa"/>
          </w:tblCellMar>
        </w:tblPrEx>
        <w:trPr>
          <w:cantSplit/>
        </w:trPr>
        <w:tc>
          <w:tcPr>
            <w:tcW w:w="3060" w:type="dxa"/>
          </w:tcPr>
          <w:p w:rsidR="00F00872" w:rsidRPr="0028496A" w:rsidRDefault="00F00872">
            <w:pPr>
              <w:pStyle w:val="PlainText"/>
              <w:rPr>
                <w:rFonts w:ascii="Times New Roman" w:hAnsi="Times New Roman"/>
                <w:color w:val="0070C0"/>
              </w:rPr>
            </w:pPr>
            <w:proofErr w:type="spellStart"/>
            <w:r w:rsidRPr="0028496A">
              <w:rPr>
                <w:rFonts w:ascii="Times New Roman" w:hAnsi="Times New Roman"/>
                <w:color w:val="0070C0"/>
              </w:rPr>
              <w:t>Provider_Web_Address</w:t>
            </w:r>
            <w:proofErr w:type="spellEnd"/>
          </w:p>
        </w:tc>
        <w:tc>
          <w:tcPr>
            <w:tcW w:w="4311" w:type="dxa"/>
          </w:tcPr>
          <w:p w:rsidR="00F00872" w:rsidRPr="0028496A" w:rsidRDefault="00F00872" w:rsidP="00F00872">
            <w:pPr>
              <w:pStyle w:val="PlainText"/>
              <w:rPr>
                <w:rFonts w:ascii="Times New Roman" w:hAnsi="Times New Roman"/>
                <w:color w:val="0070C0"/>
              </w:rPr>
            </w:pPr>
            <w:r w:rsidRPr="0028496A">
              <w:rPr>
                <w:rFonts w:ascii="Times New Roman" w:hAnsi="Times New Roman"/>
                <w:color w:val="0070C0"/>
              </w:rPr>
              <w:t>A provider’s website (URL)</w:t>
            </w:r>
            <w:r w:rsidR="00D45897" w:rsidRPr="0028496A">
              <w:rPr>
                <w:rFonts w:ascii="Times New Roman" w:hAnsi="Times New Roman"/>
                <w:color w:val="0070C0"/>
              </w:rPr>
              <w:t>.</w:t>
            </w:r>
          </w:p>
        </w:tc>
        <w:tc>
          <w:tcPr>
            <w:tcW w:w="1560" w:type="dxa"/>
          </w:tcPr>
          <w:p w:rsidR="00F00872" w:rsidRPr="0028496A" w:rsidRDefault="00F00872">
            <w:pPr>
              <w:pStyle w:val="PlainText"/>
              <w:jc w:val="center"/>
              <w:rPr>
                <w:rFonts w:ascii="Times New Roman" w:hAnsi="Times New Roman"/>
                <w:color w:val="0070C0"/>
              </w:rPr>
            </w:pPr>
            <w:r w:rsidRPr="0028496A">
              <w:rPr>
                <w:rFonts w:ascii="Times New Roman" w:hAnsi="Times New Roman"/>
                <w:color w:val="0070C0"/>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w:t>
            </w:r>
            <w:proofErr w:type="spellEnd"/>
            <w:r w:rsidRPr="0028496A">
              <w:rPr>
                <w:rFonts w:ascii="Times New Roman" w:hAnsi="Times New Roman"/>
              </w:rPr>
              <w:t xml:space="preserve"> Registration End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 xml:space="preserve">The date on which a qualification was / will be deemed to be no longer registered. </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proofErr w:type="spellStart"/>
            <w:r w:rsidRPr="0028496A">
              <w:rPr>
                <w:rFonts w:ascii="Times New Roman" w:hAnsi="Times New Roman"/>
              </w:rPr>
              <w:t>Qual</w:t>
            </w:r>
            <w:proofErr w:type="spellEnd"/>
            <w:r w:rsidRPr="0028496A">
              <w:rPr>
                <w:rFonts w:ascii="Times New Roman" w:hAnsi="Times New Roman"/>
              </w:rPr>
              <w:t xml:space="preserve"> Registration Start Date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date on which a qualification was deemed to have been registered.</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Qualification Code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value used in the source system of the data supplier to uniquely identify a qualification. (This is only applicable to legacy qualifications.)</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Qualification Id</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A unique identifier that is assigned to each qualification by the NLRD system.</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N/A</w:t>
            </w:r>
          </w:p>
        </w:tc>
      </w:tr>
      <w:tr w:rsidR="003C1454" w:rsidTr="00335692">
        <w:tblPrEx>
          <w:tblCellMar>
            <w:left w:w="30" w:type="dxa"/>
            <w:right w:w="30" w:type="dxa"/>
          </w:tblCellMar>
        </w:tblPrEx>
        <w:trPr>
          <w:cantSplit/>
        </w:trPr>
        <w:tc>
          <w:tcPr>
            <w:tcW w:w="3060" w:type="dxa"/>
          </w:tcPr>
          <w:p w:rsidR="003C1454" w:rsidRPr="0028496A" w:rsidRDefault="003C1454">
            <w:pPr>
              <w:pStyle w:val="PlainText"/>
              <w:rPr>
                <w:rFonts w:ascii="Times New Roman" w:hAnsi="Times New Roman"/>
              </w:rPr>
            </w:pPr>
            <w:r w:rsidRPr="0028496A">
              <w:rPr>
                <w:rFonts w:ascii="Times New Roman" w:hAnsi="Times New Roman"/>
              </w:rPr>
              <w:t>Qualification Name</w:t>
            </w:r>
          </w:p>
        </w:tc>
        <w:tc>
          <w:tcPr>
            <w:tcW w:w="4311" w:type="dxa"/>
          </w:tcPr>
          <w:p w:rsidR="003C1454" w:rsidRPr="0028496A" w:rsidRDefault="003C1454">
            <w:pPr>
              <w:pStyle w:val="PlainText"/>
              <w:rPr>
                <w:rFonts w:ascii="Times New Roman" w:hAnsi="Times New Roman"/>
              </w:rPr>
            </w:pPr>
            <w:r w:rsidRPr="0028496A">
              <w:rPr>
                <w:rFonts w:ascii="Times New Roman" w:hAnsi="Times New Roman"/>
              </w:rPr>
              <w:t>The title for a given qualification.</w:t>
            </w:r>
          </w:p>
        </w:tc>
        <w:tc>
          <w:tcPr>
            <w:tcW w:w="1560" w:type="dxa"/>
          </w:tcPr>
          <w:p w:rsidR="003C1454" w:rsidRPr="0028496A" w:rsidRDefault="003C1454">
            <w:pPr>
              <w:pStyle w:val="PlainText"/>
              <w:jc w:val="center"/>
              <w:rPr>
                <w:rFonts w:ascii="Times New Roman" w:hAnsi="Times New Roman"/>
              </w:rPr>
            </w:pPr>
            <w:r w:rsidRPr="0028496A">
              <w:rPr>
                <w:rFonts w:ascii="Times New Roman" w:hAnsi="Times New Roman"/>
              </w:rPr>
              <w:t>Associated with Qualification Code and Id</w:t>
            </w:r>
          </w:p>
        </w:tc>
      </w:tr>
    </w:tbl>
    <w:p w:rsidR="003C1454" w:rsidRDefault="003C1454"/>
    <w:p w:rsidR="003C1454" w:rsidRDefault="003C1454">
      <w:pPr>
        <w:pStyle w:val="Heading1"/>
        <w:rPr>
          <w:rFonts w:ascii="Times New Roman" w:hAnsi="Times New Roman"/>
          <w:b w:val="0"/>
          <w:caps w:val="0"/>
          <w:kern w:val="0"/>
          <w:sz w:val="20"/>
        </w:rPr>
      </w:pPr>
      <w:r>
        <w:rPr>
          <w:rFonts w:ascii="Times New Roman" w:hAnsi="Times New Roman"/>
        </w:rPr>
        <w:lastRenderedPageBreak/>
        <w:t xml:space="preserve"> </w:t>
      </w:r>
      <w:bookmarkStart w:id="29" w:name="_Toc175650292"/>
      <w:bookmarkStart w:id="30" w:name="_Toc405297694"/>
      <w:r>
        <w:rPr>
          <w:rFonts w:ascii="Times New Roman" w:hAnsi="Times New Roman"/>
        </w:rPr>
        <w:t>Appendix B: UNIQUE IDENTIFIERS FOR DATA SUPPLIERS</w:t>
      </w:r>
      <w:bookmarkEnd w:id="29"/>
      <w:bookmarkEnd w:id="30"/>
    </w:p>
    <w:p w:rsidR="003C1454" w:rsidRDefault="003C1454">
      <w:pPr>
        <w:pStyle w:val="BodyText3"/>
      </w:pPr>
      <w:r>
        <w:t>As mentioned under General Specification (File Format &amp; Name), each data supplier</w:t>
      </w:r>
      <w:r>
        <w:rPr>
          <w:rStyle w:val="FootnoteReference"/>
        </w:rPr>
        <w:footnoteReference w:id="14"/>
      </w:r>
      <w:r>
        <w:t xml:space="preserve"> is required to use a unique, unchanging four-character mnemonic as part of its file names.  In order to ensure that data suppliers do not duplicate each other’s names, the list is supplied here.</w:t>
      </w:r>
    </w:p>
    <w:p w:rsidR="003C1454" w:rsidRDefault="003C1454">
      <w:pPr>
        <w:pStyle w:val="BodyText3"/>
      </w:pPr>
      <w:r>
        <w:t>ETQA IDs are also supplied, for use within the files.  In addition, if data suppliers so choose, they may use these (with a leading ‘0’) as part of the file names instead of the mnemonics (e.g. UMALUSI uses 0541).</w:t>
      </w:r>
    </w:p>
    <w:p w:rsidR="003C1454" w:rsidRPr="00210A4A" w:rsidRDefault="003C1454">
      <w:pPr>
        <w:pStyle w:val="BodyText3"/>
        <w:rPr>
          <w:sz w:val="14"/>
          <w:szCs w:val="14"/>
        </w:rPr>
      </w:pPr>
    </w:p>
    <w:tbl>
      <w:tblPr>
        <w:tblW w:w="10818" w:type="dxa"/>
        <w:tblInd w:w="-689" w:type="dxa"/>
        <w:tblCellMar>
          <w:left w:w="0" w:type="dxa"/>
          <w:right w:w="0" w:type="dxa"/>
        </w:tblCellMar>
        <w:tblLook w:val="0000"/>
      </w:tblPr>
      <w:tblGrid>
        <w:gridCol w:w="959"/>
        <w:gridCol w:w="1042"/>
        <w:gridCol w:w="8817"/>
      </w:tblGrid>
      <w:tr w:rsidR="003C1454" w:rsidTr="003E4BC0">
        <w:trPr>
          <w:trHeight w:val="264"/>
        </w:trPr>
        <w:tc>
          <w:tcPr>
            <w:tcW w:w="959" w:type="dxa"/>
            <w:tcBorders>
              <w:top w:val="nil"/>
              <w:left w:val="nil"/>
              <w:bottom w:val="nil"/>
              <w:right w:val="nil"/>
            </w:tcBorders>
            <w:noWrap/>
            <w:tcMar>
              <w:top w:w="20" w:type="dxa"/>
              <w:left w:w="20" w:type="dxa"/>
              <w:bottom w:w="0" w:type="dxa"/>
              <w:right w:w="20" w:type="dxa"/>
            </w:tcMar>
            <w:vAlign w:val="center"/>
          </w:tcPr>
          <w:p w:rsidR="003C1454" w:rsidRDefault="003C1454">
            <w:pPr>
              <w:rPr>
                <w:b/>
                <w:bCs/>
                <w:color w:val="000000"/>
              </w:rPr>
            </w:pPr>
            <w:r>
              <w:rPr>
                <w:b/>
                <w:bCs/>
                <w:color w:val="000000"/>
              </w:rPr>
              <w:t>Mnemonic</w:t>
            </w:r>
          </w:p>
        </w:tc>
        <w:tc>
          <w:tcPr>
            <w:tcW w:w="1042" w:type="dxa"/>
            <w:tcBorders>
              <w:top w:val="nil"/>
              <w:left w:val="nil"/>
              <w:bottom w:val="nil"/>
              <w:right w:val="nil"/>
            </w:tcBorders>
            <w:noWrap/>
            <w:tcMar>
              <w:top w:w="20" w:type="dxa"/>
              <w:left w:w="20" w:type="dxa"/>
              <w:bottom w:w="0" w:type="dxa"/>
              <w:right w:w="20" w:type="dxa"/>
            </w:tcMar>
            <w:vAlign w:val="center"/>
          </w:tcPr>
          <w:p w:rsidR="003C1454" w:rsidRDefault="003C1454">
            <w:pPr>
              <w:jc w:val="center"/>
              <w:rPr>
                <w:b/>
                <w:bCs/>
                <w:color w:val="000000"/>
              </w:rPr>
            </w:pPr>
            <w:r>
              <w:rPr>
                <w:b/>
                <w:bCs/>
                <w:color w:val="000000"/>
              </w:rPr>
              <w:t>ETQA ID</w:t>
            </w:r>
          </w:p>
        </w:tc>
        <w:tc>
          <w:tcPr>
            <w:tcW w:w="8817" w:type="dxa"/>
            <w:tcBorders>
              <w:top w:val="nil"/>
              <w:left w:val="nil"/>
              <w:bottom w:val="nil"/>
              <w:right w:val="nil"/>
            </w:tcBorders>
            <w:vAlign w:val="center"/>
          </w:tcPr>
          <w:p w:rsidR="003C1454" w:rsidRDefault="003C1454">
            <w:pPr>
              <w:tabs>
                <w:tab w:val="left" w:pos="2021"/>
                <w:tab w:val="left" w:pos="11380"/>
              </w:tabs>
              <w:rPr>
                <w:b/>
                <w:bCs/>
                <w:color w:val="000000"/>
              </w:rPr>
            </w:pPr>
            <w:r>
              <w:rPr>
                <w:b/>
                <w:bCs/>
                <w:color w:val="000000"/>
              </w:rPr>
              <w:t>Data supplier (present and future)</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AGRI</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694</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proofErr w:type="spellStart"/>
            <w:r w:rsidRPr="000E07B9">
              <w:rPr>
                <w:color w:val="000000"/>
                <w:sz w:val="18"/>
                <w:szCs w:val="18"/>
              </w:rPr>
              <w:t>AgriSETA</w:t>
            </w:r>
            <w:proofErr w:type="spellEnd"/>
            <w:r w:rsidRPr="000E07B9">
              <w:rPr>
                <w:color w:val="000000"/>
                <w:sz w:val="18"/>
                <w:szCs w:val="18"/>
              </w:rPr>
              <w:t xml:space="preserve"> - Agriculture Sector Education and Training Authority [PAETA and SETASA merged]</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BANK</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557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BANKSETA - Banking Sector Education and Training Authority</w:t>
            </w:r>
          </w:p>
        </w:tc>
      </w:tr>
      <w:tr w:rsidR="00122E9E"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122E9E" w:rsidRPr="000E07B9" w:rsidRDefault="00122E9E">
            <w:pPr>
              <w:rPr>
                <w:color w:val="000000"/>
                <w:sz w:val="18"/>
                <w:szCs w:val="18"/>
              </w:rPr>
            </w:pPr>
            <w:r w:rsidRPr="000E07B9">
              <w:rPr>
                <w:color w:val="000000"/>
                <w:sz w:val="18"/>
                <w:szCs w:val="18"/>
              </w:rPr>
              <w:t>CATH</w:t>
            </w:r>
          </w:p>
        </w:tc>
        <w:tc>
          <w:tcPr>
            <w:tcW w:w="1042" w:type="dxa"/>
            <w:tcBorders>
              <w:top w:val="nil"/>
              <w:left w:val="nil"/>
              <w:bottom w:val="nil"/>
              <w:right w:val="nil"/>
            </w:tcBorders>
            <w:tcMar>
              <w:top w:w="20" w:type="dxa"/>
              <w:left w:w="20" w:type="dxa"/>
              <w:bottom w:w="0" w:type="dxa"/>
              <w:right w:w="20" w:type="dxa"/>
            </w:tcMar>
            <w:vAlign w:val="center"/>
          </w:tcPr>
          <w:p w:rsidR="00122E9E" w:rsidRPr="000E07B9" w:rsidRDefault="00122E9E">
            <w:pPr>
              <w:jc w:val="center"/>
              <w:rPr>
                <w:color w:val="000000"/>
                <w:sz w:val="18"/>
                <w:szCs w:val="18"/>
              </w:rPr>
            </w:pPr>
            <w:r w:rsidRPr="000E07B9">
              <w:rPr>
                <w:color w:val="000000"/>
                <w:sz w:val="18"/>
                <w:szCs w:val="18"/>
              </w:rPr>
              <w:t>755</w:t>
            </w:r>
          </w:p>
        </w:tc>
        <w:tc>
          <w:tcPr>
            <w:tcW w:w="8817" w:type="dxa"/>
            <w:tcBorders>
              <w:top w:val="nil"/>
              <w:left w:val="nil"/>
              <w:bottom w:val="nil"/>
              <w:right w:val="nil"/>
            </w:tcBorders>
            <w:vAlign w:val="center"/>
          </w:tcPr>
          <w:p w:rsidR="00122E9E" w:rsidRPr="000E07B9" w:rsidRDefault="00122E9E" w:rsidP="003E4BC0">
            <w:pPr>
              <w:tabs>
                <w:tab w:val="left" w:pos="2021"/>
                <w:tab w:val="left" w:pos="11380"/>
              </w:tabs>
              <w:rPr>
                <w:color w:val="000000"/>
                <w:sz w:val="18"/>
                <w:szCs w:val="18"/>
              </w:rPr>
            </w:pPr>
            <w:r w:rsidRPr="000E07B9">
              <w:rPr>
                <w:color w:val="000000"/>
                <w:sz w:val="18"/>
                <w:szCs w:val="18"/>
              </w:rPr>
              <w:t>CATHSSETA - Culture, Arts, Tourism, Hospitality and Sports Education and Training Authority</w:t>
            </w:r>
            <w:r w:rsidR="00210A4A" w:rsidRPr="000E07B9">
              <w:rPr>
                <w:color w:val="000000"/>
                <w:sz w:val="18"/>
                <w:szCs w:val="18"/>
              </w:rPr>
              <w:t xml:space="preserve"> [THETA</w:t>
            </w:r>
            <w:r w:rsidR="003E4BC0">
              <w:rPr>
                <w:color w:val="000000"/>
                <w:sz w:val="18"/>
                <w:szCs w:val="18"/>
              </w:rPr>
              <w:t xml:space="preserve"> and </w:t>
            </w:r>
            <w:r w:rsidR="003E4BC0" w:rsidRPr="000E07B9">
              <w:rPr>
                <w:color w:val="000000"/>
                <w:sz w:val="18"/>
                <w:szCs w:val="18"/>
              </w:rPr>
              <w:t>MAPPP</w:t>
            </w:r>
            <w:r w:rsidR="00210A4A" w:rsidRPr="000E07B9">
              <w:rPr>
                <w:color w:val="000000"/>
                <w:sz w:val="18"/>
                <w:szCs w:val="18"/>
              </w:rPr>
              <w:t>]</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CETA</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577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CETA - Construction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CHED</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621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CHE - Council on Higher Education</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CHIE</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559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CHIETA - Chemical Industries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sz w:val="18"/>
                <w:szCs w:val="18"/>
              </w:rPr>
            </w:pPr>
            <w:r w:rsidRPr="000E07B9">
              <w:rPr>
                <w:sz w:val="18"/>
                <w:szCs w:val="18"/>
              </w:rPr>
              <w:t>CTFL</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sz w:val="18"/>
                <w:szCs w:val="18"/>
              </w:rPr>
            </w:pPr>
            <w:r w:rsidRPr="000E07B9">
              <w:rPr>
                <w:sz w:val="18"/>
                <w:szCs w:val="18"/>
              </w:rPr>
              <w:t>561</w:t>
            </w:r>
          </w:p>
        </w:tc>
        <w:tc>
          <w:tcPr>
            <w:tcW w:w="8817" w:type="dxa"/>
            <w:tcBorders>
              <w:top w:val="nil"/>
              <w:left w:val="nil"/>
              <w:bottom w:val="nil"/>
              <w:right w:val="nil"/>
            </w:tcBorders>
            <w:vAlign w:val="center"/>
          </w:tcPr>
          <w:p w:rsidR="003C1454" w:rsidRPr="000E07B9" w:rsidRDefault="003C1454">
            <w:pPr>
              <w:tabs>
                <w:tab w:val="left" w:pos="2021"/>
                <w:tab w:val="left" w:pos="11380"/>
              </w:tabs>
              <w:rPr>
                <w:sz w:val="18"/>
                <w:szCs w:val="18"/>
              </w:rPr>
            </w:pPr>
            <w:r w:rsidRPr="000E07B9">
              <w:rPr>
                <w:sz w:val="18"/>
                <w:szCs w:val="18"/>
              </w:rPr>
              <w:t>CTFL SETA - Clothing, Textiles, Footwear and Leather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ENER</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583</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ESETA - Energy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ETDP</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ETDP SETA - Education, Training and Development Practices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FASS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FASSET - Financial and Accounting Services SETA</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FETM</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N/A</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FETMIS - Further Education and Training Management Information System (Department of Education)</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FIET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FIETA - Forest Industries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FOOD</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587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FOODBEV - Food and Beverages Manufacturing Industry Sector Education and Training Authority</w:t>
            </w:r>
          </w:p>
        </w:tc>
      </w:tr>
      <w:tr w:rsidR="00210A4A"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210A4A" w:rsidRPr="000E07B9" w:rsidRDefault="00210A4A">
            <w:pPr>
              <w:rPr>
                <w:color w:val="000000"/>
                <w:sz w:val="18"/>
                <w:szCs w:val="18"/>
              </w:rPr>
            </w:pPr>
            <w:r w:rsidRPr="000E07B9">
              <w:rPr>
                <w:color w:val="000000"/>
                <w:sz w:val="18"/>
                <w:szCs w:val="18"/>
              </w:rPr>
              <w:t>FPMS</w:t>
            </w:r>
          </w:p>
        </w:tc>
        <w:tc>
          <w:tcPr>
            <w:tcW w:w="1042" w:type="dxa"/>
            <w:tcBorders>
              <w:top w:val="nil"/>
              <w:left w:val="nil"/>
              <w:bottom w:val="nil"/>
              <w:right w:val="nil"/>
            </w:tcBorders>
            <w:tcMar>
              <w:top w:w="20" w:type="dxa"/>
              <w:left w:w="20" w:type="dxa"/>
              <w:bottom w:w="0" w:type="dxa"/>
              <w:right w:w="20" w:type="dxa"/>
            </w:tcMar>
            <w:vAlign w:val="center"/>
          </w:tcPr>
          <w:p w:rsidR="00210A4A" w:rsidRPr="000E07B9" w:rsidRDefault="00210A4A">
            <w:pPr>
              <w:jc w:val="center"/>
              <w:rPr>
                <w:color w:val="000000"/>
                <w:sz w:val="18"/>
                <w:szCs w:val="18"/>
              </w:rPr>
            </w:pPr>
            <w:r w:rsidRPr="000E07B9">
              <w:rPr>
                <w:color w:val="000000"/>
                <w:sz w:val="18"/>
                <w:szCs w:val="18"/>
              </w:rPr>
              <w:t>754</w:t>
            </w:r>
          </w:p>
        </w:tc>
        <w:tc>
          <w:tcPr>
            <w:tcW w:w="8817" w:type="dxa"/>
            <w:tcBorders>
              <w:top w:val="nil"/>
              <w:left w:val="nil"/>
              <w:bottom w:val="nil"/>
              <w:right w:val="nil"/>
            </w:tcBorders>
            <w:vAlign w:val="center"/>
          </w:tcPr>
          <w:p w:rsidR="00210A4A" w:rsidRPr="000E07B9" w:rsidRDefault="00210A4A" w:rsidP="003E4BC0">
            <w:pPr>
              <w:tabs>
                <w:tab w:val="left" w:pos="2021"/>
                <w:tab w:val="left" w:pos="11380"/>
              </w:tabs>
              <w:rPr>
                <w:color w:val="000000"/>
                <w:sz w:val="18"/>
                <w:szCs w:val="18"/>
              </w:rPr>
            </w:pPr>
            <w:r w:rsidRPr="000E07B9">
              <w:rPr>
                <w:color w:val="000000"/>
                <w:sz w:val="18"/>
                <w:szCs w:val="18"/>
              </w:rPr>
              <w:t>FPMSETA - Fibre Processing and Manufacturing Sector Education and Training Authority [</w:t>
            </w:r>
            <w:r w:rsidRPr="000E07B9">
              <w:rPr>
                <w:sz w:val="18"/>
                <w:szCs w:val="18"/>
              </w:rPr>
              <w:t>CTFL,</w:t>
            </w:r>
            <w:r w:rsidRPr="000E07B9">
              <w:rPr>
                <w:color w:val="000000"/>
                <w:sz w:val="18"/>
                <w:szCs w:val="18"/>
              </w:rPr>
              <w:t xml:space="preserve"> FIETA and MAPPP]</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HWSE</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HW SETA - Health and Welfare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IEBO</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N/A</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IEB - Independent Examinations Board</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INSU</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INSETA - Insurance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HPCS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692</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HPCSA - Health Professions Council of South Africa</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ISET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593</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ISETT - Information Systems, Electronics and Telecommunication Technologies</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LGRS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LG SETA - Local Government and related Services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MAPP</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601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MAPPP - Media, Advertising, Publishing, Printing and Packaging</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MERS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599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MERSETA - Manufacturing, Engineering and Related Services Education and Training Authority</w:t>
            </w:r>
          </w:p>
        </w:tc>
      </w:tr>
      <w:tr w:rsidR="00210A4A"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210A4A" w:rsidRPr="000E07B9" w:rsidRDefault="00210A4A">
            <w:pPr>
              <w:rPr>
                <w:color w:val="000000"/>
                <w:sz w:val="18"/>
                <w:szCs w:val="18"/>
              </w:rPr>
            </w:pPr>
            <w:r w:rsidRPr="000E07B9">
              <w:rPr>
                <w:color w:val="000000"/>
                <w:sz w:val="18"/>
                <w:szCs w:val="18"/>
              </w:rPr>
              <w:t>MICT</w:t>
            </w:r>
          </w:p>
        </w:tc>
        <w:tc>
          <w:tcPr>
            <w:tcW w:w="1042" w:type="dxa"/>
            <w:tcBorders>
              <w:top w:val="nil"/>
              <w:left w:val="nil"/>
              <w:bottom w:val="nil"/>
              <w:right w:val="nil"/>
            </w:tcBorders>
            <w:tcMar>
              <w:top w:w="20" w:type="dxa"/>
              <w:left w:w="20" w:type="dxa"/>
              <w:bottom w:w="0" w:type="dxa"/>
              <w:right w:w="20" w:type="dxa"/>
            </w:tcMar>
            <w:vAlign w:val="center"/>
          </w:tcPr>
          <w:p w:rsidR="00210A4A" w:rsidRPr="000E07B9" w:rsidRDefault="00210A4A">
            <w:pPr>
              <w:jc w:val="center"/>
              <w:rPr>
                <w:color w:val="000000"/>
                <w:sz w:val="18"/>
                <w:szCs w:val="18"/>
              </w:rPr>
            </w:pPr>
            <w:r w:rsidRPr="000E07B9">
              <w:rPr>
                <w:color w:val="000000"/>
                <w:sz w:val="18"/>
                <w:szCs w:val="18"/>
              </w:rPr>
              <w:t>756</w:t>
            </w:r>
          </w:p>
        </w:tc>
        <w:tc>
          <w:tcPr>
            <w:tcW w:w="8817" w:type="dxa"/>
            <w:tcBorders>
              <w:top w:val="nil"/>
              <w:left w:val="nil"/>
              <w:bottom w:val="nil"/>
              <w:right w:val="nil"/>
            </w:tcBorders>
            <w:vAlign w:val="center"/>
          </w:tcPr>
          <w:p w:rsidR="00210A4A" w:rsidRPr="000E07B9" w:rsidRDefault="00C30CED" w:rsidP="003E4BC0">
            <w:pPr>
              <w:tabs>
                <w:tab w:val="left" w:pos="2021"/>
                <w:tab w:val="left" w:pos="11380"/>
              </w:tabs>
              <w:rPr>
                <w:color w:val="000000"/>
                <w:sz w:val="18"/>
                <w:szCs w:val="18"/>
              </w:rPr>
            </w:pPr>
            <w:r>
              <w:rPr>
                <w:color w:val="000000"/>
                <w:sz w:val="18"/>
                <w:szCs w:val="18"/>
              </w:rPr>
              <w:t>MICT</w:t>
            </w:r>
            <w:r w:rsidR="00210A4A" w:rsidRPr="000E07B9">
              <w:rPr>
                <w:color w:val="000000"/>
                <w:sz w:val="18"/>
                <w:szCs w:val="18"/>
              </w:rPr>
              <w:t xml:space="preserve"> - Media, Information and Communication Technologies Sector Education and Training Authority [ISETT</w:t>
            </w:r>
            <w:r w:rsidR="003E4BC0">
              <w:rPr>
                <w:color w:val="000000"/>
                <w:sz w:val="18"/>
                <w:szCs w:val="18"/>
              </w:rPr>
              <w:t xml:space="preserve"> and </w:t>
            </w:r>
            <w:r w:rsidR="003E4BC0" w:rsidRPr="000E07B9">
              <w:rPr>
                <w:color w:val="000000"/>
                <w:sz w:val="18"/>
                <w:szCs w:val="18"/>
              </w:rPr>
              <w:t>MAPPP]</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MQAU</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629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MQA - Mining Qualifications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PABH</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PAB - Professional Accreditation Body for Health and Skin Care</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PSET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607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PSETA - Public Service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SABP</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639</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SABPP - South African Board for Personnel Practices</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SAIC</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651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SAICA - South African Institute for Chartered Accountants</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SANC</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657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SANC - South African Nursing Council</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SAPC</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631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SAPC - The South African Pharmacy Council</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SASS</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695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SAS SETA - Safety and Security Sector Education and Training Authority [POSLEC and DIDTETA]</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SERV</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SERVICES - Services Sector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TETA</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615</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TETA - Transport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THET</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613</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THETA - Tourism and Hospitality Education and Training Authority</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UMAL</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541</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UMALUSI (was SAFCERT)</w:t>
            </w:r>
          </w:p>
        </w:tc>
      </w:tr>
      <w:tr w:rsidR="003C1454" w:rsidTr="003E4BC0">
        <w:trPr>
          <w:trHeight w:val="264"/>
        </w:trPr>
        <w:tc>
          <w:tcPr>
            <w:tcW w:w="959" w:type="dxa"/>
            <w:tcBorders>
              <w:top w:val="nil"/>
              <w:left w:val="nil"/>
              <w:bottom w:val="nil"/>
              <w:right w:val="nil"/>
            </w:tcBorders>
            <w:tcMar>
              <w:top w:w="20" w:type="dxa"/>
              <w:left w:w="20" w:type="dxa"/>
              <w:bottom w:w="0" w:type="dxa"/>
              <w:right w:w="20" w:type="dxa"/>
            </w:tcMar>
            <w:vAlign w:val="center"/>
          </w:tcPr>
          <w:p w:rsidR="003C1454" w:rsidRPr="000E07B9" w:rsidRDefault="003C1454">
            <w:pPr>
              <w:rPr>
                <w:color w:val="000000"/>
                <w:sz w:val="18"/>
                <w:szCs w:val="18"/>
              </w:rPr>
            </w:pPr>
            <w:r w:rsidRPr="000E07B9">
              <w:rPr>
                <w:color w:val="000000"/>
                <w:sz w:val="18"/>
                <w:szCs w:val="18"/>
              </w:rPr>
              <w:t>WRSE</w:t>
            </w:r>
          </w:p>
        </w:tc>
        <w:tc>
          <w:tcPr>
            <w:tcW w:w="1042" w:type="dxa"/>
            <w:tcBorders>
              <w:top w:val="nil"/>
              <w:left w:val="nil"/>
              <w:bottom w:val="nil"/>
              <w:right w:val="nil"/>
            </w:tcBorders>
            <w:tcMar>
              <w:top w:w="20" w:type="dxa"/>
              <w:left w:w="20" w:type="dxa"/>
              <w:bottom w:w="0" w:type="dxa"/>
              <w:right w:w="20" w:type="dxa"/>
            </w:tcMar>
            <w:vAlign w:val="center"/>
          </w:tcPr>
          <w:p w:rsidR="003C1454" w:rsidRPr="000E07B9" w:rsidRDefault="003C1454">
            <w:pPr>
              <w:jc w:val="center"/>
              <w:rPr>
                <w:color w:val="000000"/>
                <w:sz w:val="18"/>
                <w:szCs w:val="18"/>
              </w:rPr>
            </w:pPr>
            <w:r w:rsidRPr="000E07B9">
              <w:rPr>
                <w:color w:val="000000"/>
                <w:sz w:val="18"/>
                <w:szCs w:val="18"/>
              </w:rPr>
              <w:t>617</w:t>
            </w:r>
          </w:p>
        </w:tc>
        <w:tc>
          <w:tcPr>
            <w:tcW w:w="8817" w:type="dxa"/>
            <w:tcBorders>
              <w:top w:val="nil"/>
              <w:left w:val="nil"/>
              <w:bottom w:val="nil"/>
              <w:right w:val="nil"/>
            </w:tcBorders>
            <w:vAlign w:val="center"/>
          </w:tcPr>
          <w:p w:rsidR="003C1454" w:rsidRPr="000E07B9" w:rsidRDefault="003C1454">
            <w:pPr>
              <w:tabs>
                <w:tab w:val="left" w:pos="2021"/>
                <w:tab w:val="left" w:pos="11380"/>
              </w:tabs>
              <w:rPr>
                <w:color w:val="000000"/>
                <w:sz w:val="18"/>
                <w:szCs w:val="18"/>
              </w:rPr>
            </w:pPr>
            <w:r w:rsidRPr="000E07B9">
              <w:rPr>
                <w:color w:val="000000"/>
                <w:sz w:val="18"/>
                <w:szCs w:val="18"/>
              </w:rPr>
              <w:t>W&amp;RSETA - Wholesale &amp; Retail Sector Education and Training Authority</w:t>
            </w:r>
          </w:p>
        </w:tc>
      </w:tr>
    </w:tbl>
    <w:p w:rsidR="003C1454" w:rsidRDefault="003C1454">
      <w:pPr>
        <w:pStyle w:val="Heading1"/>
        <w:rPr>
          <w:rFonts w:ascii="Times New Roman" w:hAnsi="Times New Roman"/>
        </w:rPr>
      </w:pPr>
      <w:r>
        <w:rPr>
          <w:rFonts w:ascii="Times New Roman" w:hAnsi="Times New Roman"/>
        </w:rPr>
        <w:br w:type="page"/>
      </w:r>
      <w:bookmarkStart w:id="31" w:name="_Toc175650293"/>
      <w:bookmarkStart w:id="32" w:name="_Toc405297695"/>
      <w:r>
        <w:rPr>
          <w:rFonts w:ascii="Times New Roman" w:hAnsi="Times New Roman"/>
        </w:rPr>
        <w:lastRenderedPageBreak/>
        <w:t>Appendix C: SUBDOMAINS</w:t>
      </w:r>
      <w:bookmarkEnd w:id="31"/>
      <w:bookmarkEnd w:id="32"/>
    </w:p>
    <w:p w:rsidR="003C1454" w:rsidRDefault="003C1454">
      <w:pPr>
        <w:pStyle w:val="Footer"/>
        <w:tabs>
          <w:tab w:val="clear" w:pos="4320"/>
          <w:tab w:val="clear" w:pos="8640"/>
        </w:tabs>
      </w:pPr>
    </w:p>
    <w:p w:rsidR="003C1454" w:rsidRDefault="003C1454">
      <w:pPr>
        <w:pStyle w:val="Footer"/>
        <w:tabs>
          <w:tab w:val="clear" w:pos="4320"/>
          <w:tab w:val="clear" w:pos="8640"/>
        </w:tabs>
      </w:pPr>
    </w:p>
    <w:tbl>
      <w:tblPr>
        <w:tblW w:w="100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0"/>
        <w:gridCol w:w="4410"/>
        <w:gridCol w:w="4500"/>
      </w:tblGrid>
      <w:tr w:rsidR="003C1454">
        <w:trPr>
          <w:trHeight w:val="510"/>
          <w:tblHeader/>
        </w:trPr>
        <w:tc>
          <w:tcPr>
            <w:tcW w:w="1170" w:type="dxa"/>
            <w:tcMar>
              <w:top w:w="21" w:type="dxa"/>
              <w:left w:w="21" w:type="dxa"/>
              <w:bottom w:w="0" w:type="dxa"/>
              <w:right w:w="21" w:type="dxa"/>
            </w:tcMar>
            <w:vAlign w:val="center"/>
          </w:tcPr>
          <w:p w:rsidR="003C1454" w:rsidRDefault="003C1454">
            <w:pPr>
              <w:jc w:val="center"/>
              <w:rPr>
                <w:b/>
                <w:bCs/>
                <w:color w:val="000000"/>
              </w:rPr>
            </w:pPr>
            <w:proofErr w:type="spellStart"/>
            <w:r>
              <w:rPr>
                <w:b/>
                <w:bCs/>
                <w:color w:val="000000"/>
              </w:rPr>
              <w:t>Subdomain</w:t>
            </w:r>
            <w:proofErr w:type="spellEnd"/>
            <w:r>
              <w:rPr>
                <w:b/>
                <w:bCs/>
                <w:color w:val="000000"/>
              </w:rPr>
              <w:t xml:space="preserve"> ID</w:t>
            </w:r>
          </w:p>
        </w:tc>
        <w:tc>
          <w:tcPr>
            <w:tcW w:w="4410" w:type="dxa"/>
            <w:tcMar>
              <w:top w:w="21" w:type="dxa"/>
              <w:left w:w="21" w:type="dxa"/>
              <w:bottom w:w="0" w:type="dxa"/>
              <w:right w:w="21" w:type="dxa"/>
            </w:tcMar>
            <w:vAlign w:val="center"/>
          </w:tcPr>
          <w:p w:rsidR="003C1454" w:rsidRDefault="003C1454">
            <w:pPr>
              <w:rPr>
                <w:b/>
                <w:bCs/>
                <w:color w:val="000000"/>
              </w:rPr>
            </w:pPr>
            <w:proofErr w:type="spellStart"/>
            <w:r>
              <w:rPr>
                <w:b/>
                <w:bCs/>
                <w:color w:val="000000"/>
              </w:rPr>
              <w:t>Subdomain</w:t>
            </w:r>
            <w:proofErr w:type="spellEnd"/>
            <w:r>
              <w:rPr>
                <w:b/>
                <w:bCs/>
                <w:color w:val="000000"/>
              </w:rPr>
              <w:t xml:space="preserve"> Description</w:t>
            </w:r>
          </w:p>
        </w:tc>
        <w:tc>
          <w:tcPr>
            <w:tcW w:w="4500" w:type="dxa"/>
            <w:tcMar>
              <w:top w:w="21" w:type="dxa"/>
              <w:left w:w="21" w:type="dxa"/>
              <w:bottom w:w="0" w:type="dxa"/>
              <w:right w:w="21" w:type="dxa"/>
            </w:tcMar>
            <w:vAlign w:val="center"/>
          </w:tcPr>
          <w:p w:rsidR="003C1454" w:rsidRDefault="003C1454">
            <w:pPr>
              <w:rPr>
                <w:b/>
                <w:bCs/>
                <w:color w:val="000000"/>
              </w:rPr>
            </w:pPr>
            <w:r>
              <w:rPr>
                <w:b/>
                <w:bCs/>
                <w:color w:val="000000"/>
              </w:rPr>
              <w:t>Corresponding Field (for information)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122</w:t>
            </w:r>
          </w:p>
        </w:tc>
        <w:tc>
          <w:tcPr>
            <w:tcW w:w="4410" w:type="dxa"/>
            <w:tcMar>
              <w:top w:w="21" w:type="dxa"/>
              <w:left w:w="21" w:type="dxa"/>
              <w:bottom w:w="0" w:type="dxa"/>
              <w:right w:w="21" w:type="dxa"/>
            </w:tcMar>
            <w:vAlign w:val="center"/>
          </w:tcPr>
          <w:p w:rsidR="003C1454" w:rsidRDefault="003C1454">
            <w:pPr>
              <w:rPr>
                <w:color w:val="000000"/>
              </w:rPr>
            </w:pPr>
            <w:r>
              <w:rPr>
                <w:color w:val="000000"/>
              </w:rPr>
              <w:t>Primary Agriculture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123</w:t>
            </w:r>
          </w:p>
        </w:tc>
        <w:tc>
          <w:tcPr>
            <w:tcW w:w="4410" w:type="dxa"/>
            <w:tcMar>
              <w:top w:w="21" w:type="dxa"/>
              <w:left w:w="21" w:type="dxa"/>
              <w:bottom w:w="0" w:type="dxa"/>
              <w:right w:w="21" w:type="dxa"/>
            </w:tcMar>
            <w:vAlign w:val="center"/>
          </w:tcPr>
          <w:p w:rsidR="003C1454" w:rsidRDefault="003C1454">
            <w:pPr>
              <w:rPr>
                <w:color w:val="000000"/>
              </w:rPr>
            </w:pPr>
            <w:r>
              <w:rPr>
                <w:color w:val="000000"/>
              </w:rPr>
              <w:t>Secondary Agriculture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124</w:t>
            </w:r>
          </w:p>
        </w:tc>
        <w:tc>
          <w:tcPr>
            <w:tcW w:w="4410" w:type="dxa"/>
            <w:tcMar>
              <w:top w:w="21" w:type="dxa"/>
              <w:left w:w="21" w:type="dxa"/>
              <w:bottom w:w="0" w:type="dxa"/>
              <w:right w:w="21" w:type="dxa"/>
            </w:tcMar>
            <w:vAlign w:val="center"/>
          </w:tcPr>
          <w:p w:rsidR="003C1454" w:rsidRDefault="003C1454">
            <w:pPr>
              <w:rPr>
                <w:color w:val="000000"/>
              </w:rPr>
            </w:pPr>
            <w:r>
              <w:rPr>
                <w:color w:val="000000"/>
              </w:rPr>
              <w:t>Nature Conservation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125</w:t>
            </w:r>
          </w:p>
        </w:tc>
        <w:tc>
          <w:tcPr>
            <w:tcW w:w="4410" w:type="dxa"/>
            <w:tcMar>
              <w:top w:w="21" w:type="dxa"/>
              <w:left w:w="21" w:type="dxa"/>
              <w:bottom w:w="0" w:type="dxa"/>
              <w:right w:w="21" w:type="dxa"/>
            </w:tcMar>
            <w:vAlign w:val="center"/>
          </w:tcPr>
          <w:p w:rsidR="003C1454" w:rsidRDefault="003C1454">
            <w:pPr>
              <w:rPr>
                <w:color w:val="000000"/>
              </w:rPr>
            </w:pPr>
            <w:r>
              <w:rPr>
                <w:color w:val="000000"/>
              </w:rPr>
              <w:t>Forestry and Wood Technology</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126</w:t>
            </w:r>
          </w:p>
        </w:tc>
        <w:tc>
          <w:tcPr>
            <w:tcW w:w="4410" w:type="dxa"/>
            <w:tcMar>
              <w:top w:w="21" w:type="dxa"/>
              <w:left w:w="21" w:type="dxa"/>
              <w:bottom w:w="0" w:type="dxa"/>
              <w:right w:w="21" w:type="dxa"/>
            </w:tcMar>
            <w:vAlign w:val="center"/>
          </w:tcPr>
          <w:p w:rsidR="003C1454" w:rsidRDefault="003C1454">
            <w:pPr>
              <w:rPr>
                <w:color w:val="000000"/>
              </w:rPr>
            </w:pPr>
            <w:r>
              <w:rPr>
                <w:color w:val="000000"/>
              </w:rPr>
              <w:t>Horticulture</w:t>
            </w:r>
          </w:p>
        </w:tc>
        <w:tc>
          <w:tcPr>
            <w:tcW w:w="4500" w:type="dxa"/>
            <w:tcMar>
              <w:top w:w="21" w:type="dxa"/>
              <w:left w:w="21" w:type="dxa"/>
              <w:bottom w:w="0" w:type="dxa"/>
              <w:right w:w="21" w:type="dxa"/>
            </w:tcMar>
            <w:vAlign w:val="center"/>
          </w:tcPr>
          <w:p w:rsidR="003C1454" w:rsidRDefault="003C1454">
            <w:pPr>
              <w:rPr>
                <w:color w:val="000000"/>
              </w:rPr>
            </w:pPr>
            <w:r>
              <w:rPr>
                <w:color w:val="000000"/>
              </w:rPr>
              <w:t>Agriculture and Nature Conservation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127</w:t>
            </w:r>
          </w:p>
        </w:tc>
        <w:tc>
          <w:tcPr>
            <w:tcW w:w="4410" w:type="dxa"/>
            <w:tcMar>
              <w:top w:w="21" w:type="dxa"/>
              <w:left w:w="21" w:type="dxa"/>
              <w:bottom w:w="0" w:type="dxa"/>
              <w:right w:w="21" w:type="dxa"/>
            </w:tcMar>
            <w:vAlign w:val="center"/>
          </w:tcPr>
          <w:p w:rsidR="003C1454" w:rsidRDefault="003C1454">
            <w:pPr>
              <w:rPr>
                <w:color w:val="000000"/>
              </w:rPr>
            </w:pPr>
            <w:r>
              <w:rPr>
                <w:color w:val="000000"/>
              </w:rPr>
              <w:t>Design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128</w:t>
            </w:r>
          </w:p>
        </w:tc>
        <w:tc>
          <w:tcPr>
            <w:tcW w:w="4410" w:type="dxa"/>
            <w:tcMar>
              <w:top w:w="21" w:type="dxa"/>
              <w:left w:w="21" w:type="dxa"/>
              <w:bottom w:w="0" w:type="dxa"/>
              <w:right w:w="21" w:type="dxa"/>
            </w:tcMar>
            <w:vAlign w:val="center"/>
          </w:tcPr>
          <w:p w:rsidR="003C1454" w:rsidRDefault="003C1454">
            <w:pPr>
              <w:rPr>
                <w:color w:val="000000"/>
              </w:rPr>
            </w:pPr>
            <w:r>
              <w:rPr>
                <w:color w:val="000000"/>
              </w:rPr>
              <w:t>Visual Arts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141</w:t>
            </w:r>
          </w:p>
        </w:tc>
        <w:tc>
          <w:tcPr>
            <w:tcW w:w="4410" w:type="dxa"/>
            <w:tcMar>
              <w:top w:w="21" w:type="dxa"/>
              <w:left w:w="21" w:type="dxa"/>
              <w:bottom w:w="0" w:type="dxa"/>
              <w:right w:w="21" w:type="dxa"/>
            </w:tcMar>
            <w:vAlign w:val="center"/>
          </w:tcPr>
          <w:p w:rsidR="003C1454" w:rsidRDefault="003C1454">
            <w:pPr>
              <w:rPr>
                <w:color w:val="000000"/>
              </w:rPr>
            </w:pPr>
            <w:r>
              <w:rPr>
                <w:color w:val="000000"/>
              </w:rPr>
              <w:t>Performing Arts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142</w:t>
            </w:r>
          </w:p>
        </w:tc>
        <w:tc>
          <w:tcPr>
            <w:tcW w:w="4410" w:type="dxa"/>
            <w:tcMar>
              <w:top w:w="21" w:type="dxa"/>
              <w:left w:w="21" w:type="dxa"/>
              <w:bottom w:w="0" w:type="dxa"/>
              <w:right w:w="21" w:type="dxa"/>
            </w:tcMar>
            <w:vAlign w:val="center"/>
          </w:tcPr>
          <w:p w:rsidR="003C1454" w:rsidRDefault="003C1454">
            <w:pPr>
              <w:rPr>
                <w:color w:val="000000"/>
              </w:rPr>
            </w:pPr>
            <w:r>
              <w:rPr>
                <w:color w:val="000000"/>
              </w:rPr>
              <w:t>Cultural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143</w:t>
            </w:r>
          </w:p>
        </w:tc>
        <w:tc>
          <w:tcPr>
            <w:tcW w:w="4410" w:type="dxa"/>
            <w:tcMar>
              <w:top w:w="21" w:type="dxa"/>
              <w:left w:w="21" w:type="dxa"/>
              <w:bottom w:w="0" w:type="dxa"/>
              <w:right w:w="21" w:type="dxa"/>
            </w:tcMar>
            <w:vAlign w:val="center"/>
          </w:tcPr>
          <w:p w:rsidR="003C1454" w:rsidRDefault="003C1454">
            <w:pPr>
              <w:rPr>
                <w:color w:val="000000"/>
              </w:rPr>
            </w:pPr>
            <w:r>
              <w:rPr>
                <w:color w:val="000000"/>
              </w:rPr>
              <w:t>Music</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144</w:t>
            </w:r>
          </w:p>
        </w:tc>
        <w:tc>
          <w:tcPr>
            <w:tcW w:w="4410" w:type="dxa"/>
            <w:tcMar>
              <w:top w:w="21" w:type="dxa"/>
              <w:left w:w="21" w:type="dxa"/>
              <w:bottom w:w="0" w:type="dxa"/>
              <w:right w:w="21" w:type="dxa"/>
            </w:tcMar>
            <w:vAlign w:val="center"/>
          </w:tcPr>
          <w:p w:rsidR="003C1454" w:rsidRDefault="003C1454">
            <w:pPr>
              <w:rPr>
                <w:color w:val="000000"/>
              </w:rPr>
            </w:pPr>
            <w:r>
              <w:rPr>
                <w:color w:val="000000"/>
              </w:rPr>
              <w:t>Sport</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145</w:t>
            </w:r>
          </w:p>
        </w:tc>
        <w:tc>
          <w:tcPr>
            <w:tcW w:w="4410" w:type="dxa"/>
            <w:tcMar>
              <w:top w:w="21" w:type="dxa"/>
              <w:left w:w="21" w:type="dxa"/>
              <w:bottom w:w="0" w:type="dxa"/>
              <w:right w:w="21" w:type="dxa"/>
            </w:tcMar>
            <w:vAlign w:val="center"/>
          </w:tcPr>
          <w:p w:rsidR="003C1454" w:rsidRDefault="003C1454">
            <w:pPr>
              <w:rPr>
                <w:color w:val="000000"/>
              </w:rPr>
            </w:pPr>
            <w:r>
              <w:rPr>
                <w:color w:val="000000"/>
              </w:rPr>
              <w:t>Film Television and Video</w:t>
            </w:r>
          </w:p>
        </w:tc>
        <w:tc>
          <w:tcPr>
            <w:tcW w:w="4500" w:type="dxa"/>
            <w:tcMar>
              <w:top w:w="21" w:type="dxa"/>
              <w:left w:w="21" w:type="dxa"/>
              <w:bottom w:w="0" w:type="dxa"/>
              <w:right w:w="21" w:type="dxa"/>
            </w:tcMar>
            <w:vAlign w:val="center"/>
          </w:tcPr>
          <w:p w:rsidR="003C1454" w:rsidRDefault="003C1454">
            <w:pPr>
              <w:rPr>
                <w:color w:val="000000"/>
              </w:rPr>
            </w:pPr>
            <w:r>
              <w:rPr>
                <w:color w:val="000000"/>
              </w:rPr>
              <w:t>Culture and Arts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146</w:t>
            </w:r>
          </w:p>
        </w:tc>
        <w:tc>
          <w:tcPr>
            <w:tcW w:w="4410" w:type="dxa"/>
            <w:tcMar>
              <w:top w:w="21" w:type="dxa"/>
              <w:left w:w="21" w:type="dxa"/>
              <w:bottom w:w="0" w:type="dxa"/>
              <w:right w:w="21" w:type="dxa"/>
            </w:tcMar>
            <w:vAlign w:val="center"/>
          </w:tcPr>
          <w:p w:rsidR="003C1454" w:rsidRDefault="003C1454">
            <w:pPr>
              <w:rPr>
                <w:color w:val="000000"/>
              </w:rPr>
            </w:pPr>
            <w:r>
              <w:rPr>
                <w:color w:val="000000"/>
              </w:rPr>
              <w:t>Finance Economics and Accounting</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147</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Generic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148</w:t>
            </w:r>
          </w:p>
        </w:tc>
        <w:tc>
          <w:tcPr>
            <w:tcW w:w="4410" w:type="dxa"/>
            <w:tcMar>
              <w:top w:w="21" w:type="dxa"/>
              <w:left w:w="21" w:type="dxa"/>
              <w:bottom w:w="0" w:type="dxa"/>
              <w:right w:w="21" w:type="dxa"/>
            </w:tcMar>
            <w:vAlign w:val="center"/>
          </w:tcPr>
          <w:p w:rsidR="003C1454" w:rsidRDefault="003C1454">
            <w:pPr>
              <w:rPr>
                <w:color w:val="000000"/>
              </w:rPr>
            </w:pPr>
            <w:r>
              <w:rPr>
                <w:color w:val="000000"/>
              </w:rPr>
              <w:t>Human Resources</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149</w:t>
            </w:r>
          </w:p>
        </w:tc>
        <w:tc>
          <w:tcPr>
            <w:tcW w:w="4410" w:type="dxa"/>
            <w:tcMar>
              <w:top w:w="21" w:type="dxa"/>
              <w:left w:w="21" w:type="dxa"/>
              <w:bottom w:w="0" w:type="dxa"/>
              <w:right w:w="21" w:type="dxa"/>
            </w:tcMar>
            <w:vAlign w:val="center"/>
          </w:tcPr>
          <w:p w:rsidR="003C1454" w:rsidRDefault="003C1454">
            <w:pPr>
              <w:rPr>
                <w:color w:val="000000"/>
              </w:rPr>
            </w:pPr>
            <w:r>
              <w:rPr>
                <w:color w:val="000000"/>
              </w:rPr>
              <w:t>Marketing</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150</w:t>
            </w:r>
          </w:p>
        </w:tc>
        <w:tc>
          <w:tcPr>
            <w:tcW w:w="4410" w:type="dxa"/>
            <w:tcMar>
              <w:top w:w="21" w:type="dxa"/>
              <w:left w:w="21" w:type="dxa"/>
              <w:bottom w:w="0" w:type="dxa"/>
              <w:right w:w="21" w:type="dxa"/>
            </w:tcMar>
            <w:vAlign w:val="center"/>
          </w:tcPr>
          <w:p w:rsidR="003C1454" w:rsidRDefault="003C1454">
            <w:pPr>
              <w:rPr>
                <w:color w:val="000000"/>
              </w:rPr>
            </w:pPr>
            <w:r>
              <w:rPr>
                <w:color w:val="000000"/>
              </w:rPr>
              <w:t>Procurement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151</w:t>
            </w:r>
          </w:p>
        </w:tc>
        <w:tc>
          <w:tcPr>
            <w:tcW w:w="4410" w:type="dxa"/>
            <w:tcMar>
              <w:top w:w="21" w:type="dxa"/>
              <w:left w:w="21" w:type="dxa"/>
              <w:bottom w:w="0" w:type="dxa"/>
              <w:right w:w="21" w:type="dxa"/>
            </w:tcMar>
            <w:vAlign w:val="center"/>
          </w:tcPr>
          <w:p w:rsidR="003C1454" w:rsidRDefault="003C1454">
            <w:pPr>
              <w:rPr>
                <w:color w:val="000000"/>
              </w:rPr>
            </w:pPr>
            <w:r>
              <w:rPr>
                <w:color w:val="000000"/>
              </w:rPr>
              <w:t>Office Administration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152</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Administration</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153</w:t>
            </w:r>
          </w:p>
        </w:tc>
        <w:tc>
          <w:tcPr>
            <w:tcW w:w="4410" w:type="dxa"/>
            <w:tcMar>
              <w:top w:w="21" w:type="dxa"/>
              <w:left w:w="21" w:type="dxa"/>
              <w:bottom w:w="0" w:type="dxa"/>
              <w:right w:w="21" w:type="dxa"/>
            </w:tcMar>
            <w:vAlign w:val="center"/>
          </w:tcPr>
          <w:p w:rsidR="003C1454" w:rsidRDefault="003C1454">
            <w:pPr>
              <w:rPr>
                <w:color w:val="000000"/>
              </w:rPr>
            </w:pPr>
            <w:r>
              <w:rPr>
                <w:color w:val="000000"/>
              </w:rPr>
              <w:t>Project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154</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Relations</w:t>
            </w:r>
          </w:p>
        </w:tc>
        <w:tc>
          <w:tcPr>
            <w:tcW w:w="4500" w:type="dxa"/>
            <w:tcMar>
              <w:top w:w="21" w:type="dxa"/>
              <w:left w:w="21" w:type="dxa"/>
              <w:bottom w:w="0" w:type="dxa"/>
              <w:right w:w="21" w:type="dxa"/>
            </w:tcMar>
            <w:vAlign w:val="center"/>
          </w:tcPr>
          <w:p w:rsidR="003C1454" w:rsidRDefault="003C1454">
            <w:pPr>
              <w:rPr>
                <w:color w:val="000000"/>
              </w:rPr>
            </w:pPr>
            <w:r>
              <w:rPr>
                <w:color w:val="000000"/>
              </w:rPr>
              <w:t>Business, Commerce and Management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155</w:t>
            </w:r>
          </w:p>
        </w:tc>
        <w:tc>
          <w:tcPr>
            <w:tcW w:w="4410" w:type="dxa"/>
            <w:tcMar>
              <w:top w:w="21" w:type="dxa"/>
              <w:left w:w="21" w:type="dxa"/>
              <w:bottom w:w="0" w:type="dxa"/>
              <w:right w:w="21" w:type="dxa"/>
            </w:tcMar>
            <w:vAlign w:val="center"/>
          </w:tcPr>
          <w:p w:rsidR="003C1454" w:rsidRDefault="003C1454">
            <w:pPr>
              <w:rPr>
                <w:color w:val="000000"/>
              </w:rPr>
            </w:pPr>
            <w:r>
              <w:rPr>
                <w:color w:val="000000"/>
              </w:rPr>
              <w:t>Communication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156</w:t>
            </w:r>
          </w:p>
        </w:tc>
        <w:tc>
          <w:tcPr>
            <w:tcW w:w="4410" w:type="dxa"/>
            <w:tcMar>
              <w:top w:w="21" w:type="dxa"/>
              <w:left w:w="21" w:type="dxa"/>
              <w:bottom w:w="0" w:type="dxa"/>
              <w:right w:w="21" w:type="dxa"/>
            </w:tcMar>
            <w:vAlign w:val="center"/>
          </w:tcPr>
          <w:p w:rsidR="003C1454" w:rsidRDefault="003C1454">
            <w:pPr>
              <w:rPr>
                <w:color w:val="000000"/>
              </w:rPr>
            </w:pPr>
            <w:r>
              <w:rPr>
                <w:color w:val="000000"/>
              </w:rPr>
              <w:t>Information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157</w:t>
            </w:r>
          </w:p>
        </w:tc>
        <w:tc>
          <w:tcPr>
            <w:tcW w:w="4410" w:type="dxa"/>
            <w:tcMar>
              <w:top w:w="21" w:type="dxa"/>
              <w:left w:w="21" w:type="dxa"/>
              <w:bottom w:w="0" w:type="dxa"/>
              <w:right w:w="21" w:type="dxa"/>
            </w:tcMar>
            <w:vAlign w:val="center"/>
          </w:tcPr>
          <w:p w:rsidR="003C1454" w:rsidRDefault="003C1454">
            <w:pPr>
              <w:rPr>
                <w:color w:val="000000"/>
              </w:rPr>
            </w:pPr>
            <w:r>
              <w:rPr>
                <w:color w:val="000000"/>
              </w:rPr>
              <w:t>Language</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158</w:t>
            </w:r>
          </w:p>
        </w:tc>
        <w:tc>
          <w:tcPr>
            <w:tcW w:w="4410" w:type="dxa"/>
            <w:tcMar>
              <w:top w:w="21" w:type="dxa"/>
              <w:left w:w="21" w:type="dxa"/>
              <w:bottom w:w="0" w:type="dxa"/>
              <w:right w:w="21" w:type="dxa"/>
            </w:tcMar>
            <w:vAlign w:val="center"/>
          </w:tcPr>
          <w:p w:rsidR="003C1454" w:rsidRDefault="003C1454">
            <w:pPr>
              <w:rPr>
                <w:color w:val="000000"/>
              </w:rPr>
            </w:pPr>
            <w:r>
              <w:rPr>
                <w:color w:val="000000"/>
              </w:rPr>
              <w:t>Literature</w:t>
            </w:r>
          </w:p>
        </w:tc>
        <w:tc>
          <w:tcPr>
            <w:tcW w:w="4500" w:type="dxa"/>
            <w:tcMar>
              <w:top w:w="21" w:type="dxa"/>
              <w:left w:w="21" w:type="dxa"/>
              <w:bottom w:w="0" w:type="dxa"/>
              <w:right w:w="21" w:type="dxa"/>
            </w:tcMar>
            <w:vAlign w:val="center"/>
          </w:tcPr>
          <w:p w:rsidR="003C1454" w:rsidRDefault="003C1454">
            <w:pPr>
              <w:rPr>
                <w:color w:val="000000"/>
              </w:rPr>
            </w:pPr>
            <w:r>
              <w:rPr>
                <w:color w:val="00000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800080"/>
              </w:rPr>
            </w:pPr>
            <w:r>
              <w:rPr>
                <w:color w:val="800080"/>
              </w:rPr>
              <w:t>551</w:t>
            </w:r>
          </w:p>
        </w:tc>
        <w:tc>
          <w:tcPr>
            <w:tcW w:w="4410" w:type="dxa"/>
            <w:tcMar>
              <w:top w:w="21" w:type="dxa"/>
              <w:left w:w="21" w:type="dxa"/>
              <w:bottom w:w="0" w:type="dxa"/>
              <w:right w:w="21" w:type="dxa"/>
            </w:tcMar>
            <w:vAlign w:val="center"/>
          </w:tcPr>
          <w:p w:rsidR="003C1454" w:rsidRDefault="003C1454">
            <w:pPr>
              <w:rPr>
                <w:color w:val="800080"/>
              </w:rPr>
            </w:pPr>
            <w:r>
              <w:rPr>
                <w:color w:val="800080"/>
              </w:rPr>
              <w:t>Media Studies</w:t>
            </w:r>
          </w:p>
        </w:tc>
        <w:tc>
          <w:tcPr>
            <w:tcW w:w="4500" w:type="dxa"/>
            <w:tcMar>
              <w:top w:w="21" w:type="dxa"/>
              <w:left w:w="21" w:type="dxa"/>
              <w:bottom w:w="0" w:type="dxa"/>
              <w:right w:w="21" w:type="dxa"/>
            </w:tcMar>
            <w:vAlign w:val="center"/>
          </w:tcPr>
          <w:p w:rsidR="003C1454" w:rsidRDefault="003C1454">
            <w:pPr>
              <w:rPr>
                <w:color w:val="800080"/>
              </w:rPr>
            </w:pPr>
            <w:r>
              <w:rPr>
                <w:color w:val="800080"/>
              </w:rPr>
              <w:t>Communication Studies and Language</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137</w:t>
            </w:r>
          </w:p>
        </w:tc>
        <w:tc>
          <w:tcPr>
            <w:tcW w:w="4410" w:type="dxa"/>
            <w:tcMar>
              <w:top w:w="21" w:type="dxa"/>
              <w:left w:w="21" w:type="dxa"/>
              <w:bottom w:w="0" w:type="dxa"/>
              <w:right w:w="21" w:type="dxa"/>
            </w:tcMar>
            <w:vAlign w:val="center"/>
          </w:tcPr>
          <w:p w:rsidR="003C1454" w:rsidRDefault="003C1454">
            <w:pPr>
              <w:rPr>
                <w:color w:val="000000"/>
              </w:rPr>
            </w:pPr>
            <w:r>
              <w:rPr>
                <w:color w:val="000000"/>
              </w:rPr>
              <w:t>Schooling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138</w:t>
            </w:r>
          </w:p>
        </w:tc>
        <w:tc>
          <w:tcPr>
            <w:tcW w:w="4410" w:type="dxa"/>
            <w:tcMar>
              <w:top w:w="21" w:type="dxa"/>
              <w:left w:w="21" w:type="dxa"/>
              <w:bottom w:w="0" w:type="dxa"/>
              <w:right w:w="21" w:type="dxa"/>
            </w:tcMar>
            <w:vAlign w:val="center"/>
          </w:tcPr>
          <w:p w:rsidR="003C1454" w:rsidRDefault="003C1454">
            <w:pPr>
              <w:rPr>
                <w:color w:val="000000"/>
              </w:rPr>
            </w:pPr>
            <w:r>
              <w:rPr>
                <w:color w:val="000000"/>
              </w:rPr>
              <w:t>Higher Education and Training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139</w:t>
            </w:r>
          </w:p>
        </w:tc>
        <w:tc>
          <w:tcPr>
            <w:tcW w:w="4410" w:type="dxa"/>
            <w:tcMar>
              <w:top w:w="21" w:type="dxa"/>
              <w:left w:w="21" w:type="dxa"/>
              <w:bottom w:w="0" w:type="dxa"/>
              <w:right w:w="21" w:type="dxa"/>
            </w:tcMar>
            <w:vAlign w:val="center"/>
          </w:tcPr>
          <w:p w:rsidR="003C1454" w:rsidRDefault="003C1454">
            <w:pPr>
              <w:rPr>
                <w:color w:val="000000"/>
              </w:rPr>
            </w:pPr>
            <w:r>
              <w:rPr>
                <w:color w:val="000000"/>
              </w:rPr>
              <w:t>Early Childhood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140</w:t>
            </w:r>
          </w:p>
        </w:tc>
        <w:tc>
          <w:tcPr>
            <w:tcW w:w="4410" w:type="dxa"/>
            <w:tcMar>
              <w:top w:w="21" w:type="dxa"/>
              <w:left w:w="21" w:type="dxa"/>
              <w:bottom w:w="0" w:type="dxa"/>
              <w:right w:w="21" w:type="dxa"/>
            </w:tcMar>
            <w:vAlign w:val="center"/>
          </w:tcPr>
          <w:p w:rsidR="003C1454" w:rsidRDefault="003C1454">
            <w:pPr>
              <w:rPr>
                <w:color w:val="000000"/>
              </w:rPr>
            </w:pPr>
            <w:r>
              <w:rPr>
                <w:color w:val="000000"/>
              </w:rPr>
              <w:t>Adult Learning</w:t>
            </w:r>
          </w:p>
        </w:tc>
        <w:tc>
          <w:tcPr>
            <w:tcW w:w="4500" w:type="dxa"/>
            <w:tcMar>
              <w:top w:w="21" w:type="dxa"/>
              <w:left w:w="21" w:type="dxa"/>
              <w:bottom w:w="0" w:type="dxa"/>
              <w:right w:w="21" w:type="dxa"/>
            </w:tcMar>
            <w:vAlign w:val="center"/>
          </w:tcPr>
          <w:p w:rsidR="003C1454" w:rsidRDefault="003C1454">
            <w:pPr>
              <w:rPr>
                <w:color w:val="000000"/>
              </w:rPr>
            </w:pPr>
            <w:r>
              <w:rPr>
                <w:color w:val="000000"/>
              </w:rPr>
              <w:t>Education, Training and Development</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159</w:t>
            </w:r>
          </w:p>
        </w:tc>
        <w:tc>
          <w:tcPr>
            <w:tcW w:w="4410" w:type="dxa"/>
            <w:tcMar>
              <w:top w:w="21" w:type="dxa"/>
              <w:left w:w="21" w:type="dxa"/>
              <w:bottom w:w="0" w:type="dxa"/>
              <w:right w:w="21" w:type="dxa"/>
            </w:tcMar>
            <w:vAlign w:val="center"/>
          </w:tcPr>
          <w:p w:rsidR="003C1454" w:rsidRDefault="003C1454">
            <w:pPr>
              <w:rPr>
                <w:color w:val="000000"/>
              </w:rPr>
            </w:pPr>
            <w:r>
              <w:rPr>
                <w:color w:val="000000"/>
              </w:rPr>
              <w:t>Engineering and Related Design</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160</w:t>
            </w:r>
          </w:p>
        </w:tc>
        <w:tc>
          <w:tcPr>
            <w:tcW w:w="4410" w:type="dxa"/>
            <w:tcMar>
              <w:top w:w="21" w:type="dxa"/>
              <w:left w:w="21" w:type="dxa"/>
              <w:bottom w:w="0" w:type="dxa"/>
              <w:right w:w="21" w:type="dxa"/>
            </w:tcMar>
            <w:vAlign w:val="center"/>
          </w:tcPr>
          <w:p w:rsidR="003C1454" w:rsidRDefault="003C1454">
            <w:pPr>
              <w:rPr>
                <w:color w:val="000000"/>
              </w:rPr>
            </w:pPr>
            <w:r>
              <w:rPr>
                <w:color w:val="000000"/>
              </w:rPr>
              <w:t>Manufacturing and Assembly</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161</w:t>
            </w:r>
          </w:p>
        </w:tc>
        <w:tc>
          <w:tcPr>
            <w:tcW w:w="4410" w:type="dxa"/>
            <w:tcMar>
              <w:top w:w="21" w:type="dxa"/>
              <w:left w:w="21" w:type="dxa"/>
              <w:bottom w:w="0" w:type="dxa"/>
              <w:right w:w="21" w:type="dxa"/>
            </w:tcMar>
            <w:vAlign w:val="center"/>
          </w:tcPr>
          <w:p w:rsidR="003C1454" w:rsidRDefault="003C1454">
            <w:pPr>
              <w:rPr>
                <w:color w:val="000000"/>
              </w:rPr>
            </w:pPr>
            <w:r>
              <w:rPr>
                <w:color w:val="000000"/>
              </w:rPr>
              <w:t>Fabrication and Extraction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Manufacturing, Engineering and Technology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162</w:t>
            </w:r>
          </w:p>
        </w:tc>
        <w:tc>
          <w:tcPr>
            <w:tcW w:w="4410" w:type="dxa"/>
            <w:tcMar>
              <w:top w:w="21" w:type="dxa"/>
              <w:left w:w="21" w:type="dxa"/>
              <w:bottom w:w="0" w:type="dxa"/>
              <w:right w:w="21" w:type="dxa"/>
            </w:tcMar>
            <w:vAlign w:val="center"/>
          </w:tcPr>
          <w:p w:rsidR="003C1454" w:rsidRDefault="003C1454">
            <w:pPr>
              <w:rPr>
                <w:color w:val="000000"/>
              </w:rPr>
            </w:pPr>
            <w:r>
              <w:rPr>
                <w:color w:val="000000"/>
              </w:rPr>
              <w:t>Environmental Relations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163</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General Social Science</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164</w:t>
            </w:r>
          </w:p>
        </w:tc>
        <w:tc>
          <w:tcPr>
            <w:tcW w:w="4410" w:type="dxa"/>
            <w:tcMar>
              <w:top w:w="21" w:type="dxa"/>
              <w:left w:w="21" w:type="dxa"/>
              <w:bottom w:w="0" w:type="dxa"/>
              <w:right w:w="21" w:type="dxa"/>
            </w:tcMar>
            <w:vAlign w:val="center"/>
          </w:tcPr>
          <w:p w:rsidR="003C1454" w:rsidRDefault="003C1454">
            <w:pPr>
              <w:rPr>
                <w:color w:val="000000"/>
              </w:rPr>
            </w:pPr>
            <w:r>
              <w:rPr>
                <w:color w:val="000000"/>
              </w:rPr>
              <w:t>Industrial &amp; Organizational Governance and HR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165</w:t>
            </w:r>
          </w:p>
        </w:tc>
        <w:tc>
          <w:tcPr>
            <w:tcW w:w="4410" w:type="dxa"/>
            <w:tcMar>
              <w:top w:w="21" w:type="dxa"/>
              <w:left w:w="21" w:type="dxa"/>
              <w:bottom w:w="0" w:type="dxa"/>
              <w:right w:w="21" w:type="dxa"/>
            </w:tcMar>
            <w:vAlign w:val="center"/>
          </w:tcPr>
          <w:p w:rsidR="003C1454" w:rsidRDefault="003C1454">
            <w:pPr>
              <w:rPr>
                <w:color w:val="000000"/>
              </w:rPr>
            </w:pPr>
            <w:r>
              <w:rPr>
                <w:color w:val="000000"/>
              </w:rPr>
              <w:t>People/Human Centred Development</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62"/>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166</w:t>
            </w:r>
          </w:p>
        </w:tc>
        <w:tc>
          <w:tcPr>
            <w:tcW w:w="4410" w:type="dxa"/>
            <w:tcMar>
              <w:top w:w="21" w:type="dxa"/>
              <w:left w:w="21" w:type="dxa"/>
              <w:bottom w:w="0" w:type="dxa"/>
              <w:right w:w="21" w:type="dxa"/>
            </w:tcMar>
            <w:vAlign w:val="center"/>
          </w:tcPr>
          <w:p w:rsidR="003C1454" w:rsidRDefault="003C1454">
            <w:pPr>
              <w:rPr>
                <w:color w:val="000000"/>
              </w:rPr>
            </w:pPr>
            <w:r>
              <w:rPr>
                <w:color w:val="000000"/>
              </w:rPr>
              <w:t>Public Policy Politics and Democratic Citizenship</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167</w:t>
            </w:r>
          </w:p>
        </w:tc>
        <w:tc>
          <w:tcPr>
            <w:tcW w:w="4410" w:type="dxa"/>
            <w:tcMar>
              <w:top w:w="21" w:type="dxa"/>
              <w:left w:w="21" w:type="dxa"/>
              <w:bottom w:w="0" w:type="dxa"/>
              <w:right w:w="21" w:type="dxa"/>
            </w:tcMar>
            <w:vAlign w:val="center"/>
          </w:tcPr>
          <w:p w:rsidR="003C1454" w:rsidRDefault="003C1454">
            <w:pPr>
              <w:rPr>
                <w:color w:val="000000"/>
              </w:rPr>
            </w:pPr>
            <w:r>
              <w:rPr>
                <w:color w:val="000000"/>
              </w:rPr>
              <w:t>Religious and Ethical Foundations of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lastRenderedPageBreak/>
              <w:t>168</w:t>
            </w:r>
          </w:p>
        </w:tc>
        <w:tc>
          <w:tcPr>
            <w:tcW w:w="4410" w:type="dxa"/>
            <w:tcMar>
              <w:top w:w="21" w:type="dxa"/>
              <w:left w:w="21" w:type="dxa"/>
              <w:bottom w:w="0" w:type="dxa"/>
              <w:right w:w="21" w:type="dxa"/>
            </w:tcMar>
            <w:vAlign w:val="center"/>
          </w:tcPr>
          <w:p w:rsidR="003C1454" w:rsidRDefault="003C1454">
            <w:pPr>
              <w:rPr>
                <w:color w:val="000000"/>
              </w:rPr>
            </w:pPr>
            <w:r>
              <w:rPr>
                <w:color w:val="000000"/>
              </w:rPr>
              <w:t>Rural and Agrarian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169</w:t>
            </w:r>
          </w:p>
        </w:tc>
        <w:tc>
          <w:tcPr>
            <w:tcW w:w="4410" w:type="dxa"/>
            <w:tcMar>
              <w:top w:w="21" w:type="dxa"/>
              <w:left w:w="21" w:type="dxa"/>
              <w:bottom w:w="0" w:type="dxa"/>
              <w:right w:w="21" w:type="dxa"/>
            </w:tcMar>
            <w:vAlign w:val="center"/>
          </w:tcPr>
          <w:p w:rsidR="003C1454" w:rsidRDefault="003C1454">
            <w:pPr>
              <w:rPr>
                <w:color w:val="000000"/>
              </w:rPr>
            </w:pPr>
            <w:r>
              <w:rPr>
                <w:color w:val="000000"/>
              </w:rPr>
              <w:t>Traditions History and Legacies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170</w:t>
            </w:r>
          </w:p>
        </w:tc>
        <w:tc>
          <w:tcPr>
            <w:tcW w:w="4410" w:type="dxa"/>
            <w:tcMar>
              <w:top w:w="21" w:type="dxa"/>
              <w:left w:w="21" w:type="dxa"/>
              <w:bottom w:w="0" w:type="dxa"/>
              <w:right w:w="21" w:type="dxa"/>
            </w:tcMar>
            <w:vAlign w:val="center"/>
          </w:tcPr>
          <w:p w:rsidR="003C1454" w:rsidRDefault="003C1454">
            <w:pPr>
              <w:rPr>
                <w:color w:val="000000"/>
              </w:rPr>
            </w:pPr>
            <w:r>
              <w:rPr>
                <w:color w:val="000000"/>
              </w:rPr>
              <w:t>Urban and Regional Studies</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521</w:t>
            </w:r>
          </w:p>
        </w:tc>
        <w:tc>
          <w:tcPr>
            <w:tcW w:w="4410" w:type="dxa"/>
            <w:tcMar>
              <w:top w:w="21" w:type="dxa"/>
              <w:left w:w="21" w:type="dxa"/>
              <w:bottom w:w="0" w:type="dxa"/>
              <w:right w:w="21" w:type="dxa"/>
            </w:tcMar>
            <w:vAlign w:val="center"/>
          </w:tcPr>
          <w:p w:rsidR="003C1454" w:rsidRDefault="003C1454">
            <w:pPr>
              <w:rPr>
                <w:color w:val="000000"/>
              </w:rPr>
            </w:pPr>
            <w:r>
              <w:rPr>
                <w:color w:val="000000"/>
              </w:rPr>
              <w:t>Psychology</w:t>
            </w:r>
          </w:p>
        </w:tc>
        <w:tc>
          <w:tcPr>
            <w:tcW w:w="4500" w:type="dxa"/>
            <w:tcMar>
              <w:top w:w="21" w:type="dxa"/>
              <w:left w:w="21" w:type="dxa"/>
              <w:bottom w:w="0" w:type="dxa"/>
              <w:right w:w="21" w:type="dxa"/>
            </w:tcMar>
            <w:vAlign w:val="center"/>
          </w:tcPr>
          <w:p w:rsidR="003C1454" w:rsidRDefault="003C1454">
            <w:pPr>
              <w:rPr>
                <w:color w:val="000000"/>
              </w:rPr>
            </w:pPr>
            <w:r>
              <w:rPr>
                <w:color w:val="000000"/>
              </w:rPr>
              <w:t>Human and Social Studies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171</w:t>
            </w:r>
          </w:p>
        </w:tc>
        <w:tc>
          <w:tcPr>
            <w:tcW w:w="4410" w:type="dxa"/>
            <w:tcMar>
              <w:top w:w="21" w:type="dxa"/>
              <w:left w:w="21" w:type="dxa"/>
              <w:bottom w:w="0" w:type="dxa"/>
              <w:right w:w="21" w:type="dxa"/>
            </w:tcMar>
            <w:vAlign w:val="center"/>
          </w:tcPr>
          <w:p w:rsidR="003C1454" w:rsidRDefault="003C1454">
            <w:pPr>
              <w:rPr>
                <w:color w:val="000000"/>
              </w:rPr>
            </w:pPr>
            <w:r>
              <w:rPr>
                <w:color w:val="000000"/>
              </w:rPr>
              <w:t>Safety in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172</w:t>
            </w:r>
          </w:p>
        </w:tc>
        <w:tc>
          <w:tcPr>
            <w:tcW w:w="4410" w:type="dxa"/>
            <w:tcMar>
              <w:top w:w="21" w:type="dxa"/>
              <w:left w:w="21" w:type="dxa"/>
              <w:bottom w:w="0" w:type="dxa"/>
              <w:right w:w="21" w:type="dxa"/>
            </w:tcMar>
            <w:vAlign w:val="center"/>
          </w:tcPr>
          <w:p w:rsidR="003C1454" w:rsidRDefault="003C1454">
            <w:pPr>
              <w:rPr>
                <w:color w:val="000000"/>
              </w:rPr>
            </w:pPr>
            <w:r>
              <w:rPr>
                <w:color w:val="000000"/>
              </w:rPr>
              <w:t>Justice in Society</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173</w:t>
            </w:r>
          </w:p>
        </w:tc>
        <w:tc>
          <w:tcPr>
            <w:tcW w:w="4410" w:type="dxa"/>
            <w:tcMar>
              <w:top w:w="21" w:type="dxa"/>
              <w:left w:w="21" w:type="dxa"/>
              <w:bottom w:w="0" w:type="dxa"/>
              <w:right w:w="21" w:type="dxa"/>
            </w:tcMar>
            <w:vAlign w:val="center"/>
          </w:tcPr>
          <w:p w:rsidR="003C1454" w:rsidRDefault="003C1454">
            <w:pPr>
              <w:rPr>
                <w:color w:val="000000"/>
              </w:rPr>
            </w:pPr>
            <w:r>
              <w:rPr>
                <w:color w:val="000000"/>
              </w:rPr>
              <w:t>Sovereignty of the State</w:t>
            </w:r>
          </w:p>
        </w:tc>
        <w:tc>
          <w:tcPr>
            <w:tcW w:w="4500" w:type="dxa"/>
            <w:tcMar>
              <w:top w:w="21" w:type="dxa"/>
              <w:left w:w="21" w:type="dxa"/>
              <w:bottom w:w="0" w:type="dxa"/>
              <w:right w:w="21" w:type="dxa"/>
            </w:tcMar>
            <w:vAlign w:val="center"/>
          </w:tcPr>
          <w:p w:rsidR="003C1454" w:rsidRDefault="003C1454">
            <w:pPr>
              <w:rPr>
                <w:color w:val="000000"/>
              </w:rPr>
            </w:pPr>
            <w:r>
              <w:rPr>
                <w:color w:val="000000"/>
              </w:rPr>
              <w:t>Law, Military Science and Security</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129</w:t>
            </w:r>
          </w:p>
        </w:tc>
        <w:tc>
          <w:tcPr>
            <w:tcW w:w="4410" w:type="dxa"/>
            <w:tcMar>
              <w:top w:w="21" w:type="dxa"/>
              <w:left w:w="21" w:type="dxa"/>
              <w:bottom w:w="0" w:type="dxa"/>
              <w:right w:w="21" w:type="dxa"/>
            </w:tcMar>
            <w:vAlign w:val="center"/>
          </w:tcPr>
          <w:p w:rsidR="003C1454" w:rsidRDefault="003C1454">
            <w:pPr>
              <w:rPr>
                <w:color w:val="000000"/>
              </w:rPr>
            </w:pPr>
            <w:r>
              <w:rPr>
                <w:color w:val="000000"/>
              </w:rPr>
              <w:t>Preventative Health</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130</w:t>
            </w:r>
          </w:p>
        </w:tc>
        <w:tc>
          <w:tcPr>
            <w:tcW w:w="4410" w:type="dxa"/>
            <w:tcMar>
              <w:top w:w="21" w:type="dxa"/>
              <w:left w:w="21" w:type="dxa"/>
              <w:bottom w:w="0" w:type="dxa"/>
              <w:right w:w="21" w:type="dxa"/>
            </w:tcMar>
            <w:vAlign w:val="center"/>
          </w:tcPr>
          <w:p w:rsidR="003C1454" w:rsidRDefault="003C1454">
            <w:pPr>
              <w:rPr>
                <w:color w:val="000000"/>
              </w:rPr>
            </w:pPr>
            <w:proofErr w:type="spellStart"/>
            <w:r>
              <w:rPr>
                <w:color w:val="000000"/>
              </w:rPr>
              <w:t>Promotive</w:t>
            </w:r>
            <w:proofErr w:type="spellEnd"/>
            <w:r>
              <w:rPr>
                <w:color w:val="000000"/>
              </w:rPr>
              <w:t xml:space="preserve"> Health and Developmental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131</w:t>
            </w:r>
          </w:p>
        </w:tc>
        <w:tc>
          <w:tcPr>
            <w:tcW w:w="4410" w:type="dxa"/>
            <w:tcMar>
              <w:top w:w="21" w:type="dxa"/>
              <w:left w:w="21" w:type="dxa"/>
              <w:bottom w:w="0" w:type="dxa"/>
              <w:right w:w="21" w:type="dxa"/>
            </w:tcMar>
            <w:vAlign w:val="center"/>
          </w:tcPr>
          <w:p w:rsidR="003C1454" w:rsidRDefault="003C1454">
            <w:pPr>
              <w:rPr>
                <w:color w:val="000000"/>
              </w:rPr>
            </w:pPr>
            <w:r>
              <w:rPr>
                <w:color w:val="000000"/>
              </w:rPr>
              <w:t>Curative Health</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132</w:t>
            </w:r>
          </w:p>
        </w:tc>
        <w:tc>
          <w:tcPr>
            <w:tcW w:w="4410" w:type="dxa"/>
            <w:tcMar>
              <w:top w:w="21" w:type="dxa"/>
              <w:left w:w="21" w:type="dxa"/>
              <w:bottom w:w="0" w:type="dxa"/>
              <w:right w:w="21" w:type="dxa"/>
            </w:tcMar>
            <w:vAlign w:val="center"/>
          </w:tcPr>
          <w:p w:rsidR="003C1454" w:rsidRDefault="003C1454">
            <w:pPr>
              <w:rPr>
                <w:color w:val="000000"/>
              </w:rPr>
            </w:pPr>
            <w:r>
              <w:rPr>
                <w:color w:val="000000"/>
              </w:rPr>
              <w:t>Rehabilitative Health/Services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Health Sciences and Social Services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174</w:t>
            </w:r>
          </w:p>
        </w:tc>
        <w:tc>
          <w:tcPr>
            <w:tcW w:w="4410" w:type="dxa"/>
            <w:tcMar>
              <w:top w:w="21" w:type="dxa"/>
              <w:left w:w="21" w:type="dxa"/>
              <w:bottom w:w="0" w:type="dxa"/>
              <w:right w:w="21" w:type="dxa"/>
            </w:tcMar>
            <w:vAlign w:val="center"/>
          </w:tcPr>
          <w:p w:rsidR="003C1454" w:rsidRDefault="003C1454">
            <w:pPr>
              <w:rPr>
                <w:color w:val="000000"/>
              </w:rPr>
            </w:pPr>
            <w:r>
              <w:rPr>
                <w:color w:val="000000"/>
              </w:rPr>
              <w:t>Mathematical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175</w:t>
            </w:r>
          </w:p>
        </w:tc>
        <w:tc>
          <w:tcPr>
            <w:tcW w:w="4410" w:type="dxa"/>
            <w:tcMar>
              <w:top w:w="21" w:type="dxa"/>
              <w:left w:w="21" w:type="dxa"/>
              <w:bottom w:w="0" w:type="dxa"/>
              <w:right w:w="21" w:type="dxa"/>
            </w:tcMar>
            <w:vAlign w:val="center"/>
          </w:tcPr>
          <w:p w:rsidR="003C1454" w:rsidRDefault="003C1454">
            <w:pPr>
              <w:rPr>
                <w:color w:val="000000"/>
              </w:rPr>
            </w:pPr>
            <w:r>
              <w:rPr>
                <w:color w:val="000000"/>
              </w:rPr>
              <w:t>Physical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176</w:t>
            </w:r>
          </w:p>
        </w:tc>
        <w:tc>
          <w:tcPr>
            <w:tcW w:w="4410" w:type="dxa"/>
            <w:tcMar>
              <w:top w:w="21" w:type="dxa"/>
              <w:left w:w="21" w:type="dxa"/>
              <w:bottom w:w="0" w:type="dxa"/>
              <w:right w:w="21" w:type="dxa"/>
            </w:tcMar>
            <w:vAlign w:val="center"/>
          </w:tcPr>
          <w:p w:rsidR="003C1454" w:rsidRDefault="003C1454">
            <w:pPr>
              <w:rPr>
                <w:color w:val="000000"/>
              </w:rPr>
            </w:pPr>
            <w:r>
              <w:rPr>
                <w:color w:val="000000"/>
              </w:rPr>
              <w:t>Life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177</w:t>
            </w:r>
          </w:p>
        </w:tc>
        <w:tc>
          <w:tcPr>
            <w:tcW w:w="4410" w:type="dxa"/>
            <w:tcMar>
              <w:top w:w="21" w:type="dxa"/>
              <w:left w:w="21" w:type="dxa"/>
              <w:bottom w:w="0" w:type="dxa"/>
              <w:right w:w="21" w:type="dxa"/>
            </w:tcMar>
            <w:vAlign w:val="center"/>
          </w:tcPr>
          <w:p w:rsidR="003C1454" w:rsidRDefault="003C1454">
            <w:pPr>
              <w:rPr>
                <w:color w:val="000000"/>
              </w:rPr>
            </w:pPr>
            <w:r>
              <w:rPr>
                <w:color w:val="000000"/>
              </w:rPr>
              <w:t>Information Technology and Computer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178</w:t>
            </w:r>
          </w:p>
        </w:tc>
        <w:tc>
          <w:tcPr>
            <w:tcW w:w="4410" w:type="dxa"/>
            <w:tcMar>
              <w:top w:w="21" w:type="dxa"/>
              <w:left w:w="21" w:type="dxa"/>
              <w:bottom w:w="0" w:type="dxa"/>
              <w:right w:w="21" w:type="dxa"/>
            </w:tcMar>
            <w:vAlign w:val="center"/>
          </w:tcPr>
          <w:p w:rsidR="003C1454" w:rsidRDefault="003C1454">
            <w:pPr>
              <w:rPr>
                <w:color w:val="000000"/>
              </w:rPr>
            </w:pPr>
            <w:r>
              <w:rPr>
                <w:color w:val="000000"/>
              </w:rPr>
              <w:t>Earth and Space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179</w:t>
            </w:r>
          </w:p>
        </w:tc>
        <w:tc>
          <w:tcPr>
            <w:tcW w:w="4410" w:type="dxa"/>
            <w:tcMar>
              <w:top w:w="21" w:type="dxa"/>
              <w:left w:w="21" w:type="dxa"/>
              <w:bottom w:w="0" w:type="dxa"/>
              <w:right w:w="21" w:type="dxa"/>
            </w:tcMar>
            <w:vAlign w:val="center"/>
          </w:tcPr>
          <w:p w:rsidR="003C1454" w:rsidRDefault="003C1454">
            <w:pPr>
              <w:rPr>
                <w:color w:val="000000"/>
              </w:rPr>
            </w:pPr>
            <w:r>
              <w:rPr>
                <w:color w:val="000000"/>
              </w:rPr>
              <w:t>Environmental Sciences</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Mathematical, Computer and Life Sciences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180</w:t>
            </w:r>
          </w:p>
        </w:tc>
        <w:tc>
          <w:tcPr>
            <w:tcW w:w="4410" w:type="dxa"/>
            <w:tcMar>
              <w:top w:w="21" w:type="dxa"/>
              <w:left w:w="21" w:type="dxa"/>
              <w:bottom w:w="0" w:type="dxa"/>
              <w:right w:w="21" w:type="dxa"/>
            </w:tcMar>
            <w:vAlign w:val="center"/>
          </w:tcPr>
          <w:p w:rsidR="003C1454" w:rsidRDefault="003C1454">
            <w:pPr>
              <w:rPr>
                <w:color w:val="000000"/>
              </w:rPr>
            </w:pPr>
            <w:r>
              <w:rPr>
                <w:color w:val="000000"/>
              </w:rPr>
              <w:t>Hospitality, Tourism, Travel, Gaming and Leisure</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181</w:t>
            </w:r>
          </w:p>
        </w:tc>
        <w:tc>
          <w:tcPr>
            <w:tcW w:w="4410" w:type="dxa"/>
            <w:tcMar>
              <w:top w:w="21" w:type="dxa"/>
              <w:left w:w="21" w:type="dxa"/>
              <w:bottom w:w="0" w:type="dxa"/>
              <w:right w:w="21" w:type="dxa"/>
            </w:tcMar>
            <w:vAlign w:val="center"/>
          </w:tcPr>
          <w:p w:rsidR="003C1454" w:rsidRDefault="003C1454">
            <w:pPr>
              <w:rPr>
                <w:color w:val="000000"/>
              </w:rPr>
            </w:pPr>
            <w:r>
              <w:rPr>
                <w:color w:val="000000"/>
              </w:rPr>
              <w:t>Transport Operations and Logistics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182</w:t>
            </w:r>
          </w:p>
        </w:tc>
        <w:tc>
          <w:tcPr>
            <w:tcW w:w="4410" w:type="dxa"/>
            <w:tcMar>
              <w:top w:w="21" w:type="dxa"/>
              <w:left w:w="21" w:type="dxa"/>
              <w:bottom w:w="0" w:type="dxa"/>
              <w:right w:w="21" w:type="dxa"/>
            </w:tcMar>
            <w:vAlign w:val="center"/>
          </w:tcPr>
          <w:p w:rsidR="003C1454" w:rsidRDefault="003C1454">
            <w:pPr>
              <w:rPr>
                <w:color w:val="000000"/>
              </w:rPr>
            </w:pPr>
            <w:r>
              <w:rPr>
                <w:color w:val="000000"/>
              </w:rPr>
              <w:t>Personal Care</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183</w:t>
            </w:r>
          </w:p>
        </w:tc>
        <w:tc>
          <w:tcPr>
            <w:tcW w:w="4410" w:type="dxa"/>
            <w:tcMar>
              <w:top w:w="21" w:type="dxa"/>
              <w:left w:w="21" w:type="dxa"/>
              <w:bottom w:w="0" w:type="dxa"/>
              <w:right w:w="21" w:type="dxa"/>
            </w:tcMar>
            <w:vAlign w:val="center"/>
          </w:tcPr>
          <w:p w:rsidR="003C1454" w:rsidRDefault="003C1454">
            <w:pPr>
              <w:rPr>
                <w:color w:val="000000"/>
              </w:rPr>
            </w:pPr>
            <w:r>
              <w:rPr>
                <w:color w:val="000000"/>
              </w:rPr>
              <w:t>Wholesale and Retail</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184</w:t>
            </w:r>
          </w:p>
        </w:tc>
        <w:tc>
          <w:tcPr>
            <w:tcW w:w="4410" w:type="dxa"/>
            <w:tcMar>
              <w:top w:w="21" w:type="dxa"/>
              <w:left w:w="21" w:type="dxa"/>
              <w:bottom w:w="0" w:type="dxa"/>
              <w:right w:w="21" w:type="dxa"/>
            </w:tcMar>
            <w:vAlign w:val="center"/>
          </w:tcPr>
          <w:p w:rsidR="003C1454" w:rsidRDefault="003C1454">
            <w:pPr>
              <w:rPr>
                <w:color w:val="000000"/>
              </w:rPr>
            </w:pPr>
            <w:r>
              <w:rPr>
                <w:color w:val="000000"/>
              </w:rPr>
              <w:t>Consumer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510"/>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531</w:t>
            </w:r>
          </w:p>
        </w:tc>
        <w:tc>
          <w:tcPr>
            <w:tcW w:w="4410" w:type="dxa"/>
            <w:tcMar>
              <w:top w:w="21" w:type="dxa"/>
              <w:left w:w="21" w:type="dxa"/>
              <w:bottom w:w="0" w:type="dxa"/>
              <w:right w:w="21" w:type="dxa"/>
            </w:tcMar>
            <w:vAlign w:val="center"/>
          </w:tcPr>
          <w:p w:rsidR="003C1454" w:rsidRDefault="003C1454">
            <w:pPr>
              <w:rPr>
                <w:color w:val="000000"/>
              </w:rPr>
            </w:pPr>
            <w:r>
              <w:rPr>
                <w:color w:val="000000"/>
              </w:rPr>
              <w:t>Cleaning, Domestic, Hiring, Property and Rescue Services</w:t>
            </w:r>
          </w:p>
        </w:tc>
        <w:tc>
          <w:tcPr>
            <w:tcW w:w="4500" w:type="dxa"/>
            <w:tcMar>
              <w:top w:w="21" w:type="dxa"/>
              <w:left w:w="21" w:type="dxa"/>
              <w:bottom w:w="0" w:type="dxa"/>
              <w:right w:w="21" w:type="dxa"/>
            </w:tcMar>
            <w:vAlign w:val="center"/>
          </w:tcPr>
          <w:p w:rsidR="003C1454" w:rsidRDefault="003C1454">
            <w:pPr>
              <w:rPr>
                <w:color w:val="000000"/>
              </w:rPr>
            </w:pPr>
            <w:r>
              <w:rPr>
                <w:color w:val="000000"/>
              </w:rPr>
              <w:t>Services</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133</w:t>
            </w:r>
          </w:p>
        </w:tc>
        <w:tc>
          <w:tcPr>
            <w:tcW w:w="4410" w:type="dxa"/>
            <w:tcMar>
              <w:top w:w="21" w:type="dxa"/>
              <w:left w:w="21" w:type="dxa"/>
              <w:bottom w:w="0" w:type="dxa"/>
              <w:right w:w="21" w:type="dxa"/>
            </w:tcMar>
            <w:vAlign w:val="center"/>
          </w:tcPr>
          <w:p w:rsidR="003C1454" w:rsidRDefault="003C1454">
            <w:pPr>
              <w:rPr>
                <w:color w:val="000000"/>
              </w:rPr>
            </w:pPr>
            <w:r>
              <w:rPr>
                <w:color w:val="000000"/>
              </w:rPr>
              <w:t>Physical Planning Design and Management</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134</w:t>
            </w:r>
          </w:p>
        </w:tc>
        <w:tc>
          <w:tcPr>
            <w:tcW w:w="4410" w:type="dxa"/>
            <w:tcMar>
              <w:top w:w="21" w:type="dxa"/>
              <w:left w:w="21" w:type="dxa"/>
              <w:bottom w:w="0" w:type="dxa"/>
              <w:right w:w="21" w:type="dxa"/>
            </w:tcMar>
            <w:vAlign w:val="center"/>
          </w:tcPr>
          <w:p w:rsidR="003C1454" w:rsidRDefault="003C1454">
            <w:pPr>
              <w:rPr>
                <w:color w:val="000000"/>
              </w:rPr>
            </w:pPr>
            <w:r>
              <w:rPr>
                <w:color w:val="000000"/>
              </w:rPr>
              <w:t>Building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135</w:t>
            </w:r>
          </w:p>
        </w:tc>
        <w:tc>
          <w:tcPr>
            <w:tcW w:w="4410" w:type="dxa"/>
            <w:tcMar>
              <w:top w:w="21" w:type="dxa"/>
              <w:left w:w="21" w:type="dxa"/>
              <w:bottom w:w="0" w:type="dxa"/>
              <w:right w:w="21" w:type="dxa"/>
            </w:tcMar>
            <w:vAlign w:val="center"/>
          </w:tcPr>
          <w:p w:rsidR="003C1454" w:rsidRDefault="003C1454">
            <w:pPr>
              <w:rPr>
                <w:color w:val="000000"/>
              </w:rPr>
            </w:pPr>
            <w:r>
              <w:rPr>
                <w:color w:val="000000"/>
              </w:rPr>
              <w:t>Civil Engineering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136</w:t>
            </w:r>
          </w:p>
        </w:tc>
        <w:tc>
          <w:tcPr>
            <w:tcW w:w="4410" w:type="dxa"/>
            <w:tcMar>
              <w:top w:w="21" w:type="dxa"/>
              <w:left w:w="21" w:type="dxa"/>
              <w:bottom w:w="0" w:type="dxa"/>
              <w:right w:w="21" w:type="dxa"/>
            </w:tcMar>
            <w:vAlign w:val="center"/>
          </w:tcPr>
          <w:p w:rsidR="003C1454" w:rsidRDefault="003C1454">
            <w:pPr>
              <w:rPr>
                <w:color w:val="000000"/>
              </w:rPr>
            </w:pPr>
            <w:r>
              <w:rPr>
                <w:color w:val="000000"/>
              </w:rPr>
              <w:t>Electrical Infrastructure Construction</w:t>
            </w:r>
          </w:p>
        </w:tc>
        <w:tc>
          <w:tcPr>
            <w:tcW w:w="4500" w:type="dxa"/>
            <w:tcMar>
              <w:top w:w="21" w:type="dxa"/>
              <w:left w:w="21" w:type="dxa"/>
              <w:bottom w:w="0" w:type="dxa"/>
              <w:right w:w="21" w:type="dxa"/>
            </w:tcMar>
            <w:vAlign w:val="center"/>
          </w:tcPr>
          <w:p w:rsidR="003C1454" w:rsidRDefault="003C1454">
            <w:pPr>
              <w:rPr>
                <w:color w:val="000000"/>
              </w:rPr>
            </w:pPr>
            <w:r>
              <w:rPr>
                <w:color w:val="000000"/>
              </w:rPr>
              <w:t>Physical Planning and Construction</w:t>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552</w:t>
            </w:r>
          </w:p>
        </w:tc>
        <w:tc>
          <w:tcPr>
            <w:tcW w:w="4410" w:type="dxa"/>
            <w:tcMar>
              <w:top w:w="21" w:type="dxa"/>
              <w:left w:w="21" w:type="dxa"/>
              <w:bottom w:w="0" w:type="dxa"/>
              <w:right w:w="21" w:type="dxa"/>
            </w:tcMar>
            <w:vAlign w:val="center"/>
          </w:tcPr>
          <w:p w:rsidR="003C1454" w:rsidRDefault="003C1454">
            <w:pPr>
              <w:rPr>
                <w:color w:val="000000"/>
              </w:rPr>
            </w:pPr>
            <w:r>
              <w:rPr>
                <w:color w:val="000000"/>
              </w:rPr>
              <w:t>Generic</w:t>
            </w:r>
          </w:p>
        </w:tc>
        <w:tc>
          <w:tcPr>
            <w:tcW w:w="4500" w:type="dxa"/>
            <w:tcMar>
              <w:top w:w="21" w:type="dxa"/>
              <w:left w:w="21" w:type="dxa"/>
              <w:bottom w:w="0" w:type="dxa"/>
              <w:right w:w="21" w:type="dxa"/>
            </w:tcMar>
            <w:vAlign w:val="center"/>
          </w:tcPr>
          <w:p w:rsidR="003C1454" w:rsidRDefault="003C1454">
            <w:pPr>
              <w:rPr>
                <w:color w:val="000000"/>
              </w:rPr>
            </w:pPr>
            <w:r>
              <w:rPr>
                <w:color w:val="000000"/>
              </w:rPr>
              <w:t>Further Education and Training - General</w:t>
            </w:r>
            <w:r>
              <w:rPr>
                <w:rStyle w:val="FootnoteReference"/>
                <w:color w:val="000000"/>
              </w:rPr>
              <w:footnoteReference w:id="15"/>
            </w:r>
          </w:p>
        </w:tc>
      </w:tr>
      <w:tr w:rsidR="003C1454">
        <w:trPr>
          <w:trHeight w:val="255"/>
        </w:trPr>
        <w:tc>
          <w:tcPr>
            <w:tcW w:w="1170" w:type="dxa"/>
            <w:tcMar>
              <w:top w:w="21" w:type="dxa"/>
              <w:left w:w="21" w:type="dxa"/>
              <w:bottom w:w="0" w:type="dxa"/>
              <w:right w:w="21" w:type="dxa"/>
            </w:tcMar>
            <w:vAlign w:val="center"/>
          </w:tcPr>
          <w:p w:rsidR="003C1454" w:rsidRDefault="003C1454">
            <w:pPr>
              <w:jc w:val="center"/>
              <w:rPr>
                <w:color w:val="000000"/>
              </w:rPr>
            </w:pPr>
            <w:r>
              <w:rPr>
                <w:color w:val="000000"/>
              </w:rPr>
              <w:t>530</w:t>
            </w:r>
          </w:p>
        </w:tc>
        <w:tc>
          <w:tcPr>
            <w:tcW w:w="4410" w:type="dxa"/>
            <w:tcMar>
              <w:top w:w="21" w:type="dxa"/>
              <w:left w:w="21" w:type="dxa"/>
              <w:bottom w:w="0" w:type="dxa"/>
              <w:right w:w="21" w:type="dxa"/>
            </w:tcMar>
            <w:vAlign w:val="center"/>
          </w:tcPr>
          <w:p w:rsidR="003C1454" w:rsidRDefault="003C1454">
            <w:pPr>
              <w:rPr>
                <w:color w:val="000000"/>
              </w:rPr>
            </w:pPr>
            <w:r>
              <w:rPr>
                <w:color w:val="000000"/>
              </w:rPr>
              <w:t>Undefined</w:t>
            </w:r>
          </w:p>
        </w:tc>
        <w:tc>
          <w:tcPr>
            <w:tcW w:w="4500" w:type="dxa"/>
            <w:tcMar>
              <w:top w:w="21" w:type="dxa"/>
              <w:left w:w="21" w:type="dxa"/>
              <w:bottom w:w="0" w:type="dxa"/>
              <w:right w:w="21" w:type="dxa"/>
            </w:tcMar>
            <w:vAlign w:val="center"/>
          </w:tcPr>
          <w:p w:rsidR="003C1454" w:rsidRDefault="003C1454">
            <w:pPr>
              <w:rPr>
                <w:color w:val="000000"/>
              </w:rPr>
            </w:pPr>
            <w:r>
              <w:rPr>
                <w:color w:val="000000"/>
              </w:rPr>
              <w:t>Undefined</w:t>
            </w:r>
          </w:p>
        </w:tc>
      </w:tr>
    </w:tbl>
    <w:p w:rsidR="003C1454" w:rsidRDefault="003C1454">
      <w:pPr>
        <w:pStyle w:val="Footer"/>
        <w:tabs>
          <w:tab w:val="clear" w:pos="4320"/>
          <w:tab w:val="clear" w:pos="8640"/>
        </w:tabs>
      </w:pPr>
    </w:p>
    <w:p w:rsidR="003C1454" w:rsidRDefault="003C1454">
      <w:pPr>
        <w:pStyle w:val="Heading1"/>
        <w:rPr>
          <w:rFonts w:ascii="Times New Roman" w:hAnsi="Times New Roman"/>
        </w:rPr>
      </w:pPr>
      <w:r>
        <w:rPr>
          <w:rFonts w:ascii="Times New Roman" w:hAnsi="Times New Roman"/>
        </w:rPr>
        <w:br w:type="page"/>
      </w:r>
      <w:bookmarkStart w:id="33" w:name="_Toc54169406"/>
      <w:bookmarkStart w:id="34" w:name="_Toc175650294"/>
      <w:bookmarkStart w:id="35" w:name="_Toc405297696"/>
      <w:r>
        <w:rPr>
          <w:rFonts w:ascii="Times New Roman" w:hAnsi="Times New Roman"/>
        </w:rPr>
        <w:lastRenderedPageBreak/>
        <w:t>Appendix D: ALLOWED CHARACTERS</w:t>
      </w:r>
      <w:bookmarkEnd w:id="33"/>
      <w:bookmarkEnd w:id="34"/>
      <w:bookmarkEnd w:id="35"/>
    </w:p>
    <w:p w:rsidR="003C1454" w:rsidRDefault="003C1454">
      <w:pPr>
        <w:pStyle w:val="Footer"/>
        <w:tabs>
          <w:tab w:val="clear" w:pos="4320"/>
          <w:tab w:val="clear" w:pos="8640"/>
        </w:tabs>
      </w:pPr>
    </w:p>
    <w:p w:rsidR="003C1454" w:rsidRDefault="003C1454">
      <w:pPr>
        <w:pStyle w:val="Footer"/>
        <w:tabs>
          <w:tab w:val="clear" w:pos="4320"/>
          <w:tab w:val="clear" w:pos="8640"/>
        </w:tabs>
      </w:pPr>
    </w:p>
    <w:p w:rsidR="003C1454" w:rsidRDefault="003C1454">
      <w:pPr>
        <w:pStyle w:val="Heading5"/>
        <w:rPr>
          <w:bCs/>
        </w:rPr>
      </w:pPr>
      <w:r>
        <w:rPr>
          <w:bCs/>
        </w:rPr>
        <w:t>Disallowed or discouraged characters</w:t>
      </w:r>
    </w:p>
    <w:p w:rsidR="003C1454" w:rsidRDefault="003C1454"/>
    <w:p w:rsidR="003C1454" w:rsidRDefault="003C1454">
      <w:pPr>
        <w:rPr>
          <w:color w:val="FF0000"/>
        </w:rPr>
      </w:pPr>
      <w:r>
        <w:rPr>
          <w:color w:val="000000"/>
          <w:lang w:val="en-US"/>
        </w:rPr>
        <w:t xml:space="preserve">The following are not only </w:t>
      </w:r>
      <w:r>
        <w:rPr>
          <w:b/>
          <w:bCs/>
          <w:color w:val="FF0000"/>
          <w:lang w:val="en-US"/>
        </w:rPr>
        <w:t>disallowed</w:t>
      </w:r>
      <w:r>
        <w:rPr>
          <w:color w:val="000000"/>
          <w:lang w:val="en-US"/>
        </w:rPr>
        <w:t xml:space="preserve"> but will actively trip up the procedures:    </w:t>
      </w:r>
      <w:proofErr w:type="gramStart"/>
      <w:r>
        <w:rPr>
          <w:b/>
          <w:bCs/>
          <w:color w:val="FF0000"/>
          <w:lang w:val="en-US"/>
        </w:rPr>
        <w:t>“ ”</w:t>
      </w:r>
      <w:proofErr w:type="gramEnd"/>
      <w:r>
        <w:rPr>
          <w:b/>
          <w:bCs/>
          <w:color w:val="FF0000"/>
          <w:lang w:val="en-US"/>
        </w:rPr>
        <w:t xml:space="preserve"> *</w:t>
      </w:r>
      <w:r>
        <w:rPr>
          <w:color w:val="FF0000"/>
          <w:lang w:val="en-US"/>
        </w:rPr>
        <w:t xml:space="preserve"> [quotation marks </w:t>
      </w:r>
      <w:r>
        <w:rPr>
          <w:lang w:val="en-US"/>
        </w:rPr>
        <w:t>and</w:t>
      </w:r>
      <w:r>
        <w:rPr>
          <w:color w:val="FF0000"/>
          <w:lang w:val="en-US"/>
        </w:rPr>
        <w:t xml:space="preserve"> asterisk]</w:t>
      </w:r>
    </w:p>
    <w:p w:rsidR="003C1454" w:rsidRDefault="003C1454">
      <w:pPr>
        <w:pStyle w:val="FootnoteText"/>
      </w:pPr>
    </w:p>
    <w:p w:rsidR="003C1454" w:rsidRDefault="003C1454">
      <w:r>
        <w:t xml:space="preserve">Others, </w:t>
      </w:r>
      <w:proofErr w:type="gramStart"/>
      <w:r>
        <w:t xml:space="preserve">like </w:t>
      </w:r>
      <w:r>
        <w:rPr>
          <w:b/>
          <w:bCs/>
          <w:color w:val="FF0000"/>
        </w:rPr>
        <w:t>,</w:t>
      </w:r>
      <w:proofErr w:type="gramEnd"/>
      <w:r>
        <w:rPr>
          <w:b/>
          <w:bCs/>
          <w:color w:val="FF0000"/>
        </w:rPr>
        <w:t xml:space="preserve"> </w:t>
      </w:r>
      <w:r>
        <w:rPr>
          <w:color w:val="FF0000"/>
        </w:rPr>
        <w:t>[comma]</w:t>
      </w:r>
      <w:r>
        <w:t xml:space="preserve"> and </w:t>
      </w:r>
      <w:r>
        <w:rPr>
          <w:b/>
          <w:bCs/>
          <w:color w:val="FF0000"/>
        </w:rPr>
        <w:t>:</w:t>
      </w:r>
      <w:r>
        <w:rPr>
          <w:color w:val="FF0000"/>
        </w:rPr>
        <w:t xml:space="preserve"> [colon]</w:t>
      </w:r>
      <w:r>
        <w:t>, are strongly discouraged.</w:t>
      </w:r>
    </w:p>
    <w:p w:rsidR="003C1454" w:rsidRDefault="003C1454">
      <w:pPr>
        <w:pStyle w:val="FootnoteText"/>
      </w:pPr>
    </w:p>
    <w:p w:rsidR="003C1454" w:rsidRDefault="003C1454">
      <w:pPr>
        <w:pStyle w:val="FootnoteText"/>
      </w:pPr>
    </w:p>
    <w:p w:rsidR="003C1454" w:rsidRDefault="003C1454">
      <w:pPr>
        <w:pStyle w:val="Heading5"/>
        <w:rPr>
          <w:bCs/>
        </w:rPr>
      </w:pPr>
      <w:r>
        <w:rPr>
          <w:bCs/>
        </w:rPr>
        <w:t>Special characters</w:t>
      </w:r>
    </w:p>
    <w:p w:rsidR="003C1454" w:rsidRDefault="003C1454">
      <w: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Default="003C1454"/>
    <w:p w:rsidR="003C1454" w:rsidRDefault="003C1454"/>
    <w:p w:rsidR="003C1454" w:rsidRDefault="003C1454">
      <w:r>
        <w:t>The list of recoding required for special characters is as follows:</w:t>
      </w:r>
    </w:p>
    <w:p w:rsidR="003C1454" w:rsidRDefault="003C1454"/>
    <w:tbl>
      <w:tblPr>
        <w:tblW w:w="66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660"/>
        <w:gridCol w:w="1660"/>
        <w:gridCol w:w="1660"/>
      </w:tblGrid>
      <w:tr w:rsidR="003C1454">
        <w:trPr>
          <w:trHeight w:val="255"/>
          <w:tblHeader/>
          <w:jc w:val="center"/>
        </w:trPr>
        <w:tc>
          <w:tcPr>
            <w:tcW w:w="3320" w:type="dxa"/>
            <w:gridSpan w:val="2"/>
            <w:noWrap/>
            <w:vAlign w:val="bottom"/>
          </w:tcPr>
          <w:p w:rsidR="003C1454" w:rsidRDefault="003C1454">
            <w:pPr>
              <w:jc w:val="center"/>
              <w:rPr>
                <w:b/>
                <w:bCs/>
                <w:lang w:val="en-US"/>
              </w:rPr>
            </w:pPr>
            <w:r>
              <w:rPr>
                <w:b/>
                <w:bCs/>
                <w:lang w:val="en-US"/>
              </w:rPr>
              <w:t>Uppercase</w:t>
            </w:r>
          </w:p>
        </w:tc>
        <w:tc>
          <w:tcPr>
            <w:tcW w:w="3320" w:type="dxa"/>
            <w:gridSpan w:val="2"/>
            <w:noWrap/>
            <w:vAlign w:val="bottom"/>
          </w:tcPr>
          <w:p w:rsidR="003C1454" w:rsidRDefault="003C1454">
            <w:pPr>
              <w:jc w:val="center"/>
              <w:rPr>
                <w:b/>
                <w:bCs/>
                <w:lang w:val="en-US"/>
              </w:rPr>
            </w:pPr>
            <w:r>
              <w:rPr>
                <w:b/>
                <w:bCs/>
                <w:lang w:val="en-US"/>
              </w:rPr>
              <w:t>Lower case</w:t>
            </w:r>
          </w:p>
        </w:tc>
      </w:tr>
      <w:tr w:rsidR="003C1454">
        <w:trPr>
          <w:trHeight w:val="510"/>
          <w:tblHeader/>
          <w:jc w:val="center"/>
        </w:trPr>
        <w:tc>
          <w:tcPr>
            <w:tcW w:w="1660" w:type="dxa"/>
            <w:vAlign w:val="bottom"/>
          </w:tcPr>
          <w:p w:rsidR="003C1454" w:rsidRDefault="003C1454">
            <w:pPr>
              <w:jc w:val="center"/>
              <w:rPr>
                <w:b/>
                <w:bCs/>
                <w:lang w:val="en-US"/>
              </w:rPr>
            </w:pPr>
            <w:r>
              <w:rPr>
                <w:b/>
                <w:bCs/>
                <w:lang w:val="en-US"/>
              </w:rPr>
              <w:t>Special character</w:t>
            </w:r>
          </w:p>
        </w:tc>
        <w:tc>
          <w:tcPr>
            <w:tcW w:w="1660" w:type="dxa"/>
            <w:vAlign w:val="bottom"/>
          </w:tcPr>
          <w:p w:rsidR="003C1454" w:rsidRDefault="003C1454">
            <w:pPr>
              <w:jc w:val="center"/>
              <w:rPr>
                <w:b/>
                <w:bCs/>
                <w:lang w:val="en-US"/>
              </w:rPr>
            </w:pPr>
            <w:r>
              <w:rPr>
                <w:b/>
                <w:bCs/>
                <w:lang w:val="en-US"/>
              </w:rPr>
              <w:t>Recode character</w:t>
            </w:r>
          </w:p>
        </w:tc>
        <w:tc>
          <w:tcPr>
            <w:tcW w:w="1660" w:type="dxa"/>
            <w:vAlign w:val="bottom"/>
          </w:tcPr>
          <w:p w:rsidR="003C1454" w:rsidRDefault="003C1454">
            <w:pPr>
              <w:jc w:val="center"/>
              <w:rPr>
                <w:b/>
                <w:bCs/>
                <w:lang w:val="en-US"/>
              </w:rPr>
            </w:pPr>
            <w:r>
              <w:rPr>
                <w:b/>
                <w:bCs/>
                <w:lang w:val="en-US"/>
              </w:rPr>
              <w:t>Special character</w:t>
            </w:r>
          </w:p>
        </w:tc>
        <w:tc>
          <w:tcPr>
            <w:tcW w:w="1660" w:type="dxa"/>
            <w:vAlign w:val="bottom"/>
          </w:tcPr>
          <w:p w:rsidR="003C1454" w:rsidRDefault="003C1454">
            <w:pPr>
              <w:jc w:val="center"/>
              <w:rPr>
                <w:b/>
                <w:bCs/>
                <w:lang w:val="en-US"/>
              </w:rPr>
            </w:pPr>
            <w:r>
              <w:rPr>
                <w:b/>
                <w:bCs/>
                <w:lang w:val="en-US"/>
              </w:rPr>
              <w:t>Recode character</w:t>
            </w:r>
          </w:p>
        </w:tc>
      </w:tr>
      <w:tr w:rsidR="003C1454">
        <w:trPr>
          <w:trHeight w:val="255"/>
          <w:jc w:val="center"/>
        </w:trPr>
        <w:tc>
          <w:tcPr>
            <w:tcW w:w="1660" w:type="dxa"/>
            <w:noWrap/>
            <w:vAlign w:val="bottom"/>
          </w:tcPr>
          <w:p w:rsidR="003C1454" w:rsidRDefault="003C1454">
            <w:pPr>
              <w:jc w:val="center"/>
              <w:rPr>
                <w:lang w:val="en-US"/>
              </w:rPr>
            </w:pPr>
            <w:r>
              <w:rPr>
                <w:lang w:val="en-US"/>
              </w:rPr>
              <w:t>À</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à</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Á</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á</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Â</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â</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Ã</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ã</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Ä</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ä</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Å</w:t>
            </w:r>
          </w:p>
        </w:tc>
        <w:tc>
          <w:tcPr>
            <w:tcW w:w="1660" w:type="dxa"/>
            <w:noWrap/>
            <w:vAlign w:val="bottom"/>
          </w:tcPr>
          <w:p w:rsidR="003C1454" w:rsidRDefault="003C1454">
            <w:pPr>
              <w:jc w:val="center"/>
              <w:rPr>
                <w:lang w:val="en-US"/>
              </w:rPr>
            </w:pPr>
            <w:r>
              <w:rPr>
                <w:lang w:val="en-US"/>
              </w:rPr>
              <w:t>A</w:t>
            </w:r>
          </w:p>
        </w:tc>
        <w:tc>
          <w:tcPr>
            <w:tcW w:w="1660" w:type="dxa"/>
            <w:noWrap/>
            <w:vAlign w:val="bottom"/>
          </w:tcPr>
          <w:p w:rsidR="003C1454" w:rsidRDefault="003C1454">
            <w:pPr>
              <w:jc w:val="center"/>
              <w:rPr>
                <w:lang w:val="en-US"/>
              </w:rPr>
            </w:pPr>
            <w:r>
              <w:rPr>
                <w:lang w:val="en-US"/>
              </w:rPr>
              <w:t>å</w:t>
            </w:r>
          </w:p>
        </w:tc>
        <w:tc>
          <w:tcPr>
            <w:tcW w:w="1660" w:type="dxa"/>
            <w:noWrap/>
            <w:vAlign w:val="bottom"/>
          </w:tcPr>
          <w:p w:rsidR="003C1454" w:rsidRDefault="003C1454">
            <w:pPr>
              <w:jc w:val="center"/>
              <w:rPr>
                <w:lang w:val="en-US"/>
              </w:rPr>
            </w:pPr>
            <w:r>
              <w:rPr>
                <w:lang w:val="en-US"/>
              </w:rPr>
              <w:t>a</w:t>
            </w:r>
          </w:p>
        </w:tc>
      </w:tr>
      <w:tr w:rsidR="003C1454">
        <w:trPr>
          <w:trHeight w:val="255"/>
          <w:jc w:val="center"/>
        </w:trPr>
        <w:tc>
          <w:tcPr>
            <w:tcW w:w="1660" w:type="dxa"/>
            <w:noWrap/>
            <w:vAlign w:val="bottom"/>
          </w:tcPr>
          <w:p w:rsidR="003C1454" w:rsidRDefault="003C1454">
            <w:pPr>
              <w:jc w:val="center"/>
              <w:rPr>
                <w:lang w:val="en-US"/>
              </w:rPr>
            </w:pPr>
            <w:r>
              <w:rPr>
                <w:lang w:val="en-US"/>
              </w:rPr>
              <w:t>Æ</w:t>
            </w:r>
          </w:p>
        </w:tc>
        <w:tc>
          <w:tcPr>
            <w:tcW w:w="1660" w:type="dxa"/>
            <w:noWrap/>
            <w:vAlign w:val="bottom"/>
          </w:tcPr>
          <w:p w:rsidR="003C1454" w:rsidRDefault="003C1454">
            <w:pPr>
              <w:jc w:val="center"/>
              <w:rPr>
                <w:lang w:val="en-US"/>
              </w:rPr>
            </w:pPr>
            <w:r>
              <w:rPr>
                <w:lang w:val="en-US"/>
              </w:rPr>
              <w:t>AE</w:t>
            </w:r>
          </w:p>
        </w:tc>
        <w:tc>
          <w:tcPr>
            <w:tcW w:w="1660" w:type="dxa"/>
            <w:noWrap/>
            <w:vAlign w:val="bottom"/>
          </w:tcPr>
          <w:p w:rsidR="003C1454" w:rsidRDefault="003C1454">
            <w:pPr>
              <w:jc w:val="center"/>
              <w:rPr>
                <w:lang w:val="en-US"/>
              </w:rPr>
            </w:pPr>
            <w:r>
              <w:rPr>
                <w:lang w:val="en-US"/>
              </w:rPr>
              <w:t>æ</w:t>
            </w:r>
          </w:p>
        </w:tc>
        <w:tc>
          <w:tcPr>
            <w:tcW w:w="1660" w:type="dxa"/>
            <w:noWrap/>
            <w:vAlign w:val="bottom"/>
          </w:tcPr>
          <w:p w:rsidR="003C1454" w:rsidRDefault="003C1454">
            <w:pPr>
              <w:jc w:val="center"/>
              <w:rPr>
                <w:lang w:val="en-US"/>
              </w:rPr>
            </w:pPr>
            <w:proofErr w:type="spellStart"/>
            <w:r>
              <w:rPr>
                <w:lang w:val="en-US"/>
              </w:rPr>
              <w:t>ae</w:t>
            </w:r>
            <w:proofErr w:type="spellEnd"/>
          </w:p>
        </w:tc>
      </w:tr>
      <w:tr w:rsidR="003C1454">
        <w:trPr>
          <w:trHeight w:val="255"/>
          <w:jc w:val="center"/>
        </w:trPr>
        <w:tc>
          <w:tcPr>
            <w:tcW w:w="1660" w:type="dxa"/>
            <w:noWrap/>
            <w:vAlign w:val="bottom"/>
          </w:tcPr>
          <w:p w:rsidR="003C1454" w:rsidRDefault="003C1454">
            <w:pPr>
              <w:jc w:val="center"/>
              <w:rPr>
                <w:lang w:val="en-US"/>
              </w:rPr>
            </w:pPr>
            <w:r>
              <w:rPr>
                <w:lang w:val="en-US"/>
              </w:rPr>
              <w:t>Ç</w:t>
            </w:r>
          </w:p>
        </w:tc>
        <w:tc>
          <w:tcPr>
            <w:tcW w:w="1660" w:type="dxa"/>
            <w:noWrap/>
            <w:vAlign w:val="bottom"/>
          </w:tcPr>
          <w:p w:rsidR="003C1454" w:rsidRDefault="003C1454">
            <w:pPr>
              <w:jc w:val="center"/>
              <w:rPr>
                <w:lang w:val="en-US"/>
              </w:rPr>
            </w:pPr>
            <w:r>
              <w:rPr>
                <w:lang w:val="en-US"/>
              </w:rPr>
              <w:t>C</w:t>
            </w:r>
          </w:p>
        </w:tc>
        <w:tc>
          <w:tcPr>
            <w:tcW w:w="1660" w:type="dxa"/>
            <w:noWrap/>
            <w:vAlign w:val="bottom"/>
          </w:tcPr>
          <w:p w:rsidR="003C1454" w:rsidRDefault="003C1454">
            <w:pPr>
              <w:jc w:val="center"/>
              <w:rPr>
                <w:lang w:val="en-US"/>
              </w:rPr>
            </w:pPr>
            <w:r>
              <w:rPr>
                <w:lang w:val="en-US"/>
              </w:rPr>
              <w:t>ç</w:t>
            </w:r>
          </w:p>
        </w:tc>
        <w:tc>
          <w:tcPr>
            <w:tcW w:w="1660" w:type="dxa"/>
            <w:noWrap/>
            <w:vAlign w:val="bottom"/>
          </w:tcPr>
          <w:p w:rsidR="003C1454" w:rsidRDefault="003C1454">
            <w:pPr>
              <w:jc w:val="center"/>
              <w:rPr>
                <w:lang w:val="en-US"/>
              </w:rPr>
            </w:pPr>
            <w:r>
              <w:rPr>
                <w:lang w:val="en-US"/>
              </w:rPr>
              <w:t>c</w:t>
            </w:r>
          </w:p>
        </w:tc>
      </w:tr>
      <w:tr w:rsidR="003C1454">
        <w:trPr>
          <w:trHeight w:val="255"/>
          <w:jc w:val="center"/>
        </w:trPr>
        <w:tc>
          <w:tcPr>
            <w:tcW w:w="1660" w:type="dxa"/>
            <w:noWrap/>
            <w:vAlign w:val="bottom"/>
          </w:tcPr>
          <w:p w:rsidR="003C1454" w:rsidRDefault="003C1454">
            <w:pPr>
              <w:jc w:val="center"/>
              <w:rPr>
                <w:lang w:val="en-US"/>
              </w:rPr>
            </w:pPr>
            <w:r>
              <w:rPr>
                <w:lang w:val="en-US"/>
              </w:rPr>
              <w:t>È</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è</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É</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é</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Ê</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ê</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Ë</w:t>
            </w:r>
          </w:p>
        </w:tc>
        <w:tc>
          <w:tcPr>
            <w:tcW w:w="1660" w:type="dxa"/>
            <w:noWrap/>
            <w:vAlign w:val="bottom"/>
          </w:tcPr>
          <w:p w:rsidR="003C1454" w:rsidRDefault="003C1454">
            <w:pPr>
              <w:jc w:val="center"/>
              <w:rPr>
                <w:lang w:val="en-US"/>
              </w:rPr>
            </w:pPr>
            <w:r>
              <w:rPr>
                <w:lang w:val="en-US"/>
              </w:rPr>
              <w:t>E</w:t>
            </w:r>
          </w:p>
        </w:tc>
        <w:tc>
          <w:tcPr>
            <w:tcW w:w="1660" w:type="dxa"/>
            <w:noWrap/>
            <w:vAlign w:val="bottom"/>
          </w:tcPr>
          <w:p w:rsidR="003C1454" w:rsidRDefault="003C1454">
            <w:pPr>
              <w:jc w:val="center"/>
              <w:rPr>
                <w:lang w:val="en-US"/>
              </w:rPr>
            </w:pPr>
            <w:r>
              <w:rPr>
                <w:lang w:val="en-US"/>
              </w:rPr>
              <w:t>ë</w:t>
            </w:r>
          </w:p>
        </w:tc>
        <w:tc>
          <w:tcPr>
            <w:tcW w:w="1660" w:type="dxa"/>
            <w:noWrap/>
            <w:vAlign w:val="bottom"/>
          </w:tcPr>
          <w:p w:rsidR="003C1454" w:rsidRDefault="003C1454">
            <w:pPr>
              <w:jc w:val="center"/>
              <w:rPr>
                <w:lang w:val="en-US"/>
              </w:rPr>
            </w:pPr>
            <w:r>
              <w:rPr>
                <w:lang w:val="en-US"/>
              </w:rPr>
              <w:t>e</w:t>
            </w:r>
          </w:p>
        </w:tc>
      </w:tr>
      <w:tr w:rsidR="003C1454">
        <w:trPr>
          <w:trHeight w:val="255"/>
          <w:jc w:val="center"/>
        </w:trPr>
        <w:tc>
          <w:tcPr>
            <w:tcW w:w="1660" w:type="dxa"/>
            <w:noWrap/>
            <w:vAlign w:val="bottom"/>
          </w:tcPr>
          <w:p w:rsidR="003C1454" w:rsidRDefault="003C1454">
            <w:pPr>
              <w:jc w:val="center"/>
              <w:rPr>
                <w:lang w:val="en-US"/>
              </w:rPr>
            </w:pPr>
            <w:r>
              <w:rPr>
                <w:lang w:val="en-US"/>
              </w:rPr>
              <w:t>Ì</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ì</w:t>
            </w:r>
          </w:p>
        </w:tc>
        <w:tc>
          <w:tcPr>
            <w:tcW w:w="1660" w:type="dxa"/>
            <w:noWrap/>
            <w:vAlign w:val="bottom"/>
          </w:tcPr>
          <w:p w:rsidR="003C1454" w:rsidRDefault="003C1454">
            <w:pPr>
              <w:jc w:val="center"/>
              <w:rPr>
                <w:lang w:val="en-US"/>
              </w:rPr>
            </w:pPr>
            <w:proofErr w:type="spellStart"/>
            <w:r>
              <w:rPr>
                <w:lang w:val="en-US"/>
              </w:rPr>
              <w:t>i</w:t>
            </w:r>
            <w:proofErr w:type="spellEnd"/>
          </w:p>
        </w:tc>
      </w:tr>
      <w:tr w:rsidR="003C1454">
        <w:trPr>
          <w:trHeight w:val="255"/>
          <w:jc w:val="center"/>
        </w:trPr>
        <w:tc>
          <w:tcPr>
            <w:tcW w:w="1660" w:type="dxa"/>
            <w:noWrap/>
            <w:vAlign w:val="bottom"/>
          </w:tcPr>
          <w:p w:rsidR="003C1454" w:rsidRDefault="003C1454">
            <w:pPr>
              <w:jc w:val="center"/>
              <w:rPr>
                <w:lang w:val="en-US"/>
              </w:rPr>
            </w:pPr>
            <w:r>
              <w:rPr>
                <w:lang w:val="en-US"/>
              </w:rPr>
              <w:t>Í</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í</w:t>
            </w:r>
          </w:p>
        </w:tc>
        <w:tc>
          <w:tcPr>
            <w:tcW w:w="1660" w:type="dxa"/>
            <w:noWrap/>
            <w:vAlign w:val="bottom"/>
          </w:tcPr>
          <w:p w:rsidR="003C1454" w:rsidRDefault="003C1454">
            <w:pPr>
              <w:jc w:val="center"/>
              <w:rPr>
                <w:lang w:val="en-US"/>
              </w:rPr>
            </w:pPr>
            <w:proofErr w:type="spellStart"/>
            <w:r>
              <w:rPr>
                <w:lang w:val="en-US"/>
              </w:rPr>
              <w:t>i</w:t>
            </w:r>
            <w:proofErr w:type="spellEnd"/>
          </w:p>
        </w:tc>
      </w:tr>
      <w:tr w:rsidR="003C1454">
        <w:trPr>
          <w:trHeight w:val="255"/>
          <w:jc w:val="center"/>
        </w:trPr>
        <w:tc>
          <w:tcPr>
            <w:tcW w:w="1660" w:type="dxa"/>
            <w:noWrap/>
            <w:vAlign w:val="bottom"/>
          </w:tcPr>
          <w:p w:rsidR="003C1454" w:rsidRDefault="003C1454">
            <w:pPr>
              <w:jc w:val="center"/>
              <w:rPr>
                <w:lang w:val="en-US"/>
              </w:rPr>
            </w:pPr>
            <w:r>
              <w:rPr>
                <w:lang w:val="en-US"/>
              </w:rPr>
              <w:t>Î</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î</w:t>
            </w:r>
          </w:p>
        </w:tc>
        <w:tc>
          <w:tcPr>
            <w:tcW w:w="1660" w:type="dxa"/>
            <w:noWrap/>
            <w:vAlign w:val="bottom"/>
          </w:tcPr>
          <w:p w:rsidR="003C1454" w:rsidRDefault="003C1454">
            <w:pPr>
              <w:jc w:val="center"/>
              <w:rPr>
                <w:lang w:val="en-US"/>
              </w:rPr>
            </w:pPr>
            <w:proofErr w:type="spellStart"/>
            <w:r>
              <w:rPr>
                <w:lang w:val="en-US"/>
              </w:rPr>
              <w:t>i</w:t>
            </w:r>
            <w:proofErr w:type="spellEnd"/>
          </w:p>
        </w:tc>
      </w:tr>
      <w:tr w:rsidR="003C1454">
        <w:trPr>
          <w:trHeight w:val="255"/>
          <w:jc w:val="center"/>
        </w:trPr>
        <w:tc>
          <w:tcPr>
            <w:tcW w:w="1660" w:type="dxa"/>
            <w:noWrap/>
            <w:vAlign w:val="bottom"/>
          </w:tcPr>
          <w:p w:rsidR="003C1454" w:rsidRDefault="003C1454">
            <w:pPr>
              <w:jc w:val="center"/>
              <w:rPr>
                <w:lang w:val="en-US"/>
              </w:rPr>
            </w:pPr>
            <w:r>
              <w:rPr>
                <w:lang w:val="en-US"/>
              </w:rPr>
              <w:t>Ï</w:t>
            </w:r>
          </w:p>
        </w:tc>
        <w:tc>
          <w:tcPr>
            <w:tcW w:w="1660" w:type="dxa"/>
            <w:noWrap/>
            <w:vAlign w:val="bottom"/>
          </w:tcPr>
          <w:p w:rsidR="003C1454" w:rsidRDefault="003C1454">
            <w:pPr>
              <w:jc w:val="center"/>
              <w:rPr>
                <w:lang w:val="en-US"/>
              </w:rPr>
            </w:pPr>
            <w:r>
              <w:rPr>
                <w:lang w:val="en-US"/>
              </w:rPr>
              <w:t>I</w:t>
            </w:r>
          </w:p>
        </w:tc>
        <w:tc>
          <w:tcPr>
            <w:tcW w:w="1660" w:type="dxa"/>
            <w:noWrap/>
            <w:vAlign w:val="bottom"/>
          </w:tcPr>
          <w:p w:rsidR="003C1454" w:rsidRDefault="003C1454">
            <w:pPr>
              <w:jc w:val="center"/>
              <w:rPr>
                <w:lang w:val="en-US"/>
              </w:rPr>
            </w:pPr>
            <w:r>
              <w:rPr>
                <w:lang w:val="en-US"/>
              </w:rPr>
              <w:t>ï</w:t>
            </w:r>
          </w:p>
        </w:tc>
        <w:tc>
          <w:tcPr>
            <w:tcW w:w="1660" w:type="dxa"/>
            <w:noWrap/>
            <w:vAlign w:val="bottom"/>
          </w:tcPr>
          <w:p w:rsidR="003C1454" w:rsidRDefault="003C1454">
            <w:pPr>
              <w:jc w:val="center"/>
              <w:rPr>
                <w:lang w:val="en-US"/>
              </w:rPr>
            </w:pPr>
            <w:proofErr w:type="spellStart"/>
            <w:r>
              <w:rPr>
                <w:lang w:val="en-US"/>
              </w:rPr>
              <w:t>i</w:t>
            </w:r>
            <w:proofErr w:type="spellEnd"/>
          </w:p>
        </w:tc>
      </w:tr>
      <w:tr w:rsidR="003C1454">
        <w:trPr>
          <w:trHeight w:val="255"/>
          <w:jc w:val="center"/>
        </w:trPr>
        <w:tc>
          <w:tcPr>
            <w:tcW w:w="1660" w:type="dxa"/>
            <w:noWrap/>
            <w:vAlign w:val="bottom"/>
          </w:tcPr>
          <w:p w:rsidR="003C1454" w:rsidRDefault="003C1454">
            <w:pPr>
              <w:jc w:val="center"/>
              <w:rPr>
                <w:lang w:val="en-US"/>
              </w:rPr>
            </w:pPr>
            <w:r>
              <w:rPr>
                <w:lang w:val="en-US"/>
              </w:rPr>
              <w:t>Ð</w:t>
            </w:r>
          </w:p>
        </w:tc>
        <w:tc>
          <w:tcPr>
            <w:tcW w:w="1660" w:type="dxa"/>
            <w:noWrap/>
            <w:vAlign w:val="bottom"/>
          </w:tcPr>
          <w:p w:rsidR="003C1454" w:rsidRDefault="003C1454">
            <w:pPr>
              <w:jc w:val="center"/>
              <w:rPr>
                <w:lang w:val="en-US"/>
              </w:rPr>
            </w:pPr>
            <w:r>
              <w:rPr>
                <w:lang w:val="en-US"/>
              </w:rPr>
              <w:t>ETH</w:t>
            </w:r>
          </w:p>
        </w:tc>
        <w:tc>
          <w:tcPr>
            <w:tcW w:w="1660" w:type="dxa"/>
            <w:noWrap/>
            <w:vAlign w:val="bottom"/>
          </w:tcPr>
          <w:p w:rsidR="003C1454" w:rsidRDefault="003C1454">
            <w:pPr>
              <w:jc w:val="center"/>
              <w:rPr>
                <w:lang w:val="en-US"/>
              </w:rPr>
            </w:pPr>
            <w:r>
              <w:rPr>
                <w:lang w:val="en-US"/>
              </w:rPr>
              <w:t>ð</w:t>
            </w:r>
          </w:p>
        </w:tc>
        <w:tc>
          <w:tcPr>
            <w:tcW w:w="1660" w:type="dxa"/>
            <w:noWrap/>
            <w:vAlign w:val="bottom"/>
          </w:tcPr>
          <w:p w:rsidR="003C1454" w:rsidRDefault="003C1454">
            <w:pPr>
              <w:jc w:val="center"/>
              <w:rPr>
                <w:lang w:val="en-US"/>
              </w:rPr>
            </w:pPr>
            <w:r>
              <w:rPr>
                <w:lang w:val="en-US"/>
              </w:rPr>
              <w:t>eth</w:t>
            </w:r>
          </w:p>
        </w:tc>
      </w:tr>
      <w:tr w:rsidR="003C1454">
        <w:trPr>
          <w:trHeight w:val="255"/>
          <w:jc w:val="center"/>
        </w:trPr>
        <w:tc>
          <w:tcPr>
            <w:tcW w:w="1660" w:type="dxa"/>
            <w:noWrap/>
            <w:vAlign w:val="bottom"/>
          </w:tcPr>
          <w:p w:rsidR="003C1454" w:rsidRDefault="003C1454">
            <w:pPr>
              <w:jc w:val="center"/>
              <w:rPr>
                <w:lang w:val="en-US"/>
              </w:rPr>
            </w:pPr>
            <w:r>
              <w:rPr>
                <w:lang w:val="en-US"/>
              </w:rPr>
              <w:t>Ñ</w:t>
            </w:r>
          </w:p>
        </w:tc>
        <w:tc>
          <w:tcPr>
            <w:tcW w:w="1660" w:type="dxa"/>
            <w:noWrap/>
            <w:vAlign w:val="bottom"/>
          </w:tcPr>
          <w:p w:rsidR="003C1454" w:rsidRDefault="003C1454">
            <w:pPr>
              <w:jc w:val="center"/>
              <w:rPr>
                <w:lang w:val="en-US"/>
              </w:rPr>
            </w:pPr>
            <w:r>
              <w:rPr>
                <w:lang w:val="en-US"/>
              </w:rPr>
              <w:t>N</w:t>
            </w:r>
          </w:p>
        </w:tc>
        <w:tc>
          <w:tcPr>
            <w:tcW w:w="1660" w:type="dxa"/>
            <w:noWrap/>
            <w:vAlign w:val="bottom"/>
          </w:tcPr>
          <w:p w:rsidR="003C1454" w:rsidRDefault="003C1454">
            <w:pPr>
              <w:jc w:val="center"/>
              <w:rPr>
                <w:lang w:val="en-US"/>
              </w:rPr>
            </w:pPr>
            <w:r>
              <w:rPr>
                <w:lang w:val="en-US"/>
              </w:rPr>
              <w:t>ñ</w:t>
            </w:r>
          </w:p>
        </w:tc>
        <w:tc>
          <w:tcPr>
            <w:tcW w:w="1660" w:type="dxa"/>
            <w:noWrap/>
            <w:vAlign w:val="bottom"/>
          </w:tcPr>
          <w:p w:rsidR="003C1454" w:rsidRDefault="003C1454">
            <w:pPr>
              <w:jc w:val="center"/>
              <w:rPr>
                <w:lang w:val="en-US"/>
              </w:rPr>
            </w:pPr>
            <w:r>
              <w:rPr>
                <w:lang w:val="en-US"/>
              </w:rPr>
              <w:t>n</w:t>
            </w:r>
          </w:p>
        </w:tc>
      </w:tr>
      <w:tr w:rsidR="003C1454">
        <w:trPr>
          <w:trHeight w:val="255"/>
          <w:jc w:val="center"/>
        </w:trPr>
        <w:tc>
          <w:tcPr>
            <w:tcW w:w="1660" w:type="dxa"/>
            <w:noWrap/>
            <w:vAlign w:val="bottom"/>
          </w:tcPr>
          <w:p w:rsidR="003C1454" w:rsidRDefault="003C1454">
            <w:pPr>
              <w:jc w:val="center"/>
              <w:rPr>
                <w:lang w:val="en-US"/>
              </w:rPr>
            </w:pPr>
            <w:r>
              <w:rPr>
                <w:lang w:val="en-US"/>
              </w:rPr>
              <w:t>Ò</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ò</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Ó</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ó</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Ô</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ô</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Õ</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õ</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Ö</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ö</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Ø</w:t>
            </w:r>
          </w:p>
        </w:tc>
        <w:tc>
          <w:tcPr>
            <w:tcW w:w="1660" w:type="dxa"/>
            <w:noWrap/>
            <w:vAlign w:val="bottom"/>
          </w:tcPr>
          <w:p w:rsidR="003C1454" w:rsidRDefault="003C1454">
            <w:pPr>
              <w:jc w:val="center"/>
              <w:rPr>
                <w:lang w:val="en-US"/>
              </w:rPr>
            </w:pPr>
            <w:r>
              <w:rPr>
                <w:lang w:val="en-US"/>
              </w:rPr>
              <w:t>O</w:t>
            </w:r>
          </w:p>
        </w:tc>
        <w:tc>
          <w:tcPr>
            <w:tcW w:w="1660" w:type="dxa"/>
            <w:noWrap/>
            <w:vAlign w:val="bottom"/>
          </w:tcPr>
          <w:p w:rsidR="003C1454" w:rsidRDefault="003C1454">
            <w:pPr>
              <w:jc w:val="center"/>
              <w:rPr>
                <w:lang w:val="en-US"/>
              </w:rPr>
            </w:pPr>
            <w:r>
              <w:rPr>
                <w:lang w:val="en-US"/>
              </w:rPr>
              <w:t>ø</w:t>
            </w:r>
          </w:p>
        </w:tc>
        <w:tc>
          <w:tcPr>
            <w:tcW w:w="1660" w:type="dxa"/>
            <w:noWrap/>
            <w:vAlign w:val="bottom"/>
          </w:tcPr>
          <w:p w:rsidR="003C1454" w:rsidRDefault="003C1454">
            <w:pPr>
              <w:jc w:val="center"/>
              <w:rPr>
                <w:lang w:val="en-US"/>
              </w:rPr>
            </w:pPr>
            <w:r>
              <w:rPr>
                <w:lang w:val="en-US"/>
              </w:rPr>
              <w:t>o</w:t>
            </w:r>
          </w:p>
        </w:tc>
      </w:tr>
      <w:tr w:rsidR="003C1454">
        <w:trPr>
          <w:trHeight w:val="255"/>
          <w:jc w:val="center"/>
        </w:trPr>
        <w:tc>
          <w:tcPr>
            <w:tcW w:w="1660" w:type="dxa"/>
            <w:noWrap/>
            <w:vAlign w:val="bottom"/>
          </w:tcPr>
          <w:p w:rsidR="003C1454" w:rsidRDefault="003C1454">
            <w:pPr>
              <w:jc w:val="center"/>
              <w:rPr>
                <w:lang w:val="en-US"/>
              </w:rPr>
            </w:pPr>
            <w:r>
              <w:rPr>
                <w:lang w:val="en-US"/>
              </w:rPr>
              <w:t>Ù</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ù</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Ú</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ú</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Û</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û</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lastRenderedPageBreak/>
              <w:t>Ü</w:t>
            </w:r>
          </w:p>
        </w:tc>
        <w:tc>
          <w:tcPr>
            <w:tcW w:w="1660" w:type="dxa"/>
            <w:noWrap/>
            <w:vAlign w:val="bottom"/>
          </w:tcPr>
          <w:p w:rsidR="003C1454" w:rsidRDefault="003C1454">
            <w:pPr>
              <w:jc w:val="center"/>
              <w:rPr>
                <w:lang w:val="en-US"/>
              </w:rPr>
            </w:pPr>
            <w:r>
              <w:rPr>
                <w:lang w:val="en-US"/>
              </w:rPr>
              <w:t>U</w:t>
            </w:r>
          </w:p>
        </w:tc>
        <w:tc>
          <w:tcPr>
            <w:tcW w:w="1660" w:type="dxa"/>
            <w:noWrap/>
            <w:vAlign w:val="bottom"/>
          </w:tcPr>
          <w:p w:rsidR="003C1454" w:rsidRDefault="003C1454">
            <w:pPr>
              <w:jc w:val="center"/>
              <w:rPr>
                <w:lang w:val="en-US"/>
              </w:rPr>
            </w:pPr>
            <w:r>
              <w:rPr>
                <w:lang w:val="en-US"/>
              </w:rPr>
              <w:t>ü</w:t>
            </w:r>
          </w:p>
        </w:tc>
        <w:tc>
          <w:tcPr>
            <w:tcW w:w="1660" w:type="dxa"/>
            <w:noWrap/>
            <w:vAlign w:val="bottom"/>
          </w:tcPr>
          <w:p w:rsidR="003C1454" w:rsidRDefault="003C1454">
            <w:pPr>
              <w:jc w:val="center"/>
              <w:rPr>
                <w:lang w:val="en-US"/>
              </w:rPr>
            </w:pPr>
            <w:r>
              <w:rPr>
                <w:lang w:val="en-US"/>
              </w:rPr>
              <w:t>u</w:t>
            </w:r>
          </w:p>
        </w:tc>
      </w:tr>
      <w:tr w:rsidR="003C1454">
        <w:trPr>
          <w:trHeight w:val="255"/>
          <w:jc w:val="center"/>
        </w:trPr>
        <w:tc>
          <w:tcPr>
            <w:tcW w:w="1660" w:type="dxa"/>
            <w:noWrap/>
            <w:vAlign w:val="bottom"/>
          </w:tcPr>
          <w:p w:rsidR="003C1454" w:rsidRDefault="003C1454">
            <w:pPr>
              <w:jc w:val="center"/>
              <w:rPr>
                <w:lang w:val="en-US"/>
              </w:rPr>
            </w:pPr>
            <w:r>
              <w:rPr>
                <w:lang w:val="en-US"/>
              </w:rPr>
              <w:t>Ý</w:t>
            </w:r>
          </w:p>
        </w:tc>
        <w:tc>
          <w:tcPr>
            <w:tcW w:w="1660" w:type="dxa"/>
            <w:noWrap/>
            <w:vAlign w:val="bottom"/>
          </w:tcPr>
          <w:p w:rsidR="003C1454" w:rsidRDefault="003C1454">
            <w:pPr>
              <w:jc w:val="center"/>
              <w:rPr>
                <w:lang w:val="en-US"/>
              </w:rPr>
            </w:pPr>
            <w:r>
              <w:rPr>
                <w:lang w:val="en-US"/>
              </w:rPr>
              <w:t>Y</w:t>
            </w:r>
          </w:p>
        </w:tc>
        <w:tc>
          <w:tcPr>
            <w:tcW w:w="1660" w:type="dxa"/>
            <w:noWrap/>
            <w:vAlign w:val="bottom"/>
          </w:tcPr>
          <w:p w:rsidR="003C1454" w:rsidRDefault="003C1454">
            <w:pPr>
              <w:jc w:val="center"/>
              <w:rPr>
                <w:lang w:val="en-US"/>
              </w:rPr>
            </w:pPr>
            <w:r>
              <w:rPr>
                <w:lang w:val="en-US"/>
              </w:rPr>
              <w:t>ý</w:t>
            </w:r>
          </w:p>
        </w:tc>
        <w:tc>
          <w:tcPr>
            <w:tcW w:w="1660" w:type="dxa"/>
            <w:noWrap/>
            <w:vAlign w:val="bottom"/>
          </w:tcPr>
          <w:p w:rsidR="003C1454" w:rsidRDefault="003C1454">
            <w:pPr>
              <w:jc w:val="center"/>
              <w:rPr>
                <w:lang w:val="en-US"/>
              </w:rPr>
            </w:pPr>
            <w:r>
              <w:rPr>
                <w:lang w:val="en-US"/>
              </w:rPr>
              <w:t>y</w:t>
            </w:r>
          </w:p>
        </w:tc>
      </w:tr>
      <w:tr w:rsidR="003C1454">
        <w:trPr>
          <w:trHeight w:val="255"/>
          <w:jc w:val="center"/>
        </w:trPr>
        <w:tc>
          <w:tcPr>
            <w:tcW w:w="1660" w:type="dxa"/>
            <w:noWrap/>
            <w:vAlign w:val="bottom"/>
          </w:tcPr>
          <w:p w:rsidR="003C1454" w:rsidRDefault="003C1454">
            <w:pPr>
              <w:jc w:val="center"/>
              <w:rPr>
                <w:lang w:val="en-US"/>
              </w:rPr>
            </w:pPr>
            <w:r>
              <w:rPr>
                <w:lang w:val="en-US"/>
              </w:rPr>
              <w:t>Þ</w:t>
            </w:r>
          </w:p>
        </w:tc>
        <w:tc>
          <w:tcPr>
            <w:tcW w:w="1660" w:type="dxa"/>
            <w:noWrap/>
            <w:vAlign w:val="bottom"/>
          </w:tcPr>
          <w:p w:rsidR="003C1454" w:rsidRDefault="003C1454">
            <w:pPr>
              <w:jc w:val="center"/>
              <w:rPr>
                <w:lang w:val="en-US"/>
              </w:rPr>
            </w:pPr>
            <w:r>
              <w:rPr>
                <w:lang w:val="en-US"/>
              </w:rPr>
              <w:t>TH</w:t>
            </w:r>
          </w:p>
        </w:tc>
        <w:tc>
          <w:tcPr>
            <w:tcW w:w="1660" w:type="dxa"/>
            <w:noWrap/>
            <w:vAlign w:val="bottom"/>
          </w:tcPr>
          <w:p w:rsidR="003C1454" w:rsidRDefault="003C1454">
            <w:pPr>
              <w:jc w:val="center"/>
              <w:rPr>
                <w:lang w:val="en-US"/>
              </w:rPr>
            </w:pPr>
            <w:r>
              <w:rPr>
                <w:lang w:val="en-US"/>
              </w:rPr>
              <w:t>þ</w:t>
            </w:r>
          </w:p>
        </w:tc>
        <w:tc>
          <w:tcPr>
            <w:tcW w:w="1660" w:type="dxa"/>
            <w:noWrap/>
            <w:vAlign w:val="bottom"/>
          </w:tcPr>
          <w:p w:rsidR="003C1454" w:rsidRDefault="003C1454">
            <w:pPr>
              <w:jc w:val="center"/>
              <w:rPr>
                <w:lang w:val="en-US"/>
              </w:rPr>
            </w:pPr>
            <w:proofErr w:type="spellStart"/>
            <w:r>
              <w:rPr>
                <w:lang w:val="en-US"/>
              </w:rPr>
              <w:t>th</w:t>
            </w:r>
            <w:proofErr w:type="spellEnd"/>
          </w:p>
        </w:tc>
      </w:tr>
      <w:tr w:rsidR="003C1454">
        <w:trPr>
          <w:trHeight w:val="255"/>
          <w:jc w:val="center"/>
        </w:trPr>
        <w:tc>
          <w:tcPr>
            <w:tcW w:w="1660" w:type="dxa"/>
            <w:noWrap/>
            <w:vAlign w:val="bottom"/>
          </w:tcPr>
          <w:p w:rsidR="003C1454" w:rsidRDefault="003C1454">
            <w:pPr>
              <w:jc w:val="center"/>
              <w:rPr>
                <w:lang w:val="en-US"/>
              </w:rPr>
            </w:pPr>
            <w:r>
              <w:rPr>
                <w:lang w:val="en-US"/>
              </w:rPr>
              <w:t>ß</w:t>
            </w:r>
          </w:p>
        </w:tc>
        <w:tc>
          <w:tcPr>
            <w:tcW w:w="1660" w:type="dxa"/>
            <w:noWrap/>
            <w:vAlign w:val="bottom"/>
          </w:tcPr>
          <w:p w:rsidR="003C1454" w:rsidRDefault="003C1454">
            <w:pPr>
              <w:jc w:val="center"/>
              <w:rPr>
                <w:lang w:val="en-US"/>
              </w:rPr>
            </w:pPr>
            <w:r>
              <w:rPr>
                <w:lang w:val="en-US"/>
              </w:rPr>
              <w:t>SS</w:t>
            </w:r>
          </w:p>
        </w:tc>
        <w:tc>
          <w:tcPr>
            <w:tcW w:w="1660" w:type="dxa"/>
            <w:noWrap/>
            <w:vAlign w:val="bottom"/>
          </w:tcPr>
          <w:p w:rsidR="003C1454" w:rsidRDefault="003C1454">
            <w:pPr>
              <w:jc w:val="center"/>
              <w:rPr>
                <w:lang w:val="en-US"/>
              </w:rPr>
            </w:pPr>
            <w:r>
              <w:rPr>
                <w:lang w:val="en-US"/>
              </w:rPr>
              <w:t>ÿ</w:t>
            </w:r>
          </w:p>
        </w:tc>
        <w:tc>
          <w:tcPr>
            <w:tcW w:w="1660" w:type="dxa"/>
            <w:noWrap/>
            <w:vAlign w:val="bottom"/>
          </w:tcPr>
          <w:p w:rsidR="003C1454" w:rsidRDefault="003C1454">
            <w:pPr>
              <w:jc w:val="center"/>
              <w:rPr>
                <w:lang w:val="en-US"/>
              </w:rPr>
            </w:pPr>
            <w:r>
              <w:rPr>
                <w:lang w:val="en-US"/>
              </w:rPr>
              <w:t>y</w:t>
            </w:r>
          </w:p>
        </w:tc>
      </w:tr>
    </w:tbl>
    <w:p w:rsidR="003C1454" w:rsidRDefault="003C1454"/>
    <w:p w:rsidR="003C1454" w:rsidRDefault="003C1454"/>
    <w:p w:rsidR="003C1454" w:rsidRDefault="003C1454">
      <w:pPr>
        <w:pStyle w:val="Heading5"/>
        <w:rPr>
          <w:bCs/>
        </w:rPr>
      </w:pPr>
      <w:r>
        <w:rPr>
          <w:bCs/>
        </w:rPr>
        <w:t>Allowed characters</w:t>
      </w:r>
    </w:p>
    <w:p w:rsidR="003C1454" w:rsidRDefault="003C1454"/>
    <w:p w:rsidR="003C1454" w:rsidRDefault="003C1454">
      <w:r>
        <w:t>The list of allowed characters per field is as follows:</w:t>
      </w:r>
    </w:p>
    <w:p w:rsidR="003C1454" w:rsidRDefault="003C1454"/>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8"/>
        <w:gridCol w:w="3544"/>
        <w:gridCol w:w="2835"/>
      </w:tblGrid>
      <w:tr w:rsidR="003C1454">
        <w:trPr>
          <w:cantSplit/>
          <w:tblHeader/>
        </w:trPr>
        <w:tc>
          <w:tcPr>
            <w:tcW w:w="4078" w:type="dxa"/>
          </w:tcPr>
          <w:p w:rsidR="003C1454" w:rsidRDefault="003C1454">
            <w:pPr>
              <w:pStyle w:val="Heading7"/>
              <w:autoSpaceDE w:val="0"/>
              <w:autoSpaceDN w:val="0"/>
              <w:adjustRightInd w:val="0"/>
              <w:spacing w:line="240" w:lineRule="atLeast"/>
              <w:rPr>
                <w:lang w:val="en-US"/>
              </w:rPr>
            </w:pPr>
            <w:r>
              <w:rPr>
                <w:lang w:val="en-US"/>
              </w:rPr>
              <w:t>Field Name</w:t>
            </w:r>
          </w:p>
        </w:tc>
        <w:tc>
          <w:tcPr>
            <w:tcW w:w="3544" w:type="dxa"/>
          </w:tcPr>
          <w:p w:rsidR="003C1454" w:rsidRDefault="003C1454">
            <w:pPr>
              <w:pStyle w:val="Heading7"/>
              <w:autoSpaceDE w:val="0"/>
              <w:autoSpaceDN w:val="0"/>
              <w:adjustRightInd w:val="0"/>
              <w:spacing w:line="240" w:lineRule="atLeast"/>
              <w:rPr>
                <w:lang w:val="en-US"/>
              </w:rPr>
            </w:pPr>
            <w:r>
              <w:rPr>
                <w:lang w:val="en-US"/>
              </w:rPr>
              <w:t>Good</w:t>
            </w:r>
          </w:p>
        </w:tc>
        <w:tc>
          <w:tcPr>
            <w:tcW w:w="2835" w:type="dxa"/>
          </w:tcPr>
          <w:p w:rsidR="003C1454" w:rsidRDefault="003C1454">
            <w:pPr>
              <w:pStyle w:val="Heading7"/>
              <w:autoSpaceDE w:val="0"/>
              <w:autoSpaceDN w:val="0"/>
              <w:adjustRightInd w:val="0"/>
              <w:spacing w:line="240" w:lineRule="atLeast"/>
              <w:rPr>
                <w:lang w:val="en-US"/>
              </w:rPr>
            </w:pPr>
            <w:r>
              <w:rPr>
                <w:lang w:val="en-US"/>
              </w:rPr>
              <w:t>Strongly discouraged</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rPr>
                <w:color w:val="000000"/>
                <w:lang w:val="en-US"/>
              </w:rPr>
              <w:t>National_Id</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Person_Home_Addr_Postal_Code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Person_Postal_Addr_Post_Code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Provider_Postal_Code</w:t>
            </w:r>
            <w:proofErr w:type="spellEnd"/>
          </w:p>
          <w:p w:rsidR="00B05B79" w:rsidRDefault="00B05B79">
            <w:pPr>
              <w:autoSpaceDE w:val="0"/>
              <w:autoSpaceDN w:val="0"/>
              <w:adjustRightInd w:val="0"/>
              <w:spacing w:line="240" w:lineRule="atLeast"/>
              <w:rPr>
                <w:color w:val="000000"/>
                <w:lang w:val="en-US"/>
              </w:rPr>
            </w:pPr>
            <w:proofErr w:type="spellStart"/>
            <w:r w:rsidRPr="001D4300">
              <w:rPr>
                <w:color w:val="0070C0"/>
              </w:rPr>
              <w:t>Provider_Phys_Address_Postcode</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1234567890</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Person_First_Name</w:t>
            </w:r>
            <w:proofErr w:type="spellEnd"/>
          </w:p>
          <w:p w:rsidR="003C1454" w:rsidRDefault="003C1454">
            <w:pPr>
              <w:autoSpaceDE w:val="0"/>
              <w:autoSpaceDN w:val="0"/>
              <w:adjustRightInd w:val="0"/>
              <w:spacing w:line="240" w:lineRule="atLeast"/>
              <w:rPr>
                <w:color w:val="000000"/>
                <w:lang w:val="en-US"/>
              </w:rPr>
            </w:pPr>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 xml:space="preserve">Everything else </w:t>
            </w:r>
          </w:p>
          <w:p w:rsidR="003C1454" w:rsidRDefault="003C1454">
            <w:pPr>
              <w:pStyle w:val="Heading9"/>
              <w:rPr>
                <w:rFonts w:ascii="Times New Roman" w:hAnsi="Times New Roman" w:cs="Times New Roman"/>
                <w:color w:val="000000"/>
              </w:rPr>
            </w:pPr>
            <w:r>
              <w:rPr>
                <w:rFonts w:ascii="Times New Roman" w:hAnsi="Times New Roman" w:cs="Times New Roman"/>
              </w:rPr>
              <w:t>Disallowed:  [space]</w:t>
            </w:r>
            <w:r>
              <w:rPr>
                <w:rStyle w:val="FootnoteReference"/>
                <w:rFonts w:ascii="Times New Roman" w:hAnsi="Times New Roman" w:cs="Times New Roman"/>
              </w:rPr>
              <w:footnoteReference w:id="16"/>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Person_Last_Name</w:t>
            </w:r>
            <w:proofErr w:type="spellEnd"/>
          </w:p>
          <w:p w:rsidR="003C1454" w:rsidRDefault="003C1454">
            <w:pPr>
              <w:autoSpaceDE w:val="0"/>
              <w:autoSpaceDN w:val="0"/>
              <w:adjustRightInd w:val="0"/>
              <w:spacing w:line="240" w:lineRule="atLeast"/>
            </w:pPr>
            <w:proofErr w:type="spellStart"/>
            <w:r>
              <w:t>Person_Middle_Name</w:t>
            </w:r>
            <w:proofErr w:type="spellEnd"/>
          </w:p>
          <w:p w:rsidR="003C1454" w:rsidRDefault="003C1454">
            <w:pPr>
              <w:autoSpaceDE w:val="0"/>
              <w:autoSpaceDN w:val="0"/>
              <w:adjustRightInd w:val="0"/>
              <w:spacing w:line="240" w:lineRule="atLeast"/>
            </w:pPr>
            <w:proofErr w:type="spellStart"/>
            <w:r>
              <w:t>Person_Title</w:t>
            </w:r>
            <w:proofErr w:type="spellEnd"/>
          </w:p>
          <w:p w:rsidR="003C1454" w:rsidRDefault="003C1454">
            <w:pPr>
              <w:autoSpaceDE w:val="0"/>
              <w:autoSpaceDN w:val="0"/>
              <w:adjustRightInd w:val="0"/>
              <w:spacing w:line="240" w:lineRule="atLeast"/>
            </w:pPr>
            <w:proofErr w:type="spellStart"/>
            <w:r>
              <w:t>Person_Previous_Lastname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Provider_Contact_Name</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t>Person_Alternate_Id</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 _</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pPr>
            <w:r>
              <w:t>Person_Home_Address_1</w:t>
            </w:r>
          </w:p>
          <w:p w:rsidR="003C1454" w:rsidRDefault="003C1454">
            <w:pPr>
              <w:autoSpaceDE w:val="0"/>
              <w:autoSpaceDN w:val="0"/>
              <w:adjustRightInd w:val="0"/>
              <w:spacing w:line="240" w:lineRule="atLeast"/>
            </w:pPr>
            <w:r>
              <w:t>Person_Home_Address_2</w:t>
            </w:r>
          </w:p>
          <w:p w:rsidR="003C1454" w:rsidRDefault="003C1454">
            <w:pPr>
              <w:autoSpaceDE w:val="0"/>
              <w:autoSpaceDN w:val="0"/>
              <w:adjustRightInd w:val="0"/>
              <w:spacing w:line="240" w:lineRule="atLeast"/>
            </w:pPr>
            <w:r>
              <w:t>Person_Home_Address_3</w:t>
            </w:r>
          </w:p>
          <w:p w:rsidR="003C1454" w:rsidRDefault="003C1454">
            <w:pPr>
              <w:autoSpaceDE w:val="0"/>
              <w:autoSpaceDN w:val="0"/>
              <w:adjustRightInd w:val="0"/>
              <w:spacing w:line="240" w:lineRule="atLeast"/>
            </w:pPr>
            <w:r>
              <w:t>Person_Postal_Address_1</w:t>
            </w:r>
          </w:p>
          <w:p w:rsidR="003C1454" w:rsidRDefault="003C1454">
            <w:pPr>
              <w:autoSpaceDE w:val="0"/>
              <w:autoSpaceDN w:val="0"/>
              <w:adjustRightInd w:val="0"/>
              <w:spacing w:line="240" w:lineRule="atLeast"/>
            </w:pPr>
            <w:r>
              <w:t>Person_Postal_Address_2</w:t>
            </w:r>
          </w:p>
          <w:p w:rsidR="003C1454" w:rsidRDefault="003C1454">
            <w:pPr>
              <w:autoSpaceDE w:val="0"/>
              <w:autoSpaceDN w:val="0"/>
              <w:adjustRightInd w:val="0"/>
              <w:spacing w:line="240" w:lineRule="atLeast"/>
            </w:pPr>
            <w:r>
              <w:t>Person_Postal_Address_3</w:t>
            </w:r>
          </w:p>
          <w:p w:rsidR="003C1454" w:rsidRDefault="003C1454">
            <w:pPr>
              <w:autoSpaceDE w:val="0"/>
              <w:autoSpaceDN w:val="0"/>
              <w:adjustRightInd w:val="0"/>
              <w:spacing w:line="240" w:lineRule="atLeast"/>
            </w:pPr>
            <w:r>
              <w:t>Provider_Address_1</w:t>
            </w:r>
          </w:p>
          <w:p w:rsidR="003C1454" w:rsidRDefault="003C1454">
            <w:pPr>
              <w:autoSpaceDE w:val="0"/>
              <w:autoSpaceDN w:val="0"/>
              <w:adjustRightInd w:val="0"/>
              <w:spacing w:line="240" w:lineRule="atLeast"/>
            </w:pPr>
            <w:r>
              <w:t>Provider_Address_2</w:t>
            </w:r>
          </w:p>
          <w:p w:rsidR="003C1454" w:rsidRDefault="003C1454">
            <w:pPr>
              <w:autoSpaceDE w:val="0"/>
              <w:autoSpaceDN w:val="0"/>
              <w:adjustRightInd w:val="0"/>
              <w:spacing w:line="240" w:lineRule="atLeast"/>
              <w:rPr>
                <w:color w:val="000000"/>
                <w:lang w:val="en-US"/>
              </w:rPr>
            </w:pPr>
            <w:r>
              <w:t>Provider_Address_3</w:t>
            </w:r>
          </w:p>
          <w:p w:rsidR="00B05B79" w:rsidRDefault="00B05B79">
            <w:pPr>
              <w:autoSpaceDE w:val="0"/>
              <w:autoSpaceDN w:val="0"/>
              <w:adjustRightInd w:val="0"/>
              <w:spacing w:line="240" w:lineRule="atLeast"/>
              <w:rPr>
                <w:color w:val="0070C0"/>
              </w:rPr>
            </w:pPr>
            <w:r w:rsidRPr="001D4300">
              <w:rPr>
                <w:color w:val="0070C0"/>
              </w:rPr>
              <w:t>Provider_Physical_Address_1</w:t>
            </w:r>
          </w:p>
          <w:p w:rsidR="00B05B79" w:rsidRDefault="00B05B79">
            <w:pPr>
              <w:autoSpaceDE w:val="0"/>
              <w:autoSpaceDN w:val="0"/>
              <w:adjustRightInd w:val="0"/>
              <w:spacing w:line="240" w:lineRule="atLeast"/>
              <w:rPr>
                <w:color w:val="0070C0"/>
              </w:rPr>
            </w:pPr>
            <w:r w:rsidRPr="001D4300">
              <w:rPr>
                <w:color w:val="0070C0"/>
              </w:rPr>
              <w:t>Provider_Physical_Address_2</w:t>
            </w:r>
          </w:p>
          <w:p w:rsidR="00B05B79" w:rsidRDefault="00B05B79">
            <w:pPr>
              <w:autoSpaceDE w:val="0"/>
              <w:autoSpaceDN w:val="0"/>
              <w:adjustRightInd w:val="0"/>
              <w:spacing w:line="240" w:lineRule="atLeast"/>
              <w:rPr>
                <w:color w:val="0070C0"/>
              </w:rPr>
            </w:pPr>
            <w:proofErr w:type="spellStart"/>
            <w:r w:rsidRPr="001D4300">
              <w:rPr>
                <w:color w:val="0070C0"/>
              </w:rPr>
              <w:t>Provider_Physical_Address_Town</w:t>
            </w:r>
            <w:proofErr w:type="spellEnd"/>
          </w:p>
          <w:p w:rsidR="00B05B79" w:rsidRDefault="00B05B79">
            <w:pPr>
              <w:autoSpaceDE w:val="0"/>
              <w:autoSpaceDN w:val="0"/>
              <w:adjustRightInd w:val="0"/>
              <w:spacing w:line="240" w:lineRule="atLeast"/>
              <w:rPr>
                <w:color w:val="000000"/>
                <w:lang w:val="en-US"/>
              </w:rPr>
            </w:pPr>
            <w:proofErr w:type="spellStart"/>
            <w:r w:rsidRPr="001D4300">
              <w:rPr>
                <w:color w:val="0070C0"/>
              </w:rPr>
              <w:t>Provider_Web_Address</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xml:space="preserve"># &amp; ( ) / \ : . _ , ' </w:t>
            </w:r>
          </w:p>
          <w:p w:rsidR="003C1454" w:rsidRDefault="003C1454">
            <w:pPr>
              <w:autoSpaceDE w:val="0"/>
              <w:autoSpaceDN w:val="0"/>
              <w:adjustRightInd w:val="0"/>
              <w:spacing w:line="240" w:lineRule="atLeast"/>
              <w:rPr>
                <w:color w:val="000000"/>
                <w:lang w:val="en-US"/>
              </w:rPr>
            </w:pPr>
            <w:r>
              <w:rPr>
                <w:color w:val="000000"/>
                <w:lang w:val="en-US"/>
              </w:rPr>
              <w:t xml:space="preserve">  [space]   </w:t>
            </w:r>
          </w:p>
          <w:p w:rsidR="003C1454" w:rsidRDefault="003C1454">
            <w:pPr>
              <w:autoSpaceDE w:val="0"/>
              <w:autoSpaceDN w:val="0"/>
              <w:adjustRightInd w:val="0"/>
              <w:spacing w:line="240" w:lineRule="atLeast"/>
              <w:rPr>
                <w:color w:val="000000"/>
                <w:lang w:val="en-US"/>
              </w:rPr>
            </w:pPr>
            <w:r>
              <w:rPr>
                <w:color w:val="000000"/>
                <w:lang w:val="en-US"/>
              </w:rPr>
              <w:t xml:space="preserve">- [hyphen]  </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p w:rsidR="003C1454" w:rsidRDefault="003C1454">
            <w:pPr>
              <w:autoSpaceDE w:val="0"/>
              <w:autoSpaceDN w:val="0"/>
              <w:adjustRightInd w:val="0"/>
              <w:spacing w:line="240" w:lineRule="atLeast"/>
              <w:rPr>
                <w:b/>
                <w:color w:val="FF0000"/>
                <w:lang w:val="en-US"/>
              </w:rPr>
            </w:pPr>
            <w:r>
              <w:rPr>
                <w:b/>
                <w:color w:val="FF0000"/>
                <w:lang w:val="en-US"/>
              </w:rPr>
              <w:t>Disallowed: A data value that contains only numbers</w:t>
            </w:r>
          </w:p>
        </w:tc>
      </w:tr>
      <w:tr w:rsidR="003C1454">
        <w:trPr>
          <w:cantSplit/>
        </w:trPr>
        <w:tc>
          <w:tcPr>
            <w:tcW w:w="4078" w:type="dxa"/>
          </w:tcPr>
          <w:p w:rsidR="003C1454" w:rsidRDefault="003C1454">
            <w:pPr>
              <w:autoSpaceDE w:val="0"/>
              <w:autoSpaceDN w:val="0"/>
              <w:adjustRightInd w:val="0"/>
              <w:spacing w:line="240" w:lineRule="atLeast"/>
            </w:pPr>
            <w:proofErr w:type="spellStart"/>
            <w:r>
              <w:lastRenderedPageBreak/>
              <w:t>Person_Email_Address</w:t>
            </w:r>
            <w:proofErr w:type="spellEnd"/>
          </w:p>
          <w:p w:rsidR="003C1454" w:rsidRDefault="003C1454">
            <w:pPr>
              <w:autoSpaceDE w:val="0"/>
              <w:autoSpaceDN w:val="0"/>
              <w:adjustRightInd w:val="0"/>
              <w:spacing w:line="240" w:lineRule="atLeast"/>
              <w:rPr>
                <w:color w:val="000000"/>
                <w:lang w:val="en-US"/>
              </w:rPr>
            </w:pPr>
            <w:proofErr w:type="spellStart"/>
            <w:r>
              <w:t>Provider_Contact_Email_Address</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1234567890</w:t>
            </w:r>
          </w:p>
          <w:p w:rsidR="003C1454" w:rsidRDefault="003C1454">
            <w:pPr>
              <w:autoSpaceDE w:val="0"/>
              <w:autoSpaceDN w:val="0"/>
              <w:adjustRightInd w:val="0"/>
              <w:spacing w:line="240" w:lineRule="atLeast"/>
              <w:rPr>
                <w:color w:val="000000"/>
                <w:lang w:val="en-US"/>
              </w:rPr>
            </w:pPr>
            <w:r>
              <w:rPr>
                <w:color w:val="000000"/>
                <w:lang w:val="en-US"/>
              </w:rPr>
              <w:t xml:space="preserve">_ . &lt; &gt;  </w:t>
            </w:r>
          </w:p>
          <w:p w:rsidR="003C1454" w:rsidRDefault="003C1454">
            <w:pPr>
              <w:autoSpaceDE w:val="0"/>
              <w:autoSpaceDN w:val="0"/>
              <w:adjustRightInd w:val="0"/>
              <w:spacing w:line="240" w:lineRule="atLeast"/>
              <w:rPr>
                <w:b/>
                <w:color w:val="FF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p w:rsidR="003C1454" w:rsidRDefault="003C1454">
            <w:pPr>
              <w:autoSpaceDE w:val="0"/>
              <w:autoSpaceDN w:val="0"/>
              <w:adjustRightInd w:val="0"/>
              <w:spacing w:line="240" w:lineRule="atLeast"/>
              <w:rPr>
                <w:b/>
                <w:color w:val="FF0000"/>
                <w:lang w:val="en-US"/>
              </w:rPr>
            </w:pPr>
            <w:r>
              <w:rPr>
                <w:b/>
                <w:color w:val="FF0000"/>
                <w:lang w:val="en-US"/>
              </w:rPr>
              <w:t>Disallowed: A data value that does NOT contain the @ character</w:t>
            </w:r>
          </w:p>
        </w:tc>
      </w:tr>
      <w:tr w:rsidR="003C1454">
        <w:trPr>
          <w:cantSplit/>
        </w:trPr>
        <w:tc>
          <w:tcPr>
            <w:tcW w:w="4078" w:type="dxa"/>
          </w:tcPr>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Provider_Code</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Designation_Registration_Number</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Course_Code</w:t>
            </w:r>
            <w:proofErr w:type="spellEnd"/>
          </w:p>
          <w:p w:rsidR="003C1454" w:rsidRPr="00151A0C" w:rsidRDefault="003C1454">
            <w:pPr>
              <w:autoSpaceDE w:val="0"/>
              <w:autoSpaceDN w:val="0"/>
              <w:adjustRightInd w:val="0"/>
              <w:spacing w:line="240" w:lineRule="atLeast"/>
              <w:rPr>
                <w:color w:val="000000"/>
                <w:lang w:val="fr-FR"/>
              </w:rPr>
            </w:pPr>
            <w:proofErr w:type="spellStart"/>
            <w:r w:rsidRPr="00151A0C">
              <w:rPr>
                <w:color w:val="000000"/>
                <w:lang w:val="fr-FR"/>
              </w:rPr>
              <w:t>Qualification_Code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Assessor_Registration_Number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Etqa_Decision_Number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Provider_Sars_Number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Provider_Accreditation_Num</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&amp; ( ) / \ : . _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p w:rsidR="003C1454" w:rsidRDefault="003C1454">
            <w:pPr>
              <w:autoSpaceDE w:val="0"/>
              <w:autoSpaceDN w:val="0"/>
              <w:adjustRightInd w:val="0"/>
              <w:spacing w:line="240" w:lineRule="atLeast"/>
              <w:rPr>
                <w:color w:val="000000"/>
                <w:lang w:val="en-US"/>
              </w:rPr>
            </w:pP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rPr>
                <w:color w:val="000000"/>
                <w:lang w:val="en-US"/>
              </w:rPr>
              <w:t>Qualification_Name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Course_Name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Provider_Name</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ABCDEFGHIJKLMNOPQRTSUVWXYZ</w:t>
            </w:r>
          </w:p>
          <w:p w:rsidR="003C1454" w:rsidRDefault="003C1454">
            <w:pPr>
              <w:autoSpaceDE w:val="0"/>
              <w:autoSpaceDN w:val="0"/>
              <w:adjustRightInd w:val="0"/>
              <w:spacing w:line="240" w:lineRule="atLeast"/>
              <w:rPr>
                <w:color w:val="000000"/>
                <w:lang w:val="en-US"/>
              </w:rPr>
            </w:pPr>
            <w:proofErr w:type="spellStart"/>
            <w:r>
              <w:rPr>
                <w:color w:val="000000"/>
                <w:lang w:val="en-US"/>
              </w:rPr>
              <w:t>abcdefghijklmnopqrstuvwxyz</w:t>
            </w:r>
            <w:proofErr w:type="spellEnd"/>
          </w:p>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&amp; ( ) / \ : . _ ,</w:t>
            </w:r>
            <w:r>
              <w:t xml:space="preserve"> </w:t>
            </w:r>
            <w:r>
              <w:rPr>
                <w:color w:val="000000"/>
                <w:lang w:val="en-US"/>
              </w:rPr>
              <w:t>'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Person_Fax_Number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Provider_Fax_Number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Provider_Contact_Phone_Number</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r w:rsidR="003C1454">
        <w:trPr>
          <w:cantSplit/>
        </w:trPr>
        <w:tc>
          <w:tcPr>
            <w:tcW w:w="407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Person_Cell_Phone_Number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Provider_Contact_Cell_Number</w:t>
            </w:r>
            <w:proofErr w:type="spellEnd"/>
          </w:p>
        </w:tc>
        <w:tc>
          <w:tcPr>
            <w:tcW w:w="3544" w:type="dxa"/>
          </w:tcPr>
          <w:p w:rsidR="003C1454" w:rsidRDefault="003C1454">
            <w:pPr>
              <w:autoSpaceDE w:val="0"/>
              <w:autoSpaceDN w:val="0"/>
              <w:adjustRightInd w:val="0"/>
              <w:spacing w:line="240" w:lineRule="atLeast"/>
              <w:rPr>
                <w:color w:val="000000"/>
                <w:lang w:val="en-US"/>
              </w:rPr>
            </w:pPr>
            <w:r>
              <w:rPr>
                <w:color w:val="000000"/>
                <w:lang w:val="en-US"/>
              </w:rPr>
              <w:t xml:space="preserve">1234567890 </w:t>
            </w:r>
          </w:p>
          <w:p w:rsidR="003C1454" w:rsidRDefault="003C1454">
            <w:pPr>
              <w:autoSpaceDE w:val="0"/>
              <w:autoSpaceDN w:val="0"/>
              <w:adjustRightInd w:val="0"/>
              <w:spacing w:line="240" w:lineRule="atLeast"/>
              <w:rPr>
                <w:color w:val="000000"/>
                <w:lang w:val="en-US"/>
              </w:rPr>
            </w:pPr>
            <w:r>
              <w:rPr>
                <w:color w:val="000000"/>
                <w:lang w:val="en-US"/>
              </w:rPr>
              <w:t xml:space="preserve">( ) </w:t>
            </w:r>
          </w:p>
          <w:p w:rsidR="003C1454" w:rsidRDefault="003C1454">
            <w:pPr>
              <w:autoSpaceDE w:val="0"/>
              <w:autoSpaceDN w:val="0"/>
              <w:adjustRightInd w:val="0"/>
              <w:spacing w:line="240" w:lineRule="atLeast"/>
              <w:rPr>
                <w:color w:val="000000"/>
                <w:lang w:val="en-US"/>
              </w:rPr>
            </w:pPr>
            <w:r>
              <w:rPr>
                <w:color w:val="000000"/>
                <w:lang w:val="en-US"/>
              </w:rPr>
              <w:t xml:space="preserve">  [space]</w:t>
            </w:r>
          </w:p>
          <w:p w:rsidR="003C1454" w:rsidRDefault="003C1454">
            <w:pPr>
              <w:autoSpaceDE w:val="0"/>
              <w:autoSpaceDN w:val="0"/>
              <w:adjustRightInd w:val="0"/>
              <w:spacing w:line="240" w:lineRule="atLeast"/>
              <w:rPr>
                <w:color w:val="000000"/>
                <w:lang w:val="en-US"/>
              </w:rPr>
            </w:pPr>
            <w:r>
              <w:rPr>
                <w:color w:val="000000"/>
                <w:lang w:val="en-US"/>
              </w:rPr>
              <w:t>- [hyphen]</w:t>
            </w:r>
          </w:p>
        </w:tc>
        <w:tc>
          <w:tcPr>
            <w:tcW w:w="2835" w:type="dxa"/>
          </w:tcPr>
          <w:p w:rsidR="003C1454" w:rsidRDefault="003C1454">
            <w:pPr>
              <w:autoSpaceDE w:val="0"/>
              <w:autoSpaceDN w:val="0"/>
              <w:adjustRightInd w:val="0"/>
              <w:spacing w:line="240" w:lineRule="atLeast"/>
              <w:rPr>
                <w:color w:val="000000"/>
                <w:lang w:val="en-US"/>
              </w:rPr>
            </w:pPr>
            <w:r>
              <w:rPr>
                <w:color w:val="000000"/>
                <w:lang w:val="en-US"/>
              </w:rPr>
              <w:t>Everything else</w:t>
            </w:r>
          </w:p>
        </w:tc>
      </w:tr>
    </w:tbl>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p w:rsidR="003C1454" w:rsidRDefault="003C1454">
      <w:pPr>
        <w:autoSpaceDE w:val="0"/>
        <w:autoSpaceDN w:val="0"/>
        <w:adjustRightInd w:val="0"/>
        <w:spacing w:line="240" w:lineRule="atLeast"/>
        <w:rPr>
          <w:color w:val="000000"/>
          <w:lang w:val="en-US"/>
        </w:rPr>
      </w:pPr>
    </w:p>
    <w:p w:rsidR="003C1454" w:rsidRDefault="003C1454">
      <w:pPr>
        <w:pStyle w:val="Heading1"/>
        <w:rPr>
          <w:rFonts w:ascii="Times New Roman" w:hAnsi="Times New Roman"/>
        </w:rPr>
      </w:pPr>
      <w:r>
        <w:rPr>
          <w:rFonts w:ascii="Times New Roman" w:hAnsi="Times New Roman"/>
        </w:rPr>
        <w:br w:type="page"/>
      </w:r>
      <w:bookmarkStart w:id="36" w:name="_Toc175650295"/>
      <w:bookmarkStart w:id="37" w:name="_Toc405297697"/>
      <w:r>
        <w:rPr>
          <w:rFonts w:ascii="Times New Roman" w:hAnsi="Times New Roman"/>
        </w:rPr>
        <w:lastRenderedPageBreak/>
        <w:t>APPENDIX E: best practice for validating and extracting data</w:t>
      </w:r>
      <w:bookmarkEnd w:id="36"/>
      <w:bookmarkEnd w:id="37"/>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fields contain </w:t>
      </w:r>
      <w:r>
        <w:rPr>
          <w:b/>
          <w:bCs/>
          <w:lang w:val="en-US"/>
        </w:rPr>
        <w:t>valid characters only</w:t>
      </w:r>
      <w:r>
        <w:rPr>
          <w:lang w:val="en-US"/>
        </w:rPr>
        <w:t xml:space="preserve"> can be done in one of two manners (the first being preferred):</w:t>
      </w:r>
    </w:p>
    <w:p w:rsidR="003C1454" w:rsidRDefault="003C1454">
      <w:pPr>
        <w:rPr>
          <w:lang w:val="en-US"/>
        </w:rPr>
      </w:pPr>
    </w:p>
    <w:p w:rsidR="003C1454" w:rsidRDefault="003C1454">
      <w:pPr>
        <w:ind w:left="357"/>
        <w:rPr>
          <w:u w:val="single"/>
          <w:lang w:val="en-US"/>
        </w:rPr>
      </w:pPr>
      <w:r>
        <w:rPr>
          <w:u w:val="single"/>
          <w:lang w:val="en-US"/>
        </w:rPr>
        <w:t xml:space="preserve">Method 1: </w:t>
      </w:r>
    </w:p>
    <w:p w:rsidR="003C1454" w:rsidRDefault="003C1454">
      <w:pPr>
        <w:ind w:left="357"/>
        <w:rPr>
          <w:lang w:val="en-US"/>
        </w:rPr>
      </w:pPr>
    </w:p>
    <w:p w:rsidR="003C1454" w:rsidRDefault="003C1454">
      <w:pPr>
        <w:ind w:left="357"/>
        <w:rPr>
          <w:lang w:val="en-US"/>
        </w:rPr>
      </w:pPr>
      <w:r>
        <w:rPr>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Default="003C1454">
      <w:pPr>
        <w:ind w:left="357"/>
        <w:rPr>
          <w:lang w:val="en-US"/>
        </w:rPr>
      </w:pPr>
    </w:p>
    <w:p w:rsidR="003C1454" w:rsidRDefault="003C1454">
      <w:pPr>
        <w:ind w:left="357"/>
        <w:rPr>
          <w:lang w:val="en-US"/>
        </w:rPr>
      </w:pPr>
      <w:r>
        <w:rPr>
          <w:lang w:val="en-US"/>
        </w:rPr>
        <w:t>The input string must be converted to UPPER case before comparing.</w:t>
      </w:r>
    </w:p>
    <w:p w:rsidR="003C1454" w:rsidRDefault="003C1454">
      <w:pPr>
        <w:ind w:left="357"/>
        <w:rPr>
          <w:lang w:val="en-US"/>
        </w:rPr>
      </w:pPr>
    </w:p>
    <w:p w:rsidR="003C1454" w:rsidRDefault="003C1454">
      <w:pPr>
        <w:ind w:left="357"/>
        <w:rPr>
          <w:lang w:val="en-US"/>
        </w:rPr>
      </w:pPr>
      <w:r>
        <w:rPr>
          <w:lang w:val="en-US"/>
        </w:rPr>
        <w:t>The ten different character strings are as follows (see Appendix D for which strings apply to which fields):</w:t>
      </w:r>
    </w:p>
    <w:p w:rsidR="003C1454" w:rsidRDefault="003C1454">
      <w:pPr>
        <w:ind w:left="357"/>
        <w:rPr>
          <w:lang w:val="en-US"/>
        </w:rPr>
      </w:pPr>
    </w:p>
    <w:p w:rsidR="003C1454" w:rsidRDefault="003C1454">
      <w:pPr>
        <w:ind w:left="720"/>
        <w:rPr>
          <w:lang w:val="en-US"/>
        </w:rPr>
      </w:pPr>
      <w:r>
        <w:rPr>
          <w:lang w:val="en-US"/>
        </w:rPr>
        <w:t>1234567890</w:t>
      </w:r>
    </w:p>
    <w:p w:rsidR="003C1454" w:rsidRDefault="003C1454">
      <w:pPr>
        <w:ind w:left="720"/>
        <w:rPr>
          <w:lang w:val="en-US"/>
        </w:rPr>
      </w:pPr>
    </w:p>
    <w:p w:rsidR="003C1454" w:rsidRDefault="003C1454">
      <w:pPr>
        <w:ind w:left="720"/>
        <w:rPr>
          <w:lang w:val="en-US"/>
        </w:rPr>
      </w:pPr>
      <w:r>
        <w:rPr>
          <w:lang w:val="en-US"/>
        </w:rPr>
        <w:t>ABCDEFGHIJKLMNOPQRTSUVWXYZ`'-</w:t>
      </w:r>
    </w:p>
    <w:p w:rsidR="003C1454" w:rsidRDefault="003C1454">
      <w:pPr>
        <w:ind w:left="720"/>
        <w:rPr>
          <w:lang w:val="en-US"/>
        </w:rPr>
      </w:pPr>
    </w:p>
    <w:p w:rsidR="003C1454" w:rsidRDefault="003C1454">
      <w:pPr>
        <w:ind w:left="720"/>
        <w:rPr>
          <w:lang w:val="en-US"/>
        </w:rPr>
      </w:pPr>
      <w:r>
        <w:rPr>
          <w:lang w:val="en-US"/>
        </w:rPr>
        <w:t>ABCDEFGHIJKLMNOPQRTSUVWXYZ`' -</w:t>
      </w:r>
    </w:p>
    <w:p w:rsidR="003C1454" w:rsidRDefault="003C1454">
      <w:pPr>
        <w:ind w:left="720"/>
        <w:rPr>
          <w:lang w:val="en-US"/>
        </w:rPr>
      </w:pPr>
    </w:p>
    <w:p w:rsidR="003C1454" w:rsidRDefault="003C1454">
      <w:pPr>
        <w:ind w:left="720"/>
        <w:rPr>
          <w:lang w:val="en-US"/>
        </w:rPr>
      </w:pPr>
      <w:r>
        <w:rPr>
          <w:lang w:val="en-US"/>
        </w:rPr>
        <w:t>ABCDEFGHIJKLMNOPQRTSUVWXYZ-1234567890@_</w:t>
      </w:r>
    </w:p>
    <w:p w:rsidR="003C1454" w:rsidRDefault="003C1454">
      <w:pPr>
        <w:ind w:left="720"/>
        <w:rPr>
          <w:lang w:val="en-US"/>
        </w:rPr>
      </w:pPr>
    </w:p>
    <w:p w:rsidR="003C1454" w:rsidRDefault="003C1454">
      <w:pPr>
        <w:ind w:left="720"/>
        <w:rPr>
          <w:lang w:val="en-US"/>
        </w:rPr>
      </w:pPr>
      <w:r>
        <w:rPr>
          <w:lang w:val="en-US"/>
        </w:rPr>
        <w:t>ABCDEFGHIJKLMNOPQRTSUVWXYZ -1234567890#</w:t>
      </w:r>
      <w:proofErr w:type="gramStart"/>
      <w:r>
        <w:rPr>
          <w:lang w:val="en-US"/>
        </w:rPr>
        <w:t>&amp;(</w:t>
      </w:r>
      <w:proofErr w:type="gramEnd"/>
      <w:r>
        <w:rPr>
          <w:lang w:val="en-US"/>
        </w:rPr>
        <w:t>)/\:._`',</w:t>
      </w:r>
    </w:p>
    <w:p w:rsidR="003C1454" w:rsidRDefault="003C1454">
      <w:pPr>
        <w:ind w:left="720"/>
        <w:rPr>
          <w:lang w:val="en-US"/>
        </w:rPr>
      </w:pPr>
    </w:p>
    <w:p w:rsidR="003C1454" w:rsidRDefault="003C1454">
      <w:pPr>
        <w:ind w:left="720"/>
        <w:rPr>
          <w:lang w:val="en-US"/>
        </w:rPr>
      </w:pPr>
      <w:r>
        <w:rPr>
          <w:lang w:val="en-US"/>
        </w:rPr>
        <w:t>ABCDEFGHIJKLMNOPQRTSUVWXYZ1234567890_</w:t>
      </w:r>
      <w:proofErr w:type="gramStart"/>
      <w:r>
        <w:rPr>
          <w:lang w:val="en-US"/>
        </w:rPr>
        <w:t>.&lt;</w:t>
      </w:r>
      <w:proofErr w:type="gramEnd"/>
      <w:r>
        <w:rPr>
          <w:lang w:val="en-US"/>
        </w:rPr>
        <w:t>&gt;-@</w:t>
      </w:r>
    </w:p>
    <w:p w:rsidR="003C1454" w:rsidRDefault="003C1454">
      <w:pPr>
        <w:ind w:left="720"/>
        <w:rPr>
          <w:lang w:val="en-US"/>
        </w:rPr>
      </w:pPr>
    </w:p>
    <w:p w:rsidR="003C1454" w:rsidRDefault="003C1454">
      <w:pPr>
        <w:ind w:left="720"/>
        <w:rPr>
          <w:lang w:val="en-US"/>
        </w:rPr>
      </w:pPr>
      <w:r>
        <w:rPr>
          <w:lang w:val="en-US"/>
        </w:rPr>
        <w:t>ABCDEFGHIJKLMNOPQRTSUVWXYZ1234567890@#&amp;</w:t>
      </w:r>
      <w:proofErr w:type="gramStart"/>
      <w:r>
        <w:rPr>
          <w:lang w:val="en-US"/>
        </w:rPr>
        <w:t>+(</w:t>
      </w:r>
      <w:proofErr w:type="gramEnd"/>
      <w:r>
        <w:rPr>
          <w:lang w:val="en-US"/>
        </w:rPr>
        <w:t>) /\:._-</w:t>
      </w:r>
    </w:p>
    <w:p w:rsidR="003C1454" w:rsidRDefault="003C1454">
      <w:pPr>
        <w:ind w:left="720"/>
        <w:rPr>
          <w:lang w:val="en-US"/>
        </w:rPr>
      </w:pPr>
    </w:p>
    <w:p w:rsidR="003C1454" w:rsidRDefault="003C1454">
      <w:pPr>
        <w:ind w:left="720"/>
        <w:rPr>
          <w:lang w:val="en-US"/>
        </w:rPr>
      </w:pPr>
      <w:r>
        <w:rPr>
          <w:lang w:val="en-US"/>
        </w:rPr>
        <w:t>ABCDEFGHIJKLMNOPQRTSUVWXYZ1234567890@#&amp;</w:t>
      </w:r>
      <w:proofErr w:type="gramStart"/>
      <w:r>
        <w:rPr>
          <w:lang w:val="en-US"/>
        </w:rPr>
        <w:t>+(</w:t>
      </w:r>
      <w:proofErr w:type="gramEnd"/>
      <w:r>
        <w:rPr>
          <w:lang w:val="en-US"/>
        </w:rPr>
        <w:t>) /\:._,`'-</w:t>
      </w:r>
    </w:p>
    <w:p w:rsidR="003C1454" w:rsidRDefault="003C1454">
      <w:pPr>
        <w:ind w:left="720"/>
        <w:rPr>
          <w:lang w:val="en-US"/>
        </w:rPr>
      </w:pPr>
    </w:p>
    <w:p w:rsidR="003C1454" w:rsidRDefault="003C1454">
      <w:pPr>
        <w:ind w:left="720"/>
        <w:rPr>
          <w:lang w:val="en-US"/>
        </w:rPr>
      </w:pPr>
      <w:r>
        <w:rPr>
          <w:lang w:val="en-US"/>
        </w:rPr>
        <w:t>1234567890 ()/-</w:t>
      </w:r>
    </w:p>
    <w:p w:rsidR="003C1454" w:rsidRDefault="003C1454">
      <w:pPr>
        <w:ind w:left="720"/>
        <w:rPr>
          <w:lang w:val="en-US"/>
        </w:rPr>
      </w:pPr>
    </w:p>
    <w:p w:rsidR="003C1454" w:rsidRDefault="003C1454">
      <w:pPr>
        <w:ind w:left="720"/>
        <w:rPr>
          <w:lang w:val="en-US"/>
        </w:rPr>
      </w:pPr>
      <w:r>
        <w:rPr>
          <w:lang w:val="en-US"/>
        </w:rPr>
        <w:t>1234567890 ()-</w:t>
      </w:r>
    </w:p>
    <w:p w:rsidR="003C1454" w:rsidRDefault="003C1454">
      <w:pPr>
        <w:ind w:left="357"/>
        <w:rPr>
          <w:lang w:val="en-US"/>
        </w:rPr>
      </w:pPr>
    </w:p>
    <w:p w:rsidR="003C1454" w:rsidRDefault="003C1454">
      <w:pPr>
        <w:ind w:left="357"/>
        <w:rPr>
          <w:u w:val="single"/>
          <w:lang w:val="en-US"/>
        </w:rPr>
      </w:pPr>
      <w:r>
        <w:rPr>
          <w:u w:val="single"/>
          <w:lang w:val="en-US"/>
        </w:rPr>
        <w:t>Method 2:</w:t>
      </w:r>
    </w:p>
    <w:p w:rsidR="003C1454" w:rsidRDefault="003C1454">
      <w:pPr>
        <w:ind w:left="357"/>
        <w:rPr>
          <w:lang w:val="en-US"/>
        </w:rPr>
      </w:pPr>
    </w:p>
    <w:p w:rsidR="003C1454" w:rsidRDefault="003C1454">
      <w:pPr>
        <w:ind w:left="357"/>
        <w:rPr>
          <w:lang w:val="en-US"/>
        </w:rPr>
      </w:pPr>
      <w:r>
        <w:rPr>
          <w:lang w:val="en-US"/>
        </w:rPr>
        <w:t>The program that extracts data for the NLRD strips any invalid characters from the field in question.</w:t>
      </w:r>
    </w:p>
    <w:p w:rsidR="003C1454" w:rsidRDefault="003C1454">
      <w:pPr>
        <w:ind w:left="357"/>
        <w:rPr>
          <w:lang w:val="en-US"/>
        </w:rPr>
      </w:pPr>
    </w:p>
    <w:p w:rsidR="003C1454" w:rsidRDefault="003C1454">
      <w:pPr>
        <w:pStyle w:val="BodyTextIndent3"/>
        <w:ind w:left="357" w:firstLine="0"/>
        <w:rPr>
          <w:rFonts w:ascii="Times New Roman" w:hAnsi="Times New Roman" w:cs="Times New Roman"/>
          <w:i/>
          <w:iCs/>
        </w:rPr>
      </w:pPr>
      <w:r>
        <w:rPr>
          <w:rFonts w:ascii="Times New Roman" w:hAnsi="Times New Roman" w:cs="Times New Roman"/>
          <w:i/>
          <w:iCs/>
        </w:rPr>
        <w:t>Whichever method is used, it should be noted that it is unrealistic to expect users of the information system to remember which characters may or may not be used in each of the data fields.</w:t>
      </w: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lastRenderedPageBreak/>
        <w:t xml:space="preserve">Ensuring that fields contain </w:t>
      </w:r>
      <w:r>
        <w:rPr>
          <w:b/>
          <w:bCs/>
          <w:lang w:val="en-US"/>
        </w:rPr>
        <w:t>valid strings only</w:t>
      </w:r>
      <w:r>
        <w:rPr>
          <w:lang w:val="en-US"/>
        </w:rPr>
        <w:t xml:space="preserve"> can be done in one of two manners (the first being preferred):</w:t>
      </w:r>
    </w:p>
    <w:p w:rsidR="003C1454" w:rsidRDefault="003C1454">
      <w:pPr>
        <w:rPr>
          <w:lang w:val="en-US"/>
        </w:rPr>
      </w:pPr>
    </w:p>
    <w:p w:rsidR="003C1454" w:rsidRDefault="003C1454">
      <w:pPr>
        <w:ind w:left="357"/>
        <w:rPr>
          <w:u w:val="single"/>
          <w:lang w:val="en-US"/>
        </w:rPr>
      </w:pPr>
      <w:r>
        <w:rPr>
          <w:u w:val="single"/>
          <w:lang w:val="en-US"/>
        </w:rPr>
        <w:t xml:space="preserve">Method 1: </w:t>
      </w:r>
    </w:p>
    <w:p w:rsidR="003C1454" w:rsidRDefault="003C1454">
      <w:pPr>
        <w:rPr>
          <w:lang w:val="en-US"/>
        </w:rPr>
      </w:pPr>
    </w:p>
    <w:p w:rsidR="003C1454" w:rsidRDefault="003C1454">
      <w:pPr>
        <w:pStyle w:val="BodyTextIndent2"/>
        <w:ind w:left="357" w:firstLine="0"/>
      </w:pPr>
      <w: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Default="003C1454">
      <w:pPr>
        <w:rPr>
          <w:lang w:val="en-US"/>
        </w:rPr>
      </w:pPr>
    </w:p>
    <w:p w:rsidR="003C1454" w:rsidRDefault="003C1454">
      <w:pPr>
        <w:ind w:left="357"/>
        <w:rPr>
          <w:lang w:val="en-US"/>
        </w:rPr>
      </w:pPr>
      <w:r>
        <w:rPr>
          <w:lang w:val="en-US"/>
        </w:rPr>
        <w:t>The input string must be converted to UPPER case before comparing.</w:t>
      </w:r>
    </w:p>
    <w:p w:rsidR="003C1454" w:rsidRDefault="003C1454">
      <w:pPr>
        <w:pStyle w:val="BodyTextIndent2"/>
      </w:pPr>
      <w:r>
        <w:t>The three different character strings and which fields they relate to are as follows:</w:t>
      </w:r>
    </w:p>
    <w:p w:rsidR="003C1454" w:rsidRDefault="003C1454">
      <w:pPr>
        <w:rPr>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08"/>
      </w:tblGrid>
      <w:tr w:rsidR="003C1454">
        <w:trPr>
          <w:cantSplit/>
          <w:tblHeader/>
        </w:trPr>
        <w:tc>
          <w:tcPr>
            <w:tcW w:w="3708" w:type="dxa"/>
          </w:tcPr>
          <w:p w:rsidR="003C1454" w:rsidRDefault="003C1454">
            <w:pPr>
              <w:pStyle w:val="BodyText2"/>
              <w:rPr>
                <w:b/>
                <w:bCs/>
              </w:rPr>
            </w:pPr>
            <w:r>
              <w:rPr>
                <w:b/>
                <w:bCs/>
              </w:rPr>
              <w:t>Character String</w:t>
            </w:r>
          </w:p>
        </w:tc>
        <w:tc>
          <w:tcPr>
            <w:tcW w:w="3708" w:type="dxa"/>
          </w:tcPr>
          <w:p w:rsidR="003C1454" w:rsidRDefault="003C1454">
            <w:pPr>
              <w:pStyle w:val="BodyTextIndent2"/>
              <w:ind w:firstLine="0"/>
              <w:rPr>
                <w:b/>
                <w:bCs/>
              </w:rPr>
            </w:pPr>
            <w:r>
              <w:rPr>
                <w:b/>
                <w:bCs/>
              </w:rPr>
              <w:t>Related Fields</w:t>
            </w:r>
          </w:p>
        </w:tc>
      </w:tr>
      <w:tr w:rsidR="003C1454" w:rsidTr="009B7F56">
        <w:tc>
          <w:tcPr>
            <w:tcW w:w="3708" w:type="dxa"/>
          </w:tcPr>
          <w:p w:rsidR="003C1454" w:rsidRDefault="003C1454">
            <w:pPr>
              <w:rPr>
                <w:lang w:val="en-US"/>
              </w:rPr>
            </w:pPr>
            <w:r>
              <w:rPr>
                <w:lang w:val="en-US"/>
              </w:rPr>
              <w:t>%UNKNOWN% or %AS ABOVE% or %SOOS BO% or %DELETE% or N/A or NA or U or NONE or GEEN or 0 or TEST or %ONTBREEK% or NIL</w:t>
            </w:r>
          </w:p>
        </w:tc>
        <w:tc>
          <w:tcPr>
            <w:tcW w:w="370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Person_Alternate_Id</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Person_Title</w:t>
            </w:r>
            <w:proofErr w:type="spellEnd"/>
          </w:p>
          <w:p w:rsidR="003C1454" w:rsidRDefault="003C1454">
            <w:pPr>
              <w:autoSpaceDE w:val="0"/>
              <w:autoSpaceDN w:val="0"/>
              <w:adjustRightInd w:val="0"/>
              <w:spacing w:line="240" w:lineRule="atLeast"/>
              <w:rPr>
                <w:color w:val="000000"/>
                <w:lang w:val="en-US"/>
              </w:rPr>
            </w:pPr>
            <w:r>
              <w:rPr>
                <w:color w:val="000000"/>
                <w:lang w:val="en-US"/>
              </w:rPr>
              <w:t>Person_Home_Address_1</w:t>
            </w:r>
          </w:p>
          <w:p w:rsidR="003C1454" w:rsidRDefault="003C1454">
            <w:pPr>
              <w:autoSpaceDE w:val="0"/>
              <w:autoSpaceDN w:val="0"/>
              <w:adjustRightInd w:val="0"/>
              <w:spacing w:line="240" w:lineRule="atLeast"/>
              <w:rPr>
                <w:color w:val="000000"/>
                <w:lang w:val="en-US"/>
              </w:rPr>
            </w:pPr>
            <w:r>
              <w:rPr>
                <w:color w:val="000000"/>
                <w:lang w:val="en-US"/>
              </w:rPr>
              <w:t>Person_Home_Address_2</w:t>
            </w:r>
          </w:p>
          <w:p w:rsidR="003C1454" w:rsidRDefault="003C1454">
            <w:pPr>
              <w:autoSpaceDE w:val="0"/>
              <w:autoSpaceDN w:val="0"/>
              <w:adjustRightInd w:val="0"/>
              <w:spacing w:line="240" w:lineRule="atLeast"/>
              <w:rPr>
                <w:color w:val="000000"/>
                <w:lang w:val="en-US"/>
              </w:rPr>
            </w:pPr>
            <w:r>
              <w:rPr>
                <w:color w:val="000000"/>
                <w:lang w:val="en-US"/>
              </w:rPr>
              <w:t>Person_Home_Address_3</w:t>
            </w:r>
          </w:p>
          <w:p w:rsidR="003C1454" w:rsidRDefault="003C1454">
            <w:pPr>
              <w:autoSpaceDE w:val="0"/>
              <w:autoSpaceDN w:val="0"/>
              <w:adjustRightInd w:val="0"/>
              <w:spacing w:line="240" w:lineRule="atLeast"/>
              <w:rPr>
                <w:color w:val="000000"/>
                <w:lang w:val="en-US"/>
              </w:rPr>
            </w:pPr>
            <w:r>
              <w:rPr>
                <w:color w:val="000000"/>
                <w:lang w:val="en-US"/>
              </w:rPr>
              <w:t>Person_Postal_Address_1</w:t>
            </w:r>
          </w:p>
          <w:p w:rsidR="003C1454" w:rsidRDefault="003C1454">
            <w:pPr>
              <w:autoSpaceDE w:val="0"/>
              <w:autoSpaceDN w:val="0"/>
              <w:adjustRightInd w:val="0"/>
              <w:spacing w:line="240" w:lineRule="atLeast"/>
              <w:rPr>
                <w:color w:val="000000"/>
                <w:lang w:val="en-US"/>
              </w:rPr>
            </w:pPr>
            <w:r>
              <w:rPr>
                <w:color w:val="000000"/>
                <w:lang w:val="en-US"/>
              </w:rPr>
              <w:t>Person_Postal_Address_2</w:t>
            </w:r>
          </w:p>
          <w:p w:rsidR="003C1454" w:rsidRDefault="003C1454">
            <w:pPr>
              <w:autoSpaceDE w:val="0"/>
              <w:autoSpaceDN w:val="0"/>
              <w:adjustRightInd w:val="0"/>
              <w:spacing w:line="240" w:lineRule="atLeast"/>
              <w:rPr>
                <w:color w:val="000000"/>
                <w:lang w:val="en-US"/>
              </w:rPr>
            </w:pPr>
            <w:r>
              <w:rPr>
                <w:color w:val="000000"/>
                <w:lang w:val="en-US"/>
              </w:rPr>
              <w:t>Person_Postal_Address_3</w:t>
            </w:r>
          </w:p>
          <w:p w:rsidR="003C1454" w:rsidRDefault="003C1454">
            <w:pPr>
              <w:autoSpaceDE w:val="0"/>
              <w:autoSpaceDN w:val="0"/>
              <w:adjustRightInd w:val="0"/>
              <w:spacing w:line="240" w:lineRule="atLeast"/>
              <w:rPr>
                <w:color w:val="000000"/>
                <w:lang w:val="en-US"/>
              </w:rPr>
            </w:pPr>
            <w:proofErr w:type="spellStart"/>
            <w:r>
              <w:rPr>
                <w:color w:val="000000"/>
                <w:lang w:val="en-US"/>
              </w:rPr>
              <w:t>Person_Phone_Number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Person_Cell_Phone_Number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Person_Fax_Number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Person_Email_Address</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Provider_Code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Designation_Registration_Number</w:t>
            </w:r>
            <w:proofErr w:type="spellEnd"/>
          </w:p>
          <w:p w:rsidR="003C1454" w:rsidRDefault="003C1454">
            <w:pPr>
              <w:autoSpaceDE w:val="0"/>
              <w:autoSpaceDN w:val="0"/>
              <w:adjustRightInd w:val="0"/>
              <w:spacing w:line="240" w:lineRule="atLeast"/>
              <w:rPr>
                <w:color w:val="000000"/>
                <w:lang w:val="en-US"/>
              </w:rPr>
            </w:pPr>
            <w:r>
              <w:rPr>
                <w:color w:val="000000"/>
                <w:lang w:val="en-US"/>
              </w:rPr>
              <w:t>Assessor_Address_1</w:t>
            </w:r>
          </w:p>
          <w:p w:rsidR="003C1454" w:rsidRDefault="003C1454">
            <w:pPr>
              <w:autoSpaceDE w:val="0"/>
              <w:autoSpaceDN w:val="0"/>
              <w:adjustRightInd w:val="0"/>
              <w:spacing w:line="240" w:lineRule="atLeast"/>
              <w:rPr>
                <w:color w:val="000000"/>
                <w:lang w:val="en-US"/>
              </w:rPr>
            </w:pPr>
            <w:r>
              <w:rPr>
                <w:color w:val="000000"/>
                <w:lang w:val="en-US"/>
              </w:rPr>
              <w:t>Assessor_Address_2</w:t>
            </w:r>
          </w:p>
          <w:p w:rsidR="003C1454" w:rsidRDefault="003C1454">
            <w:pPr>
              <w:autoSpaceDE w:val="0"/>
              <w:autoSpaceDN w:val="0"/>
              <w:adjustRightInd w:val="0"/>
              <w:spacing w:line="240" w:lineRule="atLeast"/>
              <w:rPr>
                <w:color w:val="000000"/>
                <w:lang w:val="en-US"/>
              </w:rPr>
            </w:pPr>
            <w:r>
              <w:rPr>
                <w:color w:val="000000"/>
                <w:lang w:val="en-US"/>
              </w:rPr>
              <w:t>Assessor_Address_3</w:t>
            </w:r>
          </w:p>
          <w:p w:rsidR="003C1454" w:rsidRDefault="003C1454">
            <w:pPr>
              <w:autoSpaceDE w:val="0"/>
              <w:autoSpaceDN w:val="0"/>
              <w:adjustRightInd w:val="0"/>
              <w:spacing w:line="240" w:lineRule="atLeast"/>
              <w:rPr>
                <w:color w:val="000000"/>
                <w:lang w:val="en-US"/>
              </w:rPr>
            </w:pPr>
            <w:proofErr w:type="spellStart"/>
            <w:r>
              <w:rPr>
                <w:color w:val="000000"/>
                <w:lang w:val="en-US"/>
              </w:rPr>
              <w:t>Assessor_Phone_Number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Assessor_Cell_Phone_Number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Assessor_Fax_Number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Assessor_Email_Address</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Assessor_Registration_Number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Qualification_Name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Course_Code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Course_Name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Etqa_Decision_Number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Etqa_Decision_Number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Assessor_Registration_Num</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Provider_Name</w:t>
            </w:r>
            <w:proofErr w:type="spellEnd"/>
          </w:p>
          <w:p w:rsidR="003C1454" w:rsidRDefault="003C1454">
            <w:pPr>
              <w:autoSpaceDE w:val="0"/>
              <w:autoSpaceDN w:val="0"/>
              <w:adjustRightInd w:val="0"/>
              <w:spacing w:line="240" w:lineRule="atLeast"/>
              <w:rPr>
                <w:color w:val="000000"/>
                <w:lang w:val="en-US"/>
              </w:rPr>
            </w:pPr>
            <w:r>
              <w:rPr>
                <w:color w:val="000000"/>
                <w:lang w:val="en-US"/>
              </w:rPr>
              <w:t>Provider_Address_1</w:t>
            </w:r>
          </w:p>
          <w:p w:rsidR="003C1454" w:rsidRDefault="003C1454">
            <w:pPr>
              <w:autoSpaceDE w:val="0"/>
              <w:autoSpaceDN w:val="0"/>
              <w:adjustRightInd w:val="0"/>
              <w:spacing w:line="240" w:lineRule="atLeast"/>
              <w:rPr>
                <w:color w:val="000000"/>
                <w:lang w:val="en-US"/>
              </w:rPr>
            </w:pPr>
            <w:r>
              <w:rPr>
                <w:color w:val="000000"/>
                <w:lang w:val="en-US"/>
              </w:rPr>
              <w:t>Provider_Address_2</w:t>
            </w:r>
          </w:p>
          <w:p w:rsidR="003C1454" w:rsidRDefault="003C1454">
            <w:pPr>
              <w:autoSpaceDE w:val="0"/>
              <w:autoSpaceDN w:val="0"/>
              <w:adjustRightInd w:val="0"/>
              <w:spacing w:line="240" w:lineRule="atLeast"/>
              <w:rPr>
                <w:color w:val="000000"/>
                <w:lang w:val="en-US"/>
              </w:rPr>
            </w:pPr>
            <w:r>
              <w:rPr>
                <w:color w:val="000000"/>
                <w:lang w:val="en-US"/>
              </w:rPr>
              <w:t>Provider_Address_3</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Provider_Physical_Address_1</w:t>
            </w:r>
          </w:p>
          <w:p w:rsidR="009B7F56" w:rsidRPr="0028496A" w:rsidRDefault="009B7F56" w:rsidP="009B7F56">
            <w:pPr>
              <w:pStyle w:val="PlainText"/>
              <w:rPr>
                <w:rFonts w:ascii="Times New Roman" w:hAnsi="Times New Roman"/>
                <w:color w:val="0070C0"/>
              </w:rPr>
            </w:pPr>
            <w:r w:rsidRPr="0028496A">
              <w:rPr>
                <w:rFonts w:ascii="Times New Roman" w:hAnsi="Times New Roman"/>
                <w:color w:val="0070C0"/>
              </w:rPr>
              <w:t>Provider_Physical_Address_2</w:t>
            </w:r>
          </w:p>
          <w:p w:rsidR="009B7F56" w:rsidRPr="0028496A" w:rsidRDefault="009B7F56" w:rsidP="009B7F56">
            <w:pPr>
              <w:pStyle w:val="PlainText"/>
              <w:rPr>
                <w:rFonts w:ascii="Times New Roman" w:hAnsi="Times New Roman"/>
                <w:color w:val="0070C0"/>
              </w:rPr>
            </w:pPr>
            <w:proofErr w:type="spellStart"/>
            <w:r w:rsidRPr="0028496A">
              <w:rPr>
                <w:rFonts w:ascii="Times New Roman" w:hAnsi="Times New Roman"/>
                <w:color w:val="0070C0"/>
              </w:rPr>
              <w:t>Provider_Physical_Address_Town</w:t>
            </w:r>
            <w:proofErr w:type="spellEnd"/>
          </w:p>
          <w:p w:rsidR="009B7F56" w:rsidRDefault="009B7F56" w:rsidP="009B7F56">
            <w:pPr>
              <w:autoSpaceDE w:val="0"/>
              <w:autoSpaceDN w:val="0"/>
              <w:adjustRightInd w:val="0"/>
              <w:spacing w:line="240" w:lineRule="atLeast"/>
              <w:rPr>
                <w:color w:val="000000"/>
                <w:lang w:val="en-US"/>
              </w:rPr>
            </w:pPr>
            <w:proofErr w:type="spellStart"/>
            <w:r w:rsidRPr="001D4300">
              <w:rPr>
                <w:color w:val="0070C0"/>
              </w:rPr>
              <w:t>Provider_Web_Address</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Provider_Fax_Number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Provider_Sars_Number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Provider_Contact_Email_Address</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Provider_Contact_Phone_Number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Provider_Contact_Cell_Number</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lastRenderedPageBreak/>
              <w:t>Provider_Accreditation_Num</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Etqa_Decision_Number</w:t>
            </w:r>
            <w:proofErr w:type="spellEnd"/>
          </w:p>
          <w:p w:rsidR="003C1454" w:rsidRDefault="003C1454">
            <w:pPr>
              <w:autoSpaceDE w:val="0"/>
              <w:autoSpaceDN w:val="0"/>
              <w:adjustRightInd w:val="0"/>
              <w:spacing w:line="240" w:lineRule="atLeast"/>
              <w:rPr>
                <w:lang w:val="en-US"/>
              </w:rPr>
            </w:pPr>
            <w:proofErr w:type="spellStart"/>
            <w:r>
              <w:rPr>
                <w:color w:val="000000"/>
                <w:lang w:val="en-US"/>
              </w:rPr>
              <w:t>Provider_Accreditation_Num</w:t>
            </w:r>
            <w:proofErr w:type="spellEnd"/>
          </w:p>
        </w:tc>
      </w:tr>
      <w:tr w:rsidR="003C1454">
        <w:trPr>
          <w:cantSplit/>
        </w:trPr>
        <w:tc>
          <w:tcPr>
            <w:tcW w:w="3708" w:type="dxa"/>
          </w:tcPr>
          <w:p w:rsidR="003C1454" w:rsidRDefault="003C1454">
            <w:pPr>
              <w:rPr>
                <w:lang w:val="en-US"/>
              </w:rPr>
            </w:pPr>
            <w:r>
              <w:rPr>
                <w:lang w:val="en-US"/>
              </w:rPr>
              <w:lastRenderedPageBreak/>
              <w:t>%UNKNOWN% or %AS ABOVE% or %SOOS BO% or %DELETE% or N/A or 0 or TEST or %ONTBREEK% or NIL</w:t>
            </w:r>
          </w:p>
        </w:tc>
        <w:tc>
          <w:tcPr>
            <w:tcW w:w="370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Person_Last_Name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Person_First_Name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Person_Middle_Name</w:t>
            </w:r>
            <w:proofErr w:type="spellEnd"/>
          </w:p>
          <w:p w:rsidR="003C1454" w:rsidRDefault="003C1454">
            <w:pPr>
              <w:autoSpaceDE w:val="0"/>
              <w:autoSpaceDN w:val="0"/>
              <w:adjustRightInd w:val="0"/>
              <w:spacing w:line="240" w:lineRule="atLeast"/>
              <w:rPr>
                <w:lang w:val="en-US"/>
              </w:rPr>
            </w:pPr>
            <w:proofErr w:type="spellStart"/>
            <w:r>
              <w:rPr>
                <w:color w:val="000000"/>
                <w:lang w:val="en-US"/>
              </w:rPr>
              <w:t>Person_Previous_Lastname</w:t>
            </w:r>
            <w:proofErr w:type="spellEnd"/>
          </w:p>
        </w:tc>
      </w:tr>
      <w:tr w:rsidR="003C1454">
        <w:trPr>
          <w:cantSplit/>
        </w:trPr>
        <w:tc>
          <w:tcPr>
            <w:tcW w:w="3708" w:type="dxa"/>
          </w:tcPr>
          <w:p w:rsidR="003C1454" w:rsidRDefault="003C1454">
            <w:pPr>
              <w:rPr>
                <w:lang w:val="en-US"/>
              </w:rPr>
            </w:pPr>
            <w:r>
              <w:rPr>
                <w:lang w:val="en-US"/>
              </w:rPr>
              <w:t>%ZZZ% or %XXX%</w:t>
            </w:r>
          </w:p>
        </w:tc>
        <w:tc>
          <w:tcPr>
            <w:tcW w:w="3708" w:type="dxa"/>
          </w:tcPr>
          <w:p w:rsidR="003C1454" w:rsidRDefault="003C1454">
            <w:pPr>
              <w:autoSpaceDE w:val="0"/>
              <w:autoSpaceDN w:val="0"/>
              <w:adjustRightInd w:val="0"/>
              <w:spacing w:line="240" w:lineRule="atLeast"/>
              <w:rPr>
                <w:color w:val="000000"/>
                <w:lang w:val="en-US"/>
              </w:rPr>
            </w:pPr>
            <w:proofErr w:type="spellStart"/>
            <w:r>
              <w:rPr>
                <w:color w:val="000000"/>
                <w:lang w:val="en-US"/>
              </w:rPr>
              <w:t>Person_Last_Name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Person_First_Name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Person_Middle_Name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Person_Title</w:t>
            </w:r>
            <w:proofErr w:type="spellEnd"/>
          </w:p>
          <w:p w:rsidR="003C1454" w:rsidRDefault="003C1454">
            <w:pPr>
              <w:autoSpaceDE w:val="0"/>
              <w:autoSpaceDN w:val="0"/>
              <w:adjustRightInd w:val="0"/>
              <w:spacing w:line="240" w:lineRule="atLeast"/>
              <w:rPr>
                <w:color w:val="000000"/>
                <w:lang w:val="en-US"/>
              </w:rPr>
            </w:pPr>
            <w:proofErr w:type="spellStart"/>
            <w:r>
              <w:rPr>
                <w:color w:val="000000"/>
                <w:lang w:val="en-US"/>
              </w:rPr>
              <w:t>Person_Previous_Lastname</w:t>
            </w:r>
            <w:proofErr w:type="spellEnd"/>
          </w:p>
          <w:p w:rsidR="003C1454" w:rsidRDefault="003C1454">
            <w:pPr>
              <w:rPr>
                <w:lang w:val="en-US"/>
              </w:rPr>
            </w:pPr>
            <w:proofErr w:type="spellStart"/>
            <w:r>
              <w:rPr>
                <w:color w:val="000000"/>
                <w:lang w:val="en-US"/>
              </w:rPr>
              <w:t>Provider_Contact_Name</w:t>
            </w:r>
            <w:proofErr w:type="spellEnd"/>
          </w:p>
        </w:tc>
      </w:tr>
    </w:tbl>
    <w:p w:rsidR="003C1454" w:rsidRDefault="003C1454">
      <w:pPr>
        <w:rPr>
          <w:lang w:val="en-US"/>
        </w:rPr>
      </w:pPr>
    </w:p>
    <w:p w:rsidR="003C1454" w:rsidRDefault="003C1454">
      <w:pPr>
        <w:ind w:left="357"/>
        <w:rPr>
          <w:u w:val="single"/>
          <w:lang w:val="en-US"/>
        </w:rPr>
      </w:pPr>
      <w:r>
        <w:rPr>
          <w:u w:val="single"/>
          <w:lang w:val="en-US"/>
        </w:rPr>
        <w:t>Method 2:</w:t>
      </w:r>
    </w:p>
    <w:p w:rsidR="003C1454" w:rsidRDefault="003C1454">
      <w:pPr>
        <w:ind w:left="720"/>
        <w:rPr>
          <w:lang w:val="en-US"/>
        </w:rPr>
      </w:pPr>
    </w:p>
    <w:p w:rsidR="003C1454" w:rsidRDefault="003C1454">
      <w:pPr>
        <w:ind w:left="357"/>
        <w:rPr>
          <w:lang w:val="en-US"/>
        </w:rPr>
      </w:pPr>
      <w:r>
        <w:rPr>
          <w:lang w:val="en-US"/>
        </w:rPr>
        <w:t>The program that extracts data for the NLRD strips any invalid character strings from the field in question.</w:t>
      </w:r>
    </w:p>
    <w:p w:rsidR="003C1454" w:rsidRDefault="003C1454">
      <w:pPr>
        <w:rPr>
          <w:lang w:val="en-US"/>
        </w:rPr>
      </w:pPr>
    </w:p>
    <w:p w:rsidR="003C1454" w:rsidRDefault="003C1454">
      <w:pPr>
        <w:pStyle w:val="BodyTextIndent3"/>
        <w:ind w:left="357" w:firstLine="0"/>
        <w:rPr>
          <w:rFonts w:ascii="Times New Roman" w:hAnsi="Times New Roman" w:cs="Times New Roman"/>
          <w:i/>
          <w:iCs/>
        </w:rPr>
      </w:pPr>
      <w:r>
        <w:rPr>
          <w:rFonts w:ascii="Times New Roman" w:hAnsi="Times New Roman" w:cs="Times New Roman"/>
          <w:i/>
          <w:iCs/>
        </w:rPr>
        <w:t>Whichever method is used, it should be noted that it is unrealistic to expect users of the information system to remember which character strings may or may not be used in each of the data fields.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required fields</w:t>
      </w:r>
      <w:r>
        <w:rPr>
          <w:lang w:val="en-US"/>
        </w:rPr>
        <w:t xml:space="preserve"> are not left blank:</w:t>
      </w:r>
    </w:p>
    <w:p w:rsidR="003C1454" w:rsidRDefault="003C1454">
      <w:pPr>
        <w:ind w:left="360"/>
        <w:rPr>
          <w:lang w:val="en-US"/>
        </w:rPr>
      </w:pPr>
    </w:p>
    <w:p w:rsidR="003C1454" w:rsidRDefault="003C1454">
      <w:pPr>
        <w:ind w:left="360"/>
        <w:rPr>
          <w:lang w:val="en-US"/>
        </w:rPr>
      </w:pPr>
      <w:r>
        <w:rPr>
          <w:lang w:val="en-US"/>
        </w:rPr>
        <w:t xml:space="preserve">Define </w:t>
      </w:r>
      <w:r>
        <w:rPr>
          <w:i/>
          <w:iCs/>
          <w:lang w:val="en-US"/>
        </w:rPr>
        <w:t>not null</w:t>
      </w:r>
      <w:r>
        <w:rPr>
          <w:lang w:val="en-US"/>
        </w:rPr>
        <w:t xml:space="preserve"> and </w:t>
      </w:r>
      <w:r>
        <w:rPr>
          <w:i/>
          <w:iCs/>
          <w:lang w:val="en-US"/>
        </w:rPr>
        <w:t>not empty</w:t>
      </w:r>
      <w:r>
        <w:rPr>
          <w:lang w:val="en-US"/>
        </w:rPr>
        <w:t xml:space="preserve"> string validations on the information system.</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Postal Codes</w:t>
      </w:r>
      <w:r>
        <w:rPr>
          <w:lang w:val="en-US"/>
        </w:rPr>
        <w:t xml:space="preserve"> are always correct can be done in one of two manners:</w:t>
      </w:r>
    </w:p>
    <w:p w:rsidR="003C1454" w:rsidRDefault="003C1454">
      <w:pPr>
        <w:rPr>
          <w:lang w:val="en-US"/>
        </w:rPr>
      </w:pPr>
    </w:p>
    <w:p w:rsidR="003C1454" w:rsidRDefault="003C1454">
      <w:pPr>
        <w:ind w:left="357"/>
        <w:rPr>
          <w:u w:val="single"/>
          <w:lang w:val="en-US"/>
        </w:rPr>
      </w:pPr>
      <w:r>
        <w:rPr>
          <w:u w:val="single"/>
          <w:lang w:val="en-US"/>
        </w:rPr>
        <w:t>Method 1:</w:t>
      </w:r>
    </w:p>
    <w:p w:rsidR="003C1454" w:rsidRDefault="003C1454">
      <w:pPr>
        <w:rPr>
          <w:lang w:val="en-US"/>
        </w:rPr>
      </w:pPr>
    </w:p>
    <w:p w:rsidR="003C1454" w:rsidRDefault="003C1454">
      <w:pPr>
        <w:pStyle w:val="BodyTextIndent"/>
      </w:pPr>
      <w:r>
        <w:t xml:space="preserve">The information system can have a drop-down list of all valid postal codes.  Usage of this method often includes </w:t>
      </w:r>
      <w:proofErr w:type="gramStart"/>
      <w:r>
        <w:t>a drill</w:t>
      </w:r>
      <w:proofErr w:type="gramEnd"/>
      <w:r>
        <w:t xml:space="preserve">-down functionality when used in conjunction with a Province.  Non-South African postal codes are marked as such and treated differently.      </w:t>
      </w:r>
    </w:p>
    <w:p w:rsidR="003C1454" w:rsidRDefault="003C1454">
      <w:pPr>
        <w:rPr>
          <w:lang w:val="en-US"/>
        </w:rPr>
      </w:pPr>
    </w:p>
    <w:p w:rsidR="003C1454" w:rsidRDefault="003C1454">
      <w:pPr>
        <w:ind w:left="357"/>
        <w:rPr>
          <w:u w:val="single"/>
          <w:lang w:val="en-US"/>
        </w:rPr>
      </w:pPr>
      <w:r>
        <w:rPr>
          <w:u w:val="single"/>
          <w:lang w:val="en-US"/>
        </w:rPr>
        <w:t>Method 2:</w:t>
      </w:r>
    </w:p>
    <w:p w:rsidR="003C1454" w:rsidRDefault="003C1454">
      <w:pPr>
        <w:rPr>
          <w:lang w:val="en-US"/>
        </w:rPr>
      </w:pPr>
    </w:p>
    <w:p w:rsidR="003C1454" w:rsidRDefault="003C1454">
      <w:pPr>
        <w:pStyle w:val="BodyTextIndent"/>
      </w:pPr>
      <w:r>
        <w:t>The information system can confirm that the length of the South African postal code is exactly 4 characters.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the integrity of </w:t>
      </w:r>
      <w:r>
        <w:rPr>
          <w:b/>
          <w:bCs/>
          <w:lang w:val="en-US"/>
        </w:rPr>
        <w:t>National ID and Birth Date (and Gender)</w:t>
      </w:r>
      <w:r>
        <w:rPr>
          <w:lang w:val="en-US"/>
        </w:rPr>
        <w:t>:</w:t>
      </w:r>
    </w:p>
    <w:p w:rsidR="003C1454" w:rsidRDefault="003C1454">
      <w:pPr>
        <w:rPr>
          <w:lang w:val="en-US"/>
        </w:rPr>
      </w:pPr>
    </w:p>
    <w:p w:rsidR="003C1454" w:rsidRDefault="003C1454">
      <w:pPr>
        <w:pStyle w:val="BodyTextIndent"/>
        <w:numPr>
          <w:ilvl w:val="1"/>
          <w:numId w:val="16"/>
        </w:numPr>
      </w:pPr>
      <w:r>
        <w:t xml:space="preserve">Any value indicated as being a South African </w:t>
      </w:r>
      <w:r>
        <w:rPr>
          <w:b/>
          <w:bCs/>
        </w:rPr>
        <w:t>National ID</w:t>
      </w:r>
      <w:r>
        <w:t xml:space="preserve"> should be validated by the information system to ensure all of the following:</w:t>
      </w:r>
    </w:p>
    <w:p w:rsidR="003C1454" w:rsidRDefault="003C1454">
      <w:pPr>
        <w:rPr>
          <w:lang w:val="en-US"/>
        </w:rPr>
      </w:pPr>
    </w:p>
    <w:p w:rsidR="003C1454" w:rsidRDefault="003C1454">
      <w:pPr>
        <w:numPr>
          <w:ilvl w:val="2"/>
          <w:numId w:val="16"/>
        </w:numPr>
        <w:spacing w:after="120"/>
        <w:rPr>
          <w:lang w:val="en-US"/>
        </w:rPr>
      </w:pPr>
      <w:r>
        <w:rPr>
          <w:lang w:val="en-US"/>
        </w:rPr>
        <w:t>The string contains exactly 13 characters.</w:t>
      </w:r>
    </w:p>
    <w:p w:rsidR="003C1454" w:rsidRDefault="003C1454">
      <w:pPr>
        <w:numPr>
          <w:ilvl w:val="2"/>
          <w:numId w:val="16"/>
        </w:numPr>
        <w:spacing w:after="120"/>
        <w:rPr>
          <w:lang w:val="en-US"/>
        </w:rPr>
      </w:pPr>
      <w:r>
        <w:rPr>
          <w:lang w:val="en-US"/>
        </w:rPr>
        <w:t>The allowed characters are covered in item 1 above.</w:t>
      </w:r>
    </w:p>
    <w:p w:rsidR="003C1454" w:rsidRDefault="003C1454">
      <w:pPr>
        <w:numPr>
          <w:ilvl w:val="2"/>
          <w:numId w:val="16"/>
        </w:numPr>
        <w:spacing w:after="120"/>
        <w:rPr>
          <w:lang w:val="en-US"/>
        </w:rPr>
      </w:pPr>
      <w:r>
        <w:rPr>
          <w:lang w:val="en-US"/>
        </w:rPr>
        <w:t>The string does not contain four zeros from position 1 to 4.</w:t>
      </w:r>
    </w:p>
    <w:p w:rsidR="003C1454" w:rsidRDefault="003C1454">
      <w:pPr>
        <w:numPr>
          <w:ilvl w:val="2"/>
          <w:numId w:val="16"/>
        </w:numPr>
        <w:spacing w:after="120"/>
        <w:rPr>
          <w:lang w:val="en-US"/>
        </w:rPr>
      </w:pPr>
      <w:r>
        <w:rPr>
          <w:lang w:val="en-US"/>
        </w:rPr>
        <w:t>The string does not contain four zeros from position 7 to 10.</w:t>
      </w:r>
    </w:p>
    <w:p w:rsidR="003C1454" w:rsidRDefault="003C1454">
      <w:pPr>
        <w:numPr>
          <w:ilvl w:val="2"/>
          <w:numId w:val="16"/>
        </w:numPr>
        <w:spacing w:after="120"/>
        <w:rPr>
          <w:lang w:val="en-US"/>
        </w:rPr>
      </w:pPr>
      <w:r>
        <w:rPr>
          <w:lang w:val="en-US"/>
        </w:rPr>
        <w:t>The string does not contain ten of the same numbers (e.g. 1111111111).</w:t>
      </w:r>
    </w:p>
    <w:p w:rsidR="003C1454" w:rsidRDefault="003C1454">
      <w:pPr>
        <w:pStyle w:val="BodyTextIndent"/>
        <w:numPr>
          <w:ilvl w:val="1"/>
          <w:numId w:val="16"/>
        </w:numPr>
        <w:spacing w:after="120"/>
      </w:pPr>
      <w:r>
        <w:lastRenderedPageBreak/>
        <w:t xml:space="preserve">The information system should automatically populate the </w:t>
      </w:r>
      <w:r>
        <w:rPr>
          <w:b/>
          <w:bCs/>
        </w:rPr>
        <w:t>date of birth</w:t>
      </w:r>
      <w:r>
        <w:t xml:space="preserve"> field by deriving it from the National ID.  If the user opts to change the date of birth the system should generate an error.  In this case, the user must undertake one of the following actions:</w:t>
      </w:r>
    </w:p>
    <w:p w:rsidR="003C1454" w:rsidRDefault="003C1454">
      <w:pPr>
        <w:numPr>
          <w:ilvl w:val="0"/>
          <w:numId w:val="17"/>
        </w:numPr>
        <w:rPr>
          <w:lang w:val="en-US"/>
        </w:rPr>
      </w:pPr>
      <w:r>
        <w:rPr>
          <w:lang w:val="en-US"/>
        </w:rPr>
        <w:t xml:space="preserve">Indicate that the value input into the National ID field is in fact not a National ID, or </w:t>
      </w:r>
    </w:p>
    <w:p w:rsidR="003C1454" w:rsidRDefault="003C1454">
      <w:pPr>
        <w:numPr>
          <w:ilvl w:val="0"/>
          <w:numId w:val="17"/>
        </w:numPr>
        <w:rPr>
          <w:lang w:val="en-US"/>
        </w:rPr>
      </w:pPr>
      <w:r>
        <w:rPr>
          <w:lang w:val="en-US"/>
        </w:rPr>
        <w:t xml:space="preserve">Change the National ID, or </w:t>
      </w:r>
    </w:p>
    <w:p w:rsidR="003C1454" w:rsidRDefault="003C1454">
      <w:pPr>
        <w:numPr>
          <w:ilvl w:val="0"/>
          <w:numId w:val="17"/>
        </w:numPr>
        <w:spacing w:after="120"/>
        <w:rPr>
          <w:lang w:val="en-US"/>
        </w:rPr>
      </w:pPr>
      <w:r>
        <w:rPr>
          <w:lang w:val="en-US"/>
        </w:rPr>
        <w:t>Leave the date of birth as is.</w:t>
      </w:r>
    </w:p>
    <w:p w:rsidR="003C1454" w:rsidRDefault="003C1454">
      <w:pPr>
        <w:pStyle w:val="BodyTextIndent"/>
        <w:ind w:left="720"/>
      </w:pPr>
      <w:r>
        <w:t>The information system should also check the date of birth field to ensure that it is feasible.  At present, ETQA systems usually only relate to people of age at least 15, so the information system must not allow a date of birth generating a person age of less than 15.</w:t>
      </w:r>
    </w:p>
    <w:p w:rsidR="003C1454" w:rsidRDefault="003C1454">
      <w:pPr>
        <w:pStyle w:val="BodyTextIndent"/>
      </w:pPr>
    </w:p>
    <w:p w:rsidR="003C1454" w:rsidRDefault="003C1454">
      <w:pPr>
        <w:numPr>
          <w:ilvl w:val="1"/>
          <w:numId w:val="16"/>
        </w:numPr>
        <w:spacing w:after="120"/>
        <w:rPr>
          <w:lang w:val="en-US"/>
        </w:rPr>
      </w:pPr>
      <w:r>
        <w:rPr>
          <w:lang w:val="en-US"/>
        </w:rPr>
        <w:t xml:space="preserve">The information system should automatically populate the </w:t>
      </w:r>
      <w:r>
        <w:rPr>
          <w:b/>
          <w:bCs/>
          <w:lang w:val="en-US"/>
        </w:rPr>
        <w:t xml:space="preserve">gender </w:t>
      </w:r>
      <w:r>
        <w:rPr>
          <w:lang w:val="en-US"/>
        </w:rPr>
        <w:t xml:space="preserve">by deriving it from the National ID.  If the user opts to change the gender the system should generate an </w:t>
      </w:r>
      <w:r>
        <w:t>error.  In this case, the user must undertake one of the following actions:</w:t>
      </w:r>
    </w:p>
    <w:p w:rsidR="003C1454" w:rsidRDefault="003C1454">
      <w:pPr>
        <w:numPr>
          <w:ilvl w:val="0"/>
          <w:numId w:val="18"/>
        </w:numPr>
        <w:rPr>
          <w:lang w:val="en-US"/>
        </w:rPr>
      </w:pPr>
      <w:r>
        <w:rPr>
          <w:lang w:val="en-US"/>
        </w:rPr>
        <w:t xml:space="preserve">Indicate that the value input into the National ID field is in fact not a National ID, or </w:t>
      </w:r>
    </w:p>
    <w:p w:rsidR="003C1454" w:rsidRDefault="003C1454">
      <w:pPr>
        <w:numPr>
          <w:ilvl w:val="0"/>
          <w:numId w:val="18"/>
        </w:numPr>
        <w:rPr>
          <w:lang w:val="en-US"/>
        </w:rPr>
      </w:pPr>
      <w:r>
        <w:rPr>
          <w:lang w:val="en-US"/>
        </w:rPr>
        <w:t xml:space="preserve">Change the National ID, or </w:t>
      </w:r>
    </w:p>
    <w:p w:rsidR="003C1454" w:rsidRDefault="003C1454">
      <w:pPr>
        <w:numPr>
          <w:ilvl w:val="0"/>
          <w:numId w:val="18"/>
        </w:numPr>
        <w:spacing w:after="120"/>
        <w:rPr>
          <w:lang w:val="en-US"/>
        </w:rPr>
      </w:pPr>
      <w:r>
        <w:rPr>
          <w:lang w:val="en-US"/>
        </w:rPr>
        <w:t>Leave the gender as is.</w:t>
      </w:r>
    </w:p>
    <w:p w:rsidR="003C1454" w:rsidRDefault="003C1454">
      <w:pPr>
        <w:pStyle w:val="BodyTextIndent"/>
      </w:pPr>
    </w:p>
    <w:p w:rsidR="003C1454" w:rsidRDefault="003C1454">
      <w:pPr>
        <w:pStyle w:val="BodyTextIndent"/>
      </w:pPr>
      <w:r>
        <w:t>If these requirements cannot be achieved for data capturing, then the program that extracts the data for the NLRD must ensure that the extracted data fields conform to these standards.</w:t>
      </w:r>
    </w:p>
    <w:p w:rsidR="003C1454" w:rsidRDefault="003C1454">
      <w:pPr>
        <w:rPr>
          <w:lang w:val="en-US"/>
        </w:rPr>
      </w:pPr>
    </w:p>
    <w:p w:rsidR="003C1454" w:rsidRDefault="003C1454">
      <w:pPr>
        <w:rPr>
          <w:lang w:val="en-US"/>
        </w:rPr>
      </w:pPr>
    </w:p>
    <w:p w:rsidR="003C1454" w:rsidRDefault="003C1454" w:rsidP="003C1454">
      <w:pPr>
        <w:pStyle w:val="BodyText"/>
        <w:numPr>
          <w:ilvl w:val="0"/>
          <w:numId w:val="16"/>
        </w:numPr>
        <w:ind w:left="357" w:hanging="357"/>
        <w:jc w:val="left"/>
        <w:rPr>
          <w:sz w:val="20"/>
        </w:rPr>
      </w:pPr>
      <w:r>
        <w:rPr>
          <w:sz w:val="20"/>
        </w:rPr>
        <w:t xml:space="preserve">Ensuring that valid </w:t>
      </w:r>
      <w:proofErr w:type="spellStart"/>
      <w:r>
        <w:rPr>
          <w:b w:val="0"/>
          <w:bCs/>
          <w:sz w:val="20"/>
        </w:rPr>
        <w:t>Alternative_Id_Type</w:t>
      </w:r>
      <w:proofErr w:type="spellEnd"/>
      <w:r>
        <w:rPr>
          <w:sz w:val="20"/>
        </w:rPr>
        <w:t xml:space="preserve"> values are used in conjunction with </w:t>
      </w:r>
      <w:proofErr w:type="spellStart"/>
      <w:r>
        <w:rPr>
          <w:b w:val="0"/>
          <w:bCs/>
          <w:sz w:val="20"/>
        </w:rPr>
        <w:t>Person_Alternate_Id</w:t>
      </w:r>
      <w:proofErr w:type="spellEnd"/>
      <w:r>
        <w:rPr>
          <w:sz w:val="20"/>
        </w:rPr>
        <w:t xml:space="preserve"> values:</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Implement proper logic on the information system (this will be specific to each data supplier).</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 xml:space="preserve">A typical error is that the </w:t>
      </w:r>
      <w:proofErr w:type="spellStart"/>
      <w:r>
        <w:rPr>
          <w:b w:val="0"/>
          <w:bCs/>
          <w:sz w:val="20"/>
        </w:rPr>
        <w:t>Alternative_Id_Type</w:t>
      </w:r>
      <w:proofErr w:type="spellEnd"/>
      <w:r>
        <w:rPr>
          <w:b w:val="0"/>
          <w:bCs/>
          <w:sz w:val="20"/>
        </w:rPr>
        <w:t xml:space="preserve"> is given as “None” (</w:t>
      </w:r>
      <w:proofErr w:type="spellStart"/>
      <w:r>
        <w:rPr>
          <w:b w:val="0"/>
          <w:bCs/>
          <w:sz w:val="20"/>
        </w:rPr>
        <w:t>Alternative_Id_Type_ID</w:t>
      </w:r>
      <w:proofErr w:type="spellEnd"/>
      <w:r>
        <w:rPr>
          <w:b w:val="0"/>
          <w:bCs/>
          <w:sz w:val="20"/>
        </w:rPr>
        <w:t xml:space="preserve"> = 533), yet a </w:t>
      </w:r>
      <w:proofErr w:type="spellStart"/>
      <w:r>
        <w:rPr>
          <w:b w:val="0"/>
          <w:bCs/>
          <w:sz w:val="20"/>
        </w:rPr>
        <w:t>Person_Alternate_Id</w:t>
      </w:r>
      <w:proofErr w:type="spellEnd"/>
      <w:r>
        <w:rPr>
          <w:b w:val="0"/>
          <w:bCs/>
          <w:sz w:val="20"/>
        </w:rPr>
        <w:t xml:space="preserve"> is provided.</w:t>
      </w:r>
    </w:p>
    <w:p w:rsidR="003C1454" w:rsidRDefault="003C1454">
      <w:pPr>
        <w:rPr>
          <w:bCs/>
          <w:lang w:val="en-US"/>
        </w:rPr>
      </w:pPr>
    </w:p>
    <w:p w:rsidR="003C1454" w:rsidRDefault="003C1454">
      <w:pPr>
        <w:rPr>
          <w:bCs/>
          <w:lang w:val="en-US"/>
        </w:rPr>
      </w:pPr>
    </w:p>
    <w:p w:rsidR="003C1454" w:rsidRDefault="003C1454">
      <w:pPr>
        <w:numPr>
          <w:ilvl w:val="0"/>
          <w:numId w:val="16"/>
        </w:numPr>
        <w:rPr>
          <w:lang w:val="en-US"/>
        </w:rPr>
      </w:pPr>
      <w:r>
        <w:rPr>
          <w:lang w:val="en-US"/>
        </w:rPr>
        <w:t xml:space="preserve">Ensuring the integrity of the </w:t>
      </w:r>
      <w:r>
        <w:rPr>
          <w:b/>
          <w:bCs/>
          <w:lang w:val="en-US"/>
        </w:rPr>
        <w:t>Date Stamp</w:t>
      </w:r>
      <w:r>
        <w:rPr>
          <w:lang w:val="en-US"/>
        </w:rPr>
        <w:t xml:space="preserve"> values:</w:t>
      </w:r>
    </w:p>
    <w:p w:rsidR="003C1454" w:rsidRDefault="003C1454">
      <w:pPr>
        <w:ind w:left="360"/>
        <w:rPr>
          <w:lang w:val="en-US"/>
        </w:rPr>
      </w:pPr>
    </w:p>
    <w:p w:rsidR="003C1454" w:rsidRDefault="003C1454">
      <w:pPr>
        <w:pStyle w:val="BodyTextIndent2"/>
      </w:pPr>
      <w:r>
        <w:t xml:space="preserve">This field should represent the last date on which a record was updated.  </w:t>
      </w:r>
    </w:p>
    <w:p w:rsidR="003C1454" w:rsidRDefault="003C1454">
      <w:pPr>
        <w:pStyle w:val="BodyTextIndent2"/>
      </w:pPr>
    </w:p>
    <w:p w:rsidR="003C1454" w:rsidRDefault="003C1454">
      <w:pPr>
        <w:pStyle w:val="BodyTextIndent2"/>
        <w:ind w:left="360" w:firstLine="0"/>
      </w:pPr>
      <w:r>
        <w:t>The program that extracts the data for the NLRD must ensure that the correct field is extracted from the information system.</w:t>
      </w:r>
    </w:p>
    <w:p w:rsidR="003C1454" w:rsidRDefault="003C1454">
      <w:pPr>
        <w:pStyle w:val="BodyTextIndent2"/>
      </w:pPr>
    </w:p>
    <w:p w:rsidR="003C1454" w:rsidRDefault="003C1454">
      <w:pPr>
        <w:pStyle w:val="BodyTextIndent2"/>
        <w:ind w:left="360" w:firstLine="0"/>
      </w:pPr>
      <w:r>
        <w:t>An error that has occurred for some NLRD extractions has been that dates that are at some time in the future have been included.  Both the validations and the extract program should ensure that this is not possible.</w:t>
      </w:r>
    </w:p>
    <w:p w:rsidR="003C1454" w:rsidRDefault="003C1454">
      <w:pPr>
        <w:pStyle w:val="BodyTextIndent2"/>
      </w:pPr>
    </w:p>
    <w:p w:rsidR="003C1454" w:rsidRDefault="003C1454">
      <w:pPr>
        <w:pStyle w:val="BodyTextIndent2"/>
      </w:pPr>
    </w:p>
    <w:p w:rsidR="003C1454" w:rsidRDefault="003C1454">
      <w:pPr>
        <w:pStyle w:val="BodyTextIndent2"/>
        <w:numPr>
          <w:ilvl w:val="0"/>
          <w:numId w:val="16"/>
        </w:numPr>
      </w:pPr>
      <w:r>
        <w:t xml:space="preserve">Correct population of the information system’s </w:t>
      </w:r>
      <w:r>
        <w:rPr>
          <w:b/>
          <w:bCs/>
        </w:rPr>
        <w:t>drop-down</w:t>
      </w:r>
      <w:r>
        <w:t xml:space="preserve"> options:</w:t>
      </w:r>
    </w:p>
    <w:p w:rsidR="003C1454" w:rsidRDefault="003C1454">
      <w:pPr>
        <w:pStyle w:val="BodyTextIndent2"/>
      </w:pPr>
    </w:p>
    <w:p w:rsidR="003C1454" w:rsidRDefault="003C1454">
      <w:pPr>
        <w:pStyle w:val="BodyTextIndent2"/>
        <w:ind w:left="360" w:firstLine="0"/>
      </w:pPr>
      <w:r>
        <w:t xml:space="preserve">The NLRD Load Specifications, as well as the Lookup Tables (e.g. </w:t>
      </w:r>
      <w:r>
        <w:rPr>
          <w:i/>
          <w:iCs/>
        </w:rPr>
        <w:t>lookup tables 2005.xls</w:t>
      </w:r>
      <w:r>
        <w:t>) published by the NLRD, should be utilised to ensure that the correct lookup values are in place in the information system.</w:t>
      </w:r>
    </w:p>
    <w:p w:rsidR="003C1454" w:rsidRDefault="003C1454">
      <w:pPr>
        <w:pStyle w:val="BodyTextIndent2"/>
        <w:ind w:left="360" w:firstLine="0"/>
      </w:pPr>
    </w:p>
    <w:p w:rsidR="003C1454" w:rsidRDefault="003C1454">
      <w:pPr>
        <w:pStyle w:val="BodyTextIndent2"/>
        <w:ind w:left="360" w:firstLine="0"/>
      </w:pPr>
      <w:r>
        <w:t xml:space="preserve">All errors that indicate that an invalid Id or Code (e.g. </w:t>
      </w:r>
      <w:proofErr w:type="spellStart"/>
      <w:r>
        <w:t>Alternative_Id_Type</w:t>
      </w:r>
      <w:proofErr w:type="spellEnd"/>
      <w:r>
        <w:t xml:space="preserve">, </w:t>
      </w:r>
      <w:proofErr w:type="spellStart"/>
      <w:r>
        <w:t>ETQA_Id</w:t>
      </w:r>
      <w:proofErr w:type="spellEnd"/>
      <w:r>
        <w:t xml:space="preserve">, </w:t>
      </w:r>
      <w:proofErr w:type="spellStart"/>
      <w:r>
        <w:t>Provider_Code</w:t>
      </w:r>
      <w:proofErr w:type="spellEnd"/>
      <w:r>
        <w:t xml:space="preserve">, </w:t>
      </w:r>
      <w:proofErr w:type="spellStart"/>
      <w:r>
        <w:t>Assessor_Etqa_Id</w:t>
      </w:r>
      <w:proofErr w:type="spellEnd"/>
      <w:r>
        <w:t xml:space="preserve">, </w:t>
      </w:r>
      <w:proofErr w:type="spellStart"/>
      <w:r>
        <w:t>Province_Code</w:t>
      </w:r>
      <w:proofErr w:type="spellEnd"/>
      <w:r>
        <w:t xml:space="preserve">, </w:t>
      </w:r>
      <w:proofErr w:type="spellStart"/>
      <w:r>
        <w:t>Honours_Classification</w:t>
      </w:r>
      <w:proofErr w:type="spellEnd"/>
      <w:r>
        <w:t xml:space="preserve">, </w:t>
      </w:r>
      <w:proofErr w:type="spellStart"/>
      <w:proofErr w:type="gramStart"/>
      <w:r>
        <w:t>Unit</w:t>
      </w:r>
      <w:proofErr w:type="gramEnd"/>
      <w:r>
        <w:t>_Standard_Id</w:t>
      </w:r>
      <w:proofErr w:type="spellEnd"/>
      <w:r>
        <w:t>) has been supplied can thus be eliminated.</w:t>
      </w:r>
    </w:p>
    <w:p w:rsidR="003C1454" w:rsidRDefault="003C1454">
      <w:pPr>
        <w:pStyle w:val="TOC8"/>
        <w:rPr>
          <w:rFonts w:ascii="Times New Roman" w:hAnsi="Times New Roman"/>
          <w:lang w:val="en-US"/>
        </w:rPr>
      </w:pPr>
    </w:p>
    <w:p w:rsidR="003C1454" w:rsidRDefault="003C1454">
      <w:pPr>
        <w:pStyle w:val="BodyTextIndent2"/>
        <w:rPr>
          <w:i/>
          <w:iCs/>
        </w:rPr>
      </w:pPr>
      <w:r>
        <w:rPr>
          <w:i/>
          <w:iCs/>
        </w:rPr>
        <w:t>Once again, it is unrealistic to expect users to remember each Id or Code for these types of data fields.</w:t>
      </w:r>
    </w:p>
    <w:p w:rsidR="003C1454" w:rsidRDefault="003C1454">
      <w:pPr>
        <w:rPr>
          <w:lang w:val="en-US"/>
        </w:rPr>
      </w:pPr>
    </w:p>
    <w:p w:rsidR="00265AA9" w:rsidRDefault="00265AA9">
      <w:pPr>
        <w:rPr>
          <w:lang w:val="en-US"/>
        </w:rPr>
      </w:pPr>
    </w:p>
    <w:p w:rsidR="003C1454" w:rsidRDefault="003C1454">
      <w:pPr>
        <w:numPr>
          <w:ilvl w:val="0"/>
          <w:numId w:val="16"/>
        </w:numPr>
        <w:rPr>
          <w:lang w:val="en-US"/>
        </w:rPr>
      </w:pPr>
      <w:r>
        <w:rPr>
          <w:lang w:val="en-US"/>
        </w:rPr>
        <w:t xml:space="preserve">Ensuring that </w:t>
      </w:r>
      <w:r>
        <w:rPr>
          <w:b/>
          <w:bCs/>
          <w:lang w:val="en-US"/>
        </w:rPr>
        <w:t>e-mail address</w:t>
      </w:r>
      <w:r>
        <w:rPr>
          <w:lang w:val="en-US"/>
        </w:rPr>
        <w:t xml:space="preserve"> values are valid:</w:t>
      </w:r>
    </w:p>
    <w:p w:rsidR="003C1454" w:rsidRDefault="003C1454">
      <w:pPr>
        <w:ind w:left="360"/>
        <w:rPr>
          <w:lang w:val="en-US"/>
        </w:rPr>
      </w:pPr>
    </w:p>
    <w:p w:rsidR="003C1454" w:rsidRDefault="003C1454">
      <w:pPr>
        <w:ind w:left="360"/>
        <w:rPr>
          <w:lang w:val="en-US"/>
        </w:rPr>
      </w:pPr>
      <w:r>
        <w:rPr>
          <w:lang w:val="en-US"/>
        </w:rPr>
        <w:t xml:space="preserve">This is the only field that </w:t>
      </w:r>
      <w:r>
        <w:rPr>
          <w:u w:val="single"/>
          <w:lang w:val="en-US"/>
        </w:rPr>
        <w:t>must</w:t>
      </w:r>
      <w:r>
        <w:rPr>
          <w:lang w:val="en-US"/>
        </w:rPr>
        <w:t xml:space="preserve"> contain </w:t>
      </w:r>
      <w:proofErr w:type="gramStart"/>
      <w:r>
        <w:rPr>
          <w:lang w:val="en-US"/>
        </w:rPr>
        <w:t>an</w:t>
      </w:r>
      <w:proofErr w:type="gramEnd"/>
      <w:r>
        <w:rPr>
          <w:lang w:val="en-US"/>
        </w:rPr>
        <w:t xml:space="preserve"> @ character.  This can be ensured by implementing a validation rule that ensures that the input string contains this character.</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records are </w:t>
      </w:r>
      <w:r>
        <w:rPr>
          <w:b/>
          <w:bCs/>
          <w:lang w:val="en-US"/>
        </w:rPr>
        <w:t>not duplicated</w:t>
      </w:r>
      <w:r>
        <w:rPr>
          <w:lang w:val="en-US"/>
        </w:rPr>
        <w:t xml:space="preserve">: </w:t>
      </w:r>
    </w:p>
    <w:p w:rsidR="003C1454" w:rsidRDefault="003C1454">
      <w:pPr>
        <w:ind w:left="360"/>
        <w:rPr>
          <w:lang w:val="en-US"/>
        </w:rPr>
      </w:pPr>
    </w:p>
    <w:p w:rsidR="003C1454" w:rsidRDefault="003C1454">
      <w:pPr>
        <w:pStyle w:val="BodyTextIndent2"/>
        <w:ind w:left="360" w:firstLine="0"/>
      </w:pPr>
      <w:r>
        <w:t>This must be done by implementing correct logic on both the information system and the program that extracts data for the NLRD.</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There should be no </w:t>
      </w:r>
      <w:r>
        <w:rPr>
          <w:b/>
          <w:bCs/>
          <w:lang w:val="en-US"/>
        </w:rPr>
        <w:t>orphan records</w:t>
      </w:r>
      <w:r>
        <w:rPr>
          <w:lang w:val="en-US"/>
        </w:rPr>
        <w:t xml:space="preserve"> (e.g. when a learner achievement record does not relate to any parent record for the learner or the provider or the qualification).</w:t>
      </w:r>
    </w:p>
    <w:p w:rsidR="003C1454" w:rsidRDefault="003C1454">
      <w:pPr>
        <w:ind w:left="360"/>
        <w:rPr>
          <w:lang w:val="en-US"/>
        </w:rPr>
      </w:pPr>
    </w:p>
    <w:p w:rsidR="003C1454" w:rsidRDefault="003C1454">
      <w:pPr>
        <w:pStyle w:val="BodyTextIndent2"/>
        <w:ind w:left="360" w:firstLine="0"/>
      </w:pPr>
      <w:r>
        <w:t>The existence of orphan records in data extracted for the NLRD is always an indication of a problem with either the information system (probably the relationships within the database) or the method of extraction.</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the </w:t>
      </w:r>
      <w:r>
        <w:rPr>
          <w:b/>
          <w:bCs/>
          <w:lang w:val="en-US"/>
        </w:rPr>
        <w:t>achievement date</w:t>
      </w:r>
      <w:r>
        <w:rPr>
          <w:lang w:val="en-US"/>
        </w:rPr>
        <w:t xml:space="preserve"> is not greater than today's date:</w:t>
      </w:r>
    </w:p>
    <w:p w:rsidR="003C1454" w:rsidRDefault="003C1454">
      <w:pPr>
        <w:ind w:left="360"/>
        <w:rPr>
          <w:lang w:val="en-US"/>
        </w:rPr>
      </w:pPr>
    </w:p>
    <w:p w:rsidR="003C1454" w:rsidRDefault="003C1454">
      <w:pPr>
        <w:pStyle w:val="BodyTextIndent2"/>
        <w:ind w:left="360" w:firstLine="0"/>
      </w:pPr>
      <w:r>
        <w:t>ETQA information systems usually require an expected achievement date and an actual achievement date; the latter is recorded once the learner has achieved the qualification or unit standard.  The information system must be set up to record both values in a logical manner.  This includes ensuring that the user cannot define an actual achievement date that is greater than today's date.  The NLRD extraction must extract only the actual achievement date value (not the expected achievement date).</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 xml:space="preserve">learner achievement </w:t>
      </w:r>
      <w:r>
        <w:rPr>
          <w:lang w:val="en-US"/>
        </w:rPr>
        <w:t xml:space="preserve">status is correctly recorded and that the actual achievement date is only supplied for qualifications or unit standards that have actually been </w:t>
      </w:r>
      <w:r>
        <w:rPr>
          <w:b/>
          <w:bCs/>
          <w:lang w:val="en-US"/>
        </w:rPr>
        <w:t>achieved</w:t>
      </w:r>
      <w:r>
        <w:rPr>
          <w:lang w:val="en-US"/>
        </w:rPr>
        <w:t>:</w:t>
      </w:r>
    </w:p>
    <w:p w:rsidR="003C1454" w:rsidRDefault="003C1454">
      <w:pPr>
        <w:pStyle w:val="BodyText"/>
        <w:ind w:left="360"/>
        <w:rPr>
          <w:sz w:val="20"/>
        </w:rPr>
      </w:pPr>
    </w:p>
    <w:p w:rsidR="003C1454" w:rsidRDefault="003C1454">
      <w:pPr>
        <w:pStyle w:val="BodyText"/>
        <w:ind w:left="360"/>
        <w:jc w:val="left"/>
        <w:rPr>
          <w:b w:val="0"/>
          <w:bCs/>
          <w:sz w:val="20"/>
        </w:rPr>
      </w:pPr>
      <w:r>
        <w:rPr>
          <w:b w:val="0"/>
          <w:bCs/>
          <w:sz w:val="20"/>
        </w:rPr>
        <w:t xml:space="preserve">The extraction errors, where achievement dates are supplied for qualifications or unit standards that have </w:t>
      </w:r>
      <w:r>
        <w:rPr>
          <w:b w:val="0"/>
          <w:bCs/>
          <w:sz w:val="20"/>
          <w:u w:val="single"/>
        </w:rPr>
        <w:t>not</w:t>
      </w:r>
      <w:r>
        <w:rPr>
          <w:b w:val="0"/>
          <w:bCs/>
          <w:sz w:val="20"/>
        </w:rPr>
        <w:t xml:space="preserve"> been </w:t>
      </w:r>
      <w:proofErr w:type="gramStart"/>
      <w:r>
        <w:rPr>
          <w:b w:val="0"/>
          <w:bCs/>
          <w:sz w:val="20"/>
        </w:rPr>
        <w:t>achieved,</w:t>
      </w:r>
      <w:proofErr w:type="gramEnd"/>
      <w:r>
        <w:rPr>
          <w:b w:val="0"/>
          <w:bCs/>
          <w:sz w:val="20"/>
        </w:rPr>
        <w:t xml:space="preserve"> will be eliminated by item 12.</w:t>
      </w:r>
    </w:p>
    <w:p w:rsidR="003C1454" w:rsidRDefault="003C1454">
      <w:pPr>
        <w:pStyle w:val="BodyText"/>
        <w:ind w:left="360"/>
        <w:jc w:val="left"/>
        <w:rPr>
          <w:b w:val="0"/>
          <w:bCs/>
          <w:sz w:val="20"/>
        </w:rPr>
      </w:pPr>
    </w:p>
    <w:p w:rsidR="003C1454" w:rsidRDefault="003C1454">
      <w:pPr>
        <w:pStyle w:val="BodyText"/>
        <w:ind w:left="360"/>
        <w:jc w:val="left"/>
        <w:rPr>
          <w:b w:val="0"/>
          <w:bCs/>
          <w:sz w:val="20"/>
        </w:rPr>
      </w:pPr>
      <w:r>
        <w:rPr>
          <w:b w:val="0"/>
          <w:bCs/>
          <w:sz w:val="20"/>
        </w:rPr>
        <w:t xml:space="preserve">In addition, the important value that must be changed when the qualification or unit standard is achieved is </w:t>
      </w:r>
      <w:proofErr w:type="spellStart"/>
      <w:r>
        <w:rPr>
          <w:b w:val="0"/>
          <w:bCs/>
          <w:sz w:val="20"/>
        </w:rPr>
        <w:t>Learner_Achievement_Status_Id</w:t>
      </w:r>
      <w:proofErr w:type="spellEnd"/>
      <w:r>
        <w:rPr>
          <w:b w:val="0"/>
          <w:bCs/>
          <w:sz w:val="20"/>
        </w:rPr>
        <w:t xml:space="preserve">.  The most common value prior to achievement is 3 (Enrolled) – this is associated with a </w:t>
      </w:r>
      <w:r>
        <w:rPr>
          <w:b w:val="0"/>
          <w:bCs/>
          <w:sz w:val="20"/>
          <w:u w:val="single"/>
        </w:rPr>
        <w:t>null</w:t>
      </w:r>
      <w:r>
        <w:rPr>
          <w:b w:val="0"/>
          <w:bCs/>
          <w:sz w:val="20"/>
        </w:rPr>
        <w:t xml:space="preserve"> learner achievement date.  The most common value after achievement is 2 (Achieved), and this is associated with a </w:t>
      </w:r>
      <w:r>
        <w:rPr>
          <w:b w:val="0"/>
          <w:bCs/>
          <w:sz w:val="20"/>
          <w:u w:val="single"/>
        </w:rPr>
        <w:t>non-null</w:t>
      </w:r>
      <w:r>
        <w:rPr>
          <w:b w:val="0"/>
          <w:bCs/>
          <w:sz w:val="20"/>
        </w:rPr>
        <w:t xml:space="preserve"> learner achievement date that is less than today’s date.  (See Appendix A for all the other possible values.)</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w:t>
      </w:r>
      <w:r>
        <w:rPr>
          <w:b/>
          <w:bCs/>
          <w:lang w:val="en-US"/>
        </w:rPr>
        <w:t>start dates are always before end dates</w:t>
      </w:r>
      <w:r>
        <w:rPr>
          <w:lang w:val="en-US"/>
        </w:rPr>
        <w:t>:</w:t>
      </w:r>
    </w:p>
    <w:p w:rsidR="003C1454" w:rsidRDefault="003C1454">
      <w:pPr>
        <w:ind w:left="360"/>
        <w:rPr>
          <w:lang w:val="en-US"/>
        </w:rPr>
      </w:pPr>
    </w:p>
    <w:p w:rsidR="003C1454" w:rsidRDefault="003C1454">
      <w:pPr>
        <w:ind w:left="360"/>
        <w:rPr>
          <w:lang w:val="en-US"/>
        </w:rPr>
      </w:pPr>
      <w:r>
        <w:rPr>
          <w:lang w:val="en-US"/>
        </w:rPr>
        <w:t>The information system must not allow the user to define a start date that is greater than the end date.</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the </w:t>
      </w:r>
      <w:r>
        <w:rPr>
          <w:b/>
          <w:bCs/>
          <w:lang w:val="en-US"/>
        </w:rPr>
        <w:t>correct</w:t>
      </w:r>
      <w:r>
        <w:rPr>
          <w:lang w:val="en-US"/>
        </w:rPr>
        <w:t xml:space="preserve"> </w:t>
      </w:r>
      <w:r>
        <w:rPr>
          <w:b/>
          <w:bCs/>
          <w:lang w:val="en-US"/>
        </w:rPr>
        <w:t>period</w:t>
      </w:r>
      <w:r>
        <w:rPr>
          <w:lang w:val="en-US"/>
        </w:rPr>
        <w:t xml:space="preserve"> between all start dates and end dates:</w:t>
      </w:r>
    </w:p>
    <w:p w:rsidR="003C1454" w:rsidRDefault="003C1454">
      <w:pPr>
        <w:ind w:left="360"/>
        <w:rPr>
          <w:lang w:val="en-US"/>
        </w:rPr>
      </w:pPr>
    </w:p>
    <w:p w:rsidR="003C1454" w:rsidRDefault="003C1454">
      <w:pPr>
        <w:pStyle w:val="BodyTextIndent2"/>
        <w:ind w:left="360" w:firstLine="0"/>
      </w:pPr>
      <w:r>
        <w:t>The information system must not allow the user to select an end date that is greater than the allowed time period, as per the NLRD load specifications (it is advised that the system actually defaults the end date to the relevant date once the user selects the start date – the user may change this value to an earlier one if required).</w:t>
      </w:r>
    </w:p>
    <w:p w:rsidR="003C1454" w:rsidRDefault="003C1454">
      <w:pPr>
        <w:rPr>
          <w:lang w:val="en-US"/>
        </w:rPr>
      </w:pPr>
    </w:p>
    <w:p w:rsidR="004C2B19" w:rsidRDefault="004C2B19">
      <w:pPr>
        <w:rPr>
          <w:lang w:val="en-US"/>
        </w:rPr>
      </w:pPr>
    </w:p>
    <w:p w:rsidR="004C2B19" w:rsidRDefault="004C2B19">
      <w:pPr>
        <w:rPr>
          <w:lang w:val="en-US"/>
        </w:rPr>
      </w:pPr>
    </w:p>
    <w:p w:rsidR="003C1454" w:rsidRDefault="003C1454">
      <w:pPr>
        <w:numPr>
          <w:ilvl w:val="0"/>
          <w:numId w:val="16"/>
        </w:numPr>
        <w:rPr>
          <w:lang w:val="en-US"/>
        </w:rPr>
      </w:pPr>
      <w:r>
        <w:rPr>
          <w:lang w:val="en-US"/>
        </w:rPr>
        <w:lastRenderedPageBreak/>
        <w:t xml:space="preserve">Ensuring that </w:t>
      </w:r>
      <w:r>
        <w:rPr>
          <w:b/>
          <w:bCs/>
          <w:lang w:val="en-US"/>
        </w:rPr>
        <w:t>date values are feasible</w:t>
      </w:r>
      <w:r>
        <w:rPr>
          <w:lang w:val="en-US"/>
        </w:rPr>
        <w:t>:</w:t>
      </w:r>
    </w:p>
    <w:p w:rsidR="003C1454" w:rsidRDefault="003C1454">
      <w:pPr>
        <w:ind w:left="360"/>
        <w:rPr>
          <w:lang w:val="en-US"/>
        </w:rPr>
      </w:pPr>
    </w:p>
    <w:p w:rsidR="003C1454" w:rsidRDefault="003C1454">
      <w:pPr>
        <w:ind w:left="360"/>
        <w:rPr>
          <w:lang w:val="en-US"/>
        </w:rPr>
      </w:pPr>
      <w:r>
        <w:rPr>
          <w:lang w:val="en-US"/>
        </w:rPr>
        <w:t>The information system should contain appropriate validations, for instance it should not allow the user to select a date before 1900/01/01.</w:t>
      </w:r>
    </w:p>
    <w:p w:rsidR="003C1454" w:rsidRDefault="003C1454">
      <w:pPr>
        <w:rPr>
          <w:lang w:val="en-US"/>
        </w:rPr>
      </w:pPr>
    </w:p>
    <w:p w:rsidR="003C1454" w:rsidRDefault="003C1454">
      <w:pPr>
        <w:rPr>
          <w:lang w:val="en-US"/>
        </w:rPr>
      </w:pPr>
    </w:p>
    <w:p w:rsidR="003C1454" w:rsidRDefault="003C1454">
      <w:pPr>
        <w:numPr>
          <w:ilvl w:val="0"/>
          <w:numId w:val="16"/>
        </w:numPr>
        <w:rPr>
          <w:lang w:val="en-US"/>
        </w:rPr>
      </w:pPr>
      <w:r>
        <w:rPr>
          <w:lang w:val="en-US"/>
        </w:rPr>
        <w:t xml:space="preserve">Ensuring that extracted fields </w:t>
      </w:r>
      <w:r>
        <w:rPr>
          <w:b/>
          <w:bCs/>
          <w:lang w:val="en-US"/>
        </w:rPr>
        <w:t>do not commence with a space:</w:t>
      </w:r>
    </w:p>
    <w:p w:rsidR="003C1454" w:rsidRDefault="003C1454">
      <w:pPr>
        <w:ind w:left="360"/>
        <w:rPr>
          <w:lang w:val="en-US"/>
        </w:rPr>
      </w:pPr>
    </w:p>
    <w:p w:rsidR="003C1454" w:rsidRDefault="003C1454">
      <w:pPr>
        <w:ind w:left="360"/>
        <w:rPr>
          <w:lang w:val="en-US"/>
        </w:rPr>
      </w:pPr>
      <w:r>
        <w:rPr>
          <w:lang w:val="en-US"/>
        </w:rPr>
        <w:t>The program that extracts data for the NLRD should left-trim all values.</w:t>
      </w:r>
    </w:p>
    <w:p w:rsidR="003C1454" w:rsidRDefault="003C1454">
      <w:pPr>
        <w:rPr>
          <w:lang w:val="en-US"/>
        </w:rPr>
      </w:pPr>
    </w:p>
    <w:p w:rsidR="004C2B19" w:rsidRDefault="004C2B19">
      <w:pPr>
        <w:rPr>
          <w:lang w:val="en-US"/>
        </w:rPr>
      </w:pPr>
    </w:p>
    <w:p w:rsidR="003C1454" w:rsidRDefault="003C1454">
      <w:pPr>
        <w:numPr>
          <w:ilvl w:val="0"/>
          <w:numId w:val="16"/>
        </w:numPr>
        <w:rPr>
          <w:lang w:val="en-US"/>
        </w:rPr>
      </w:pPr>
      <w:r>
        <w:rPr>
          <w:lang w:val="en-US"/>
        </w:rPr>
        <w:t xml:space="preserve">Ensuring that </w:t>
      </w:r>
      <w:r>
        <w:rPr>
          <w:b/>
          <w:bCs/>
          <w:lang w:val="en-US"/>
        </w:rPr>
        <w:t>addresses</w:t>
      </w:r>
      <w:r>
        <w:rPr>
          <w:lang w:val="en-US"/>
        </w:rPr>
        <w:t xml:space="preserve"> contain appropriate values only: </w:t>
      </w:r>
    </w:p>
    <w:p w:rsidR="003C1454" w:rsidRDefault="003C1454">
      <w:pPr>
        <w:rPr>
          <w:lang w:val="en-US"/>
        </w:rPr>
      </w:pPr>
    </w:p>
    <w:p w:rsidR="003C1454" w:rsidRDefault="003C1454">
      <w:pPr>
        <w:pStyle w:val="BodyTextIndent2"/>
        <w:ind w:left="360" w:firstLine="0"/>
      </w:pPr>
      <w:r>
        <w:t>The information system and the program to extract data for the NLRD should include validations such as:</w:t>
      </w:r>
    </w:p>
    <w:p w:rsidR="003C1454" w:rsidRDefault="003C1454">
      <w:pPr>
        <w:pStyle w:val="BodyTextIndent2"/>
      </w:pPr>
    </w:p>
    <w:p w:rsidR="003C1454" w:rsidRDefault="003C1454">
      <w:pPr>
        <w:pStyle w:val="BodyTextIndent2"/>
        <w:numPr>
          <w:ilvl w:val="0"/>
          <w:numId w:val="19"/>
        </w:numPr>
      </w:pPr>
      <w:r>
        <w:t xml:space="preserve">Values for Address Lines 1, 2 and 3 must not contain numbers only.  </w:t>
      </w:r>
    </w:p>
    <w:p w:rsidR="003C1454" w:rsidRDefault="003C1454">
      <w:pPr>
        <w:pStyle w:val="BodyTextIndent2"/>
      </w:pPr>
    </w:p>
    <w:p w:rsidR="003C1454" w:rsidRDefault="003C1454">
      <w:pPr>
        <w:pStyle w:val="BodyTextIndent2"/>
        <w:numPr>
          <w:ilvl w:val="0"/>
          <w:numId w:val="19"/>
        </w:numPr>
      </w:pPr>
      <w: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Default="003C1454">
      <w:pPr>
        <w:rPr>
          <w:lang w:val="en-US"/>
        </w:rPr>
      </w:pPr>
    </w:p>
    <w:p w:rsidR="003C1454" w:rsidRDefault="003C1454">
      <w:pPr>
        <w:pStyle w:val="BodyTextIndent2"/>
        <w:ind w:left="357" w:firstLine="0"/>
      </w:pPr>
      <w: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Default="003C1454">
      <w:pPr>
        <w:rPr>
          <w:lang w:val="en-US"/>
        </w:rPr>
      </w:pPr>
    </w:p>
    <w:p w:rsidR="003C1454" w:rsidRDefault="003C1454">
      <w:pPr>
        <w:ind w:left="357"/>
        <w:rPr>
          <w:i/>
          <w:iCs/>
          <w:lang w:val="en-US"/>
        </w:rPr>
      </w:pPr>
      <w:r>
        <w:rPr>
          <w:i/>
          <w:iCs/>
          <w:lang w:val="en-US"/>
        </w:rPr>
        <w:t xml:space="preserve">It </w:t>
      </w:r>
      <w:r>
        <w:rPr>
          <w:i/>
          <w:iCs/>
          <w:u w:val="single"/>
          <w:lang w:val="en-US"/>
        </w:rPr>
        <w:t>is</w:t>
      </w:r>
      <w:r>
        <w:rPr>
          <w:i/>
          <w:iCs/>
          <w:lang w:val="en-US"/>
        </w:rPr>
        <w:t>, in fact, realistic to expect users of the information system to capture data for these fields correctly.</w:t>
      </w:r>
    </w:p>
    <w:p w:rsidR="003C1454" w:rsidRDefault="003C1454">
      <w:pPr>
        <w:ind w:left="360"/>
        <w:rPr>
          <w:lang w:val="en-US"/>
        </w:rPr>
      </w:pPr>
    </w:p>
    <w:p w:rsidR="003C1454" w:rsidRDefault="003C1454">
      <w:pPr>
        <w:ind w:left="360"/>
        <w:rPr>
          <w:lang w:val="en-US"/>
        </w:rPr>
      </w:pPr>
    </w:p>
    <w:p w:rsidR="00265AA9" w:rsidRPr="00A64103" w:rsidRDefault="00265AA9" w:rsidP="00265AA9">
      <w:pPr>
        <w:pStyle w:val="BodyTextIndent2"/>
        <w:numPr>
          <w:ilvl w:val="0"/>
          <w:numId w:val="16"/>
        </w:numPr>
        <w:rPr>
          <w:color w:val="FF6600"/>
        </w:rPr>
      </w:pPr>
      <w:r>
        <w:rPr>
          <w:b/>
          <w:color w:val="FF6600"/>
        </w:rPr>
        <w:t xml:space="preserve">Ensuring that the extracted dataset remains constant, </w:t>
      </w:r>
      <w:r w:rsidR="00B25699">
        <w:rPr>
          <w:b/>
          <w:color w:val="FF6600"/>
        </w:rPr>
        <w:t xml:space="preserve">that it </w:t>
      </w:r>
      <w:r>
        <w:rPr>
          <w:b/>
          <w:color w:val="FF6600"/>
        </w:rPr>
        <w:t xml:space="preserve">can be used for audit trails, and </w:t>
      </w:r>
      <w:r w:rsidR="00B25699">
        <w:rPr>
          <w:b/>
          <w:color w:val="FF6600"/>
        </w:rPr>
        <w:t xml:space="preserve">that it </w:t>
      </w:r>
      <w:r>
        <w:rPr>
          <w:b/>
          <w:color w:val="FF6600"/>
        </w:rPr>
        <w:t>can be corrected if it contains errors</w:t>
      </w:r>
      <w:r w:rsidRPr="00265AA9">
        <w:rPr>
          <w:b/>
          <w:color w:val="FF6600"/>
        </w:rPr>
        <w:t>:</w:t>
      </w:r>
    </w:p>
    <w:p w:rsidR="00265AA9" w:rsidRDefault="00265AA9" w:rsidP="00265AA9">
      <w:pPr>
        <w:rPr>
          <w:color w:val="FF6600"/>
          <w:lang w:val="en-US"/>
        </w:rPr>
      </w:pPr>
    </w:p>
    <w:p w:rsidR="00265AA9" w:rsidRDefault="00265AA9" w:rsidP="00265AA9">
      <w:pPr>
        <w:ind w:left="360"/>
        <w:rPr>
          <w:color w:val="FF6600"/>
          <w:lang w:val="en-US"/>
        </w:rPr>
      </w:pPr>
      <w:r>
        <w:rPr>
          <w:color w:val="FF6600"/>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Pr>
          <w:color w:val="FF6600"/>
          <w:lang w:val="en-US"/>
        </w:rPr>
        <w:t xml:space="preserve">  </w:t>
      </w:r>
    </w:p>
    <w:p w:rsidR="00265AA9" w:rsidRDefault="00265AA9" w:rsidP="00265AA9">
      <w:pPr>
        <w:ind w:left="360"/>
        <w:rPr>
          <w:color w:val="FF6600"/>
          <w:lang w:val="en-US"/>
        </w:rPr>
      </w:pPr>
    </w:p>
    <w:p w:rsidR="00265AA9" w:rsidRDefault="00265AA9" w:rsidP="00265AA9">
      <w:pPr>
        <w:ind w:left="360"/>
        <w:rPr>
          <w:color w:val="FF6600"/>
          <w:lang w:val="en-US"/>
        </w:rPr>
      </w:pPr>
      <w:r>
        <w:rPr>
          <w:color w:val="FF6600"/>
          <w:lang w:val="en-US"/>
        </w:rPr>
        <w:t>Most importantly, if the feedback from the NLRD indicates that a correction is required</w:t>
      </w:r>
      <w:r w:rsidR="00224831">
        <w:rPr>
          <w:color w:val="FF6600"/>
          <w:lang w:val="en-US"/>
        </w:rPr>
        <w:t>, this should be done on the extract (or a copy of it, if the exact original is being retained for the purposes of the audit trail).</w:t>
      </w:r>
      <w:r w:rsidR="0004405D">
        <w:rPr>
          <w:color w:val="FF6600"/>
          <w:lang w:val="en-US"/>
        </w:rPr>
        <w:t xml:space="preserve">  The creation of a flag in the live system, in parallel, may also be required.</w:t>
      </w:r>
    </w:p>
    <w:p w:rsidR="00265AA9" w:rsidRDefault="00265AA9" w:rsidP="00265AA9">
      <w:pPr>
        <w:ind w:left="360"/>
        <w:rPr>
          <w:color w:val="FF6600"/>
          <w:lang w:val="en-US"/>
        </w:rPr>
      </w:pPr>
    </w:p>
    <w:p w:rsidR="00FA62E3" w:rsidRDefault="00FA62E3" w:rsidP="00265AA9">
      <w:pPr>
        <w:ind w:left="360"/>
        <w:rPr>
          <w:color w:val="FF6600"/>
          <w:lang w:val="en-US"/>
        </w:rPr>
      </w:pPr>
      <w:r>
        <w:rPr>
          <w:color w:val="FF6600"/>
          <w:lang w:val="en-US"/>
        </w:rPr>
        <w:t>Th</w:t>
      </w:r>
      <w:r w:rsidR="00B95FA8">
        <w:rPr>
          <w:color w:val="FF6600"/>
          <w:lang w:val="en-US"/>
        </w:rPr>
        <w:t>e ability to update the extract and not generate new problems</w:t>
      </w:r>
      <w:r>
        <w:rPr>
          <w:color w:val="FF6600"/>
          <w:lang w:val="en-US"/>
        </w:rPr>
        <w:t xml:space="preserve"> would not otherwise be possible, as most information systems are updated daily.</w:t>
      </w:r>
      <w:r w:rsidR="00BF6A5B">
        <w:rPr>
          <w:color w:val="FF6600"/>
          <w:lang w:val="en-US"/>
        </w:rPr>
        <w:t xml:space="preserve">  The need to use this method becomes even more pressing if corrections are made a while after the original extract was produced, as the extract should be a snapshot of what was the case in January/February and July/August of each year.</w:t>
      </w:r>
    </w:p>
    <w:p w:rsidR="00FA62E3" w:rsidRDefault="00FA62E3" w:rsidP="00265AA9">
      <w:pPr>
        <w:ind w:left="360"/>
        <w:rPr>
          <w:color w:val="FF6600"/>
          <w:lang w:val="en-US"/>
        </w:rPr>
      </w:pPr>
    </w:p>
    <w:p w:rsidR="00FA62E3" w:rsidRDefault="00265AA9" w:rsidP="00FA62E3">
      <w:pPr>
        <w:ind w:left="720"/>
        <w:rPr>
          <w:color w:val="FF6600"/>
          <w:lang w:val="en-US"/>
        </w:rPr>
      </w:pPr>
      <w:r>
        <w:rPr>
          <w:color w:val="FF6600"/>
          <w:lang w:val="en-US"/>
        </w:rPr>
        <w:t xml:space="preserve">Example: </w:t>
      </w:r>
    </w:p>
    <w:p w:rsidR="00FA62E3" w:rsidRDefault="00FA62E3" w:rsidP="00FA62E3">
      <w:pPr>
        <w:ind w:left="720"/>
        <w:rPr>
          <w:color w:val="FF6600"/>
          <w:lang w:val="en-US"/>
        </w:rPr>
      </w:pPr>
    </w:p>
    <w:p w:rsidR="00FA62E3" w:rsidRDefault="00FA62E3" w:rsidP="00FA62E3">
      <w:pPr>
        <w:ind w:left="720"/>
        <w:rPr>
          <w:color w:val="FF6600"/>
          <w:lang w:val="en-US"/>
        </w:rPr>
      </w:pPr>
      <w:r>
        <w:rPr>
          <w:color w:val="FF6600"/>
          <w:lang w:val="en-US"/>
        </w:rPr>
        <w:t>A</w:t>
      </w:r>
      <w:r w:rsidR="00265AA9">
        <w:rPr>
          <w:color w:val="FF6600"/>
          <w:lang w:val="en-US"/>
        </w:rPr>
        <w:t xml:space="preserve">n achievement already exists on the NLRD for a learner on a particular unit standard, but due to a new enrolment by the same learner on another qualification that </w:t>
      </w:r>
      <w:r w:rsidR="00265AA9" w:rsidRPr="00265AA9">
        <w:rPr>
          <w:color w:val="FF6600"/>
        </w:rPr>
        <w:t>utili</w:t>
      </w:r>
      <w:r w:rsidR="00265AA9">
        <w:rPr>
          <w:color w:val="FF6600"/>
        </w:rPr>
        <w:t>s</w:t>
      </w:r>
      <w:r w:rsidR="00265AA9" w:rsidRPr="00265AA9">
        <w:rPr>
          <w:color w:val="FF6600"/>
        </w:rPr>
        <w:t>es</w:t>
      </w:r>
      <w:r w:rsidR="00265AA9">
        <w:rPr>
          <w:color w:val="FF6600"/>
          <w:lang w:val="en-US"/>
        </w:rPr>
        <w:t xml:space="preserve"> the same unit standard, it seems as if the learner has now enrolled again on this unit standard.  </w:t>
      </w:r>
      <w:r>
        <w:rPr>
          <w:color w:val="FF6600"/>
          <w:lang w:val="en-US"/>
        </w:rPr>
        <w:t>The ETQA’s information system should flag this “unit standard enrolment” so that it is not extracted again; however, if the original achievement took place via another ETQA, it may not yet be known about.</w:t>
      </w:r>
      <w:r w:rsidR="00B95FA8">
        <w:rPr>
          <w:color w:val="FF6600"/>
          <w:lang w:val="en-US"/>
        </w:rPr>
        <w:t xml:space="preserve">  </w:t>
      </w:r>
      <w:r>
        <w:rPr>
          <w:color w:val="FF6600"/>
          <w:lang w:val="en-US"/>
        </w:rPr>
        <w:t xml:space="preserve">The NLRD feedback gives this information.  </w:t>
      </w:r>
    </w:p>
    <w:p w:rsidR="00FA62E3" w:rsidRDefault="00FA62E3" w:rsidP="00FA62E3">
      <w:pPr>
        <w:ind w:left="720"/>
        <w:rPr>
          <w:color w:val="FF6600"/>
          <w:lang w:val="en-US"/>
        </w:rPr>
      </w:pPr>
    </w:p>
    <w:p w:rsidR="00FA62E3" w:rsidRDefault="00FA62E3" w:rsidP="00FA62E3">
      <w:pPr>
        <w:ind w:left="720"/>
        <w:rPr>
          <w:color w:val="FF6600"/>
          <w:lang w:val="en-US"/>
        </w:rPr>
      </w:pPr>
      <w:r>
        <w:rPr>
          <w:color w:val="FF6600"/>
          <w:lang w:val="en-US"/>
        </w:rPr>
        <w:t xml:space="preserve">The extract must now be corrected so that the row containing this “unit standard enrolment” is removed from the submission.  In addition, </w:t>
      </w:r>
      <w:r w:rsidR="00224831">
        <w:rPr>
          <w:color w:val="FF6600"/>
          <w:lang w:val="en-US"/>
        </w:rPr>
        <w:t>now that the previous achievement is known about, the new “enrolment” should be flagged in the live system so that it will not be extracted again.</w:t>
      </w:r>
    </w:p>
    <w:p w:rsidR="003C1454" w:rsidRDefault="003C1454">
      <w:pPr>
        <w:pStyle w:val="Heading1"/>
        <w:rPr>
          <w:rFonts w:ascii="Times New Roman" w:hAnsi="Times New Roman"/>
        </w:rPr>
      </w:pPr>
      <w:r>
        <w:rPr>
          <w:rFonts w:ascii="Times New Roman" w:hAnsi="Times New Roman"/>
        </w:rPr>
        <w:br w:type="page"/>
      </w:r>
      <w:bookmarkStart w:id="38" w:name="_Toc175650296"/>
      <w:bookmarkStart w:id="39" w:name="_Toc405297698"/>
      <w:r>
        <w:rPr>
          <w:rFonts w:ascii="Times New Roman" w:hAnsi="Times New Roman"/>
        </w:rPr>
        <w:lastRenderedPageBreak/>
        <w:t>Appendix F: NLRD MINIMUM STANDARD FOR DATA LOADS</w:t>
      </w:r>
      <w:bookmarkEnd w:id="38"/>
      <w:bookmarkEnd w:id="39"/>
    </w:p>
    <w:p w:rsidR="003C1454" w:rsidRDefault="003C1454">
      <w:pPr>
        <w:pStyle w:val="BodyText"/>
        <w:rPr>
          <w:sz w:val="20"/>
        </w:rPr>
      </w:pPr>
      <w:r>
        <w:rPr>
          <w:sz w:val="20"/>
        </w:rPr>
        <w:t>The minimum data standard for ETQA submissions to the NLRD is that</w:t>
      </w:r>
    </w:p>
    <w:p w:rsidR="003C1454" w:rsidRDefault="003C1454">
      <w:pPr>
        <w:pStyle w:val="BodyText"/>
        <w:rPr>
          <w:sz w:val="20"/>
        </w:rPr>
      </w:pPr>
      <w:proofErr w:type="gramStart"/>
      <w:r>
        <w:rPr>
          <w:sz w:val="20"/>
        </w:rPr>
        <w:t>data</w:t>
      </w:r>
      <w:proofErr w:type="gramEnd"/>
      <w:r>
        <w:rPr>
          <w:sz w:val="20"/>
        </w:rPr>
        <w:t xml:space="preserve"> will be submitted in </w:t>
      </w:r>
      <w:r>
        <w:rPr>
          <w:color w:val="008000"/>
          <w:sz w:val="20"/>
        </w:rPr>
        <w:t>January/February</w:t>
      </w:r>
      <w:r>
        <w:rPr>
          <w:sz w:val="20"/>
        </w:rPr>
        <w:t xml:space="preserve"> and </w:t>
      </w:r>
      <w:r>
        <w:rPr>
          <w:color w:val="008000"/>
          <w:sz w:val="20"/>
        </w:rPr>
        <w:t>July/August</w:t>
      </w:r>
      <w:r>
        <w:rPr>
          <w:sz w:val="20"/>
        </w:rPr>
        <w:t xml:space="preserve"> of each year, </w:t>
      </w:r>
    </w:p>
    <w:p w:rsidR="003C1454" w:rsidRDefault="003C1454">
      <w:pPr>
        <w:pStyle w:val="BodyText"/>
        <w:rPr>
          <w:sz w:val="20"/>
        </w:rPr>
      </w:pPr>
      <w:proofErr w:type="gramStart"/>
      <w:r>
        <w:rPr>
          <w:sz w:val="20"/>
        </w:rPr>
        <w:t>and</w:t>
      </w:r>
      <w:proofErr w:type="gramEnd"/>
      <w:r>
        <w:rPr>
          <w:sz w:val="20"/>
        </w:rPr>
        <w:t xml:space="preserve"> will be incorporated into the NLRD</w:t>
      </w:r>
    </w:p>
    <w:p w:rsidR="003C1454" w:rsidRDefault="003C1454">
      <w:pPr>
        <w:pStyle w:val="BodyText"/>
        <w:rPr>
          <w:sz w:val="20"/>
        </w:rPr>
      </w:pPr>
      <w:proofErr w:type="gramStart"/>
      <w:r>
        <w:rPr>
          <w:sz w:val="20"/>
        </w:rPr>
        <w:t>and</w:t>
      </w:r>
      <w:proofErr w:type="gramEnd"/>
      <w:r>
        <w:rPr>
          <w:sz w:val="20"/>
        </w:rPr>
        <w:t xml:space="preserve"> signed off by </w:t>
      </w:r>
      <w:r>
        <w:rPr>
          <w:color w:val="008000"/>
          <w:sz w:val="20"/>
        </w:rPr>
        <w:t>15 February</w:t>
      </w:r>
      <w:r>
        <w:rPr>
          <w:sz w:val="20"/>
        </w:rPr>
        <w:t xml:space="preserve"> and </w:t>
      </w:r>
      <w:r>
        <w:rPr>
          <w:color w:val="008000"/>
          <w:sz w:val="20"/>
        </w:rPr>
        <w:t>15 August</w:t>
      </w:r>
      <w:r>
        <w:rPr>
          <w:sz w:val="20"/>
        </w:rPr>
        <w:t xml:space="preserve"> respectively.</w:t>
      </w:r>
    </w:p>
    <w:p w:rsidR="003C1454" w:rsidRDefault="003C1454"/>
    <w:p w:rsidR="003C1454" w:rsidRPr="003C4A2E" w:rsidRDefault="003C1454" w:rsidP="008A7E61">
      <w:pPr>
        <w:jc w:val="both"/>
        <w:rPr>
          <w:color w:val="CC00FF"/>
        </w:rPr>
      </w:pPr>
      <w:r>
        <w:t>Note</w:t>
      </w:r>
      <w:r w:rsidR="008A7E61">
        <w:t>s</w:t>
      </w:r>
      <w:r>
        <w:t>: Only files generated by Edu.Dex will be accepted.  Empty files must not be submitted.  Only extracts indicating that a</w:t>
      </w:r>
      <w:r>
        <w:rPr>
          <w:rFonts w:cs="Arial"/>
          <w:szCs w:val="22"/>
        </w:rPr>
        <w:t>n Edu.Dex update was carried out not more than two days before the extract will be accepted</w:t>
      </w:r>
      <w:r w:rsidR="002B34F9">
        <w:rPr>
          <w:rFonts w:cs="Arial"/>
          <w:szCs w:val="22"/>
        </w:rPr>
        <w:t>.</w:t>
      </w:r>
    </w:p>
    <w:p w:rsidR="003C1454" w:rsidRDefault="003C1454"/>
    <w:p w:rsidR="003C1454" w:rsidRDefault="003C1454">
      <w:pPr>
        <w:rPr>
          <w:b/>
        </w:rPr>
      </w:pPr>
      <w:r w:rsidRPr="003C4A2E">
        <w:rPr>
          <w:b/>
        </w:rPr>
        <w:t>The following steps must be followed</w:t>
      </w:r>
      <w:r w:rsidR="00F20D61" w:rsidRPr="003C4A2E">
        <w:rPr>
          <w:b/>
        </w:rPr>
        <w:t xml:space="preserve"> by each ETQA</w:t>
      </w:r>
      <w:r w:rsidRPr="003C4A2E">
        <w:rPr>
          <w:b/>
        </w:rPr>
        <w:t>:</w:t>
      </w:r>
    </w:p>
    <w:p w:rsidR="002B34F9" w:rsidRPr="003C4A2E" w:rsidRDefault="002B34F9">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36"/>
      </w:tblGrid>
      <w:tr w:rsidR="00F20D61" w:rsidRPr="00CE1E6C" w:rsidTr="00CE1E6C">
        <w:tc>
          <w:tcPr>
            <w:tcW w:w="5070" w:type="dxa"/>
            <w:tcBorders>
              <w:bottom w:val="single" w:sz="4" w:space="0" w:color="auto"/>
            </w:tcBorders>
          </w:tcPr>
          <w:p w:rsidR="00F20D61" w:rsidRPr="00CE1E6C" w:rsidRDefault="00F20D61" w:rsidP="00F20D61">
            <w:pPr>
              <w:rPr>
                <w:u w:val="single"/>
              </w:rPr>
            </w:pPr>
            <w:r w:rsidRPr="00CE1E6C">
              <w:rPr>
                <w:u w:val="single"/>
              </w:rPr>
              <w:t xml:space="preserve">Step 1 (use Edu.Dex menu item, “Step 1”) – </w:t>
            </w:r>
            <w:r w:rsidRPr="00CE1E6C">
              <w:rPr>
                <w:i/>
                <w:iCs/>
                <w:u w:val="single"/>
              </w:rPr>
              <w:t>or confirm in writing that Step 1 is not required</w:t>
            </w:r>
            <w:r w:rsidR="003C4A2E" w:rsidRPr="00CE1E6C">
              <w:rPr>
                <w:i/>
                <w:iCs/>
                <w:u w:val="single"/>
              </w:rPr>
              <w:t xml:space="preserve"> </w:t>
            </w:r>
            <w:r w:rsidRPr="00CE1E6C">
              <w:rPr>
                <w:rStyle w:val="FootnoteReference"/>
                <w:i/>
                <w:iCs/>
                <w:color w:val="CC00FF"/>
                <w:u w:val="single"/>
              </w:rPr>
              <w:footnoteReference w:id="17"/>
            </w:r>
            <w:r w:rsidRPr="00CE1E6C">
              <w:rPr>
                <w:u w:val="single"/>
              </w:rPr>
              <w:t>:</w:t>
            </w:r>
          </w:p>
          <w:p w:rsidR="00F20D61" w:rsidRPr="00CE1E6C" w:rsidRDefault="00F20D61" w:rsidP="00F20D61">
            <w:pPr>
              <w:rPr>
                <w:sz w:val="16"/>
              </w:rPr>
            </w:pPr>
          </w:p>
          <w:p w:rsidR="00F20D61" w:rsidRDefault="00F20D61" w:rsidP="00F20D61">
            <w:r>
              <w:t xml:space="preserve">ETQA submits, </w:t>
            </w:r>
            <w:r w:rsidRPr="00CE1E6C">
              <w:rPr>
                <w:color w:val="0000FF"/>
              </w:rPr>
              <w:t xml:space="preserve">from 15 January and 15 July (not before), and </w:t>
            </w:r>
            <w:r>
              <w:t xml:space="preserve">by latest </w:t>
            </w:r>
            <w:r w:rsidRPr="00CE1E6C">
              <w:rPr>
                <w:color w:val="008000"/>
              </w:rPr>
              <w:t>25</w:t>
            </w:r>
            <w:r>
              <w:t xml:space="preserve"> January and </w:t>
            </w:r>
            <w:r w:rsidRPr="00CE1E6C">
              <w:rPr>
                <w:color w:val="008000"/>
              </w:rPr>
              <w:t>25</w:t>
            </w:r>
            <w:r>
              <w:t xml:space="preserve"> July</w:t>
            </w:r>
            <w:r w:rsidR="00391066">
              <w:rPr>
                <w:color w:val="C00000"/>
              </w:rPr>
              <w:t xml:space="preserve"> or the last working day before that date</w:t>
            </w:r>
            <w:r>
              <w:t>:</w:t>
            </w:r>
          </w:p>
          <w:p w:rsidR="00F20D61" w:rsidRDefault="00F20D61" w:rsidP="00CE1E6C">
            <w:pPr>
              <w:numPr>
                <w:ilvl w:val="0"/>
                <w:numId w:val="20"/>
              </w:numPr>
            </w:pPr>
            <w:r>
              <w:t xml:space="preserve">File 21: All Providers in the </w:t>
            </w:r>
            <w:proofErr w:type="spellStart"/>
            <w:r>
              <w:t>ETQA’s</w:t>
            </w:r>
            <w:proofErr w:type="spellEnd"/>
            <w:r>
              <w:t xml:space="preserve"> system for which it is the Primary Focus ETQA</w:t>
            </w:r>
            <w:r>
              <w:rPr>
                <w:rStyle w:val="FootnoteReference"/>
              </w:rPr>
              <w:footnoteReference w:id="18"/>
            </w:r>
          </w:p>
          <w:p w:rsidR="00F20D61" w:rsidRPr="00CE1E6C" w:rsidRDefault="00F20D61" w:rsidP="00CE1E6C">
            <w:pPr>
              <w:numPr>
                <w:ilvl w:val="0"/>
                <w:numId w:val="21"/>
              </w:numPr>
              <w:rPr>
                <w:sz w:val="16"/>
              </w:rPr>
            </w:pPr>
            <w:r>
              <w:t xml:space="preserve">File 22: All “legacy” qualifications in the </w:t>
            </w:r>
            <w:proofErr w:type="spellStart"/>
            <w:r>
              <w:t>ETQA’s</w:t>
            </w:r>
            <w:proofErr w:type="spellEnd"/>
            <w:r>
              <w:t xml:space="preserve"> system</w:t>
            </w:r>
            <w:r>
              <w:rPr>
                <w:rStyle w:val="FootnoteReference"/>
              </w:rPr>
              <w:footnoteReference w:id="19"/>
            </w:r>
          </w:p>
          <w:p w:rsidR="00F20D61" w:rsidRPr="00CE1E6C" w:rsidRDefault="00F20D61" w:rsidP="00CE1E6C">
            <w:pPr>
              <w:numPr>
                <w:ilvl w:val="0"/>
                <w:numId w:val="21"/>
              </w:numPr>
              <w:rPr>
                <w:sz w:val="16"/>
              </w:rPr>
            </w:pPr>
            <w:r>
              <w:t xml:space="preserve">File 23: All “legacy” courses in the </w:t>
            </w:r>
            <w:proofErr w:type="spellStart"/>
            <w:r>
              <w:t>ETQA’s</w:t>
            </w:r>
            <w:proofErr w:type="spellEnd"/>
            <w:r>
              <w:t xml:space="preserve"> system</w:t>
            </w:r>
            <w:r w:rsidR="00C01435">
              <w:rPr>
                <w:rStyle w:val="FootnoteReference"/>
              </w:rPr>
              <w:footnoteReference w:id="20"/>
            </w:r>
            <w:r>
              <w:t xml:space="preserve"> (including </w:t>
            </w:r>
            <w:proofErr w:type="spellStart"/>
            <w:r>
              <w:t>matric</w:t>
            </w:r>
            <w:proofErr w:type="spellEnd"/>
            <w:r>
              <w:t xml:space="preserve"> subjects for Umalusi).</w:t>
            </w:r>
          </w:p>
        </w:tc>
        <w:tc>
          <w:tcPr>
            <w:tcW w:w="4536" w:type="dxa"/>
            <w:tcBorders>
              <w:bottom w:val="single" w:sz="4" w:space="0" w:color="auto"/>
            </w:tcBorders>
          </w:tcPr>
          <w:p w:rsidR="00F20D61" w:rsidRPr="00CE1E6C" w:rsidRDefault="00F20D61" w:rsidP="00F20D61">
            <w:pPr>
              <w:rPr>
                <w:u w:val="single"/>
              </w:rPr>
            </w:pPr>
            <w:r w:rsidRPr="00CE1E6C">
              <w:rPr>
                <w:u w:val="single"/>
              </w:rPr>
              <w:t>Step 2:</w:t>
            </w:r>
          </w:p>
          <w:p w:rsidR="00F20D61" w:rsidRPr="00CE1E6C" w:rsidRDefault="00F20D61" w:rsidP="00F20D61">
            <w:pPr>
              <w:rPr>
                <w:sz w:val="16"/>
              </w:rPr>
            </w:pPr>
          </w:p>
          <w:p w:rsidR="00F20D61" w:rsidRDefault="00F20D61" w:rsidP="00CE1E6C">
            <w:pPr>
              <w:numPr>
                <w:ilvl w:val="0"/>
                <w:numId w:val="22"/>
              </w:numPr>
            </w:pPr>
            <w:r>
              <w:t xml:space="preserve">NLRD supplies, by latest </w:t>
            </w:r>
            <w:r w:rsidRPr="00CE1E6C">
              <w:rPr>
                <w:color w:val="008000"/>
              </w:rPr>
              <w:t>29</w:t>
            </w:r>
            <w:r>
              <w:t xml:space="preserve"> January and </w:t>
            </w:r>
            <w:r w:rsidRPr="00CE1E6C">
              <w:rPr>
                <w:color w:val="008000"/>
              </w:rPr>
              <w:t>29</w:t>
            </w:r>
            <w:r>
              <w:t xml:space="preserve"> July</w:t>
            </w:r>
            <w:r w:rsidR="00391066">
              <w:rPr>
                <w:color w:val="C00000"/>
              </w:rPr>
              <w:t xml:space="preserve"> or the last working day before that date</w:t>
            </w:r>
            <w:r>
              <w:t>, Qualification IDs for the “legacy” qualifications and Unit Standard IDs for the “legacy” courses, to be used in the Learner Achievement Loads</w:t>
            </w:r>
          </w:p>
          <w:p w:rsidR="00F20D61" w:rsidRPr="00565E2B" w:rsidRDefault="00F20D61" w:rsidP="00CE1E6C">
            <w:pPr>
              <w:numPr>
                <w:ilvl w:val="0"/>
                <w:numId w:val="22"/>
              </w:numPr>
            </w:pPr>
            <w:r>
              <w:t>ETQA obtains Qualification and Unit Standard IDs for non-legacy and non-course records from the SAQA website.</w:t>
            </w:r>
          </w:p>
          <w:p w:rsidR="00F20D61" w:rsidRPr="00565E2B" w:rsidRDefault="00565E2B" w:rsidP="00CE1E6C">
            <w:pPr>
              <w:numPr>
                <w:ilvl w:val="0"/>
                <w:numId w:val="22"/>
              </w:numPr>
            </w:pPr>
            <w:r w:rsidRPr="00CE1E6C">
              <w:rPr>
                <w:color w:val="CC00FF"/>
              </w:rPr>
              <w:t>ETQA obtains Learnership IDs from Edu.Dex.</w:t>
            </w:r>
          </w:p>
        </w:tc>
      </w:tr>
      <w:tr w:rsidR="00F20D61" w:rsidRPr="00CE1E6C" w:rsidTr="00CE1E6C">
        <w:tc>
          <w:tcPr>
            <w:tcW w:w="5070" w:type="dxa"/>
            <w:tcBorders>
              <w:bottom w:val="single" w:sz="4" w:space="0" w:color="auto"/>
            </w:tcBorders>
          </w:tcPr>
          <w:p w:rsidR="00F20D61" w:rsidRPr="00CE1E6C" w:rsidRDefault="00F20D61" w:rsidP="00F20D61">
            <w:pPr>
              <w:rPr>
                <w:u w:val="single"/>
              </w:rPr>
            </w:pPr>
            <w:r w:rsidRPr="00CE1E6C">
              <w:rPr>
                <w:u w:val="single"/>
              </w:rPr>
              <w:t>Step 3 (use Edu.Dex menu item, “Step 3”):</w:t>
            </w:r>
          </w:p>
          <w:p w:rsidR="00F20D61" w:rsidRPr="00CE1E6C" w:rsidRDefault="00F20D61" w:rsidP="00F20D61">
            <w:pPr>
              <w:rPr>
                <w:sz w:val="16"/>
              </w:rPr>
            </w:pPr>
          </w:p>
          <w:p w:rsidR="00F20D61" w:rsidRDefault="00F20D61" w:rsidP="00F20D61">
            <w:r>
              <w:t xml:space="preserve">ETQA submits, by latest </w:t>
            </w:r>
            <w:r w:rsidRPr="00CE1E6C">
              <w:rPr>
                <w:color w:val="008000"/>
              </w:rPr>
              <w:t>4 February</w:t>
            </w:r>
            <w:r>
              <w:t xml:space="preserve"> and </w:t>
            </w:r>
            <w:r w:rsidRPr="00CE1E6C">
              <w:rPr>
                <w:color w:val="008000"/>
              </w:rPr>
              <w:t>4 August</w:t>
            </w:r>
            <w:r w:rsidR="00391066">
              <w:rPr>
                <w:color w:val="C00000"/>
              </w:rPr>
              <w:t xml:space="preserve"> or the last working day before that date</w:t>
            </w:r>
            <w:r>
              <w:t xml:space="preserve">, </w:t>
            </w:r>
            <w:r w:rsidRPr="00CE1E6C">
              <w:rPr>
                <w:u w:val="single"/>
              </w:rPr>
              <w:t>all</w:t>
            </w:r>
            <w:r>
              <w:t xml:space="preserve"> records in its system</w:t>
            </w:r>
            <w:r>
              <w:rPr>
                <w:rStyle w:val="FootnoteReference"/>
              </w:rPr>
              <w:footnoteReference w:id="21"/>
            </w:r>
            <w:r>
              <w:t>, for each of the following:</w:t>
            </w:r>
          </w:p>
          <w:p w:rsidR="00F20D61" w:rsidRDefault="00F20D61" w:rsidP="00CE1E6C">
            <w:pPr>
              <w:numPr>
                <w:ilvl w:val="0"/>
                <w:numId w:val="20"/>
              </w:numPr>
            </w:pPr>
            <w:r>
              <w:t>File 21: Providers</w:t>
            </w:r>
            <w:r>
              <w:rPr>
                <w:rStyle w:val="FootnoteReference"/>
              </w:rPr>
              <w:footnoteReference w:id="22"/>
            </w:r>
          </w:p>
          <w:p w:rsidR="00F20D61" w:rsidRDefault="00F20D61" w:rsidP="00CE1E6C">
            <w:pPr>
              <w:numPr>
                <w:ilvl w:val="0"/>
                <w:numId w:val="20"/>
              </w:numPr>
            </w:pPr>
            <w:r>
              <w:t>File 24: Provider Accreditations</w:t>
            </w:r>
          </w:p>
          <w:p w:rsidR="00F20D61" w:rsidRDefault="00F20D61" w:rsidP="00CE1E6C">
            <w:pPr>
              <w:numPr>
                <w:ilvl w:val="0"/>
                <w:numId w:val="20"/>
              </w:numPr>
            </w:pPr>
            <w:r>
              <w:t>File 25: Person Information</w:t>
            </w:r>
          </w:p>
          <w:p w:rsidR="00F20D61" w:rsidRDefault="00F20D61" w:rsidP="00CE1E6C">
            <w:pPr>
              <w:numPr>
                <w:ilvl w:val="0"/>
                <w:numId w:val="20"/>
              </w:numPr>
            </w:pPr>
            <w:r>
              <w:t>File 26: Person Designation</w:t>
            </w:r>
          </w:p>
          <w:p w:rsidR="00F20D61" w:rsidRDefault="00F20D61" w:rsidP="00CE1E6C">
            <w:pPr>
              <w:numPr>
                <w:ilvl w:val="0"/>
                <w:numId w:val="20"/>
              </w:numPr>
            </w:pPr>
            <w:r>
              <w:t>File 27: NQF Designation Registration</w:t>
            </w:r>
          </w:p>
          <w:p w:rsidR="00F20D61" w:rsidRDefault="00F20D61" w:rsidP="00CE1E6C">
            <w:pPr>
              <w:numPr>
                <w:ilvl w:val="0"/>
                <w:numId w:val="20"/>
              </w:numPr>
            </w:pPr>
            <w:r>
              <w:t xml:space="preserve">File 28: Learner achievements and enrolments – </w:t>
            </w:r>
            <w:proofErr w:type="spellStart"/>
            <w:r>
              <w:t>learnerships</w:t>
            </w:r>
            <w:proofErr w:type="spellEnd"/>
          </w:p>
          <w:p w:rsidR="00F20D61" w:rsidRDefault="00F20D61" w:rsidP="00CE1E6C">
            <w:pPr>
              <w:numPr>
                <w:ilvl w:val="0"/>
                <w:numId w:val="20"/>
              </w:numPr>
            </w:pPr>
            <w:r>
              <w:t>File 29: Learner achievements and enrolments – qualifications</w:t>
            </w:r>
          </w:p>
          <w:p w:rsidR="00F20D61" w:rsidRPr="00F20D61" w:rsidRDefault="00F20D61" w:rsidP="00CE1E6C">
            <w:pPr>
              <w:numPr>
                <w:ilvl w:val="0"/>
                <w:numId w:val="20"/>
              </w:numPr>
            </w:pPr>
            <w:r>
              <w:t>File 30: Learner achievements and enrolments – unit standards (includes courses, for which IDs have been obtained using File 23).</w:t>
            </w:r>
          </w:p>
        </w:tc>
        <w:tc>
          <w:tcPr>
            <w:tcW w:w="4536" w:type="dxa"/>
            <w:tcBorders>
              <w:bottom w:val="single" w:sz="4" w:space="0" w:color="auto"/>
            </w:tcBorders>
          </w:tcPr>
          <w:p w:rsidR="00F20D61" w:rsidRPr="00CE1E6C" w:rsidRDefault="00F20D61" w:rsidP="00F20D61">
            <w:pPr>
              <w:rPr>
                <w:u w:val="single"/>
              </w:rPr>
            </w:pPr>
            <w:r w:rsidRPr="00CE1E6C">
              <w:rPr>
                <w:u w:val="single"/>
              </w:rPr>
              <w:t>Step 4:</w:t>
            </w:r>
          </w:p>
          <w:p w:rsidR="00F20D61" w:rsidRPr="00CE1E6C" w:rsidRDefault="00F20D61" w:rsidP="00F20D61">
            <w:pPr>
              <w:rPr>
                <w:sz w:val="16"/>
              </w:rPr>
            </w:pPr>
          </w:p>
          <w:p w:rsidR="00F20D61" w:rsidRPr="00CE1E6C" w:rsidRDefault="00F20D61" w:rsidP="00CE1E6C">
            <w:pPr>
              <w:numPr>
                <w:ilvl w:val="0"/>
                <w:numId w:val="22"/>
              </w:numPr>
              <w:rPr>
                <w:sz w:val="16"/>
              </w:rPr>
            </w:pPr>
            <w:r>
              <w:t xml:space="preserve">NLRD confirms acceptance and loading of the Step 3 submission by latest </w:t>
            </w:r>
            <w:r w:rsidRPr="00F20D61">
              <w:t>15 February</w:t>
            </w:r>
            <w:r>
              <w:t xml:space="preserve"> and </w:t>
            </w:r>
            <w:r w:rsidRPr="00F20D61">
              <w:t>15 August</w:t>
            </w:r>
            <w:r w:rsidR="00391066">
              <w:rPr>
                <w:color w:val="C00000"/>
              </w:rPr>
              <w:t xml:space="preserve"> or the last working day before that date</w:t>
            </w:r>
            <w:r>
              <w:t>.</w:t>
            </w:r>
          </w:p>
        </w:tc>
      </w:tr>
      <w:tr w:rsidR="00DD2C2D" w:rsidRPr="00CE1E6C" w:rsidTr="00CE1E6C">
        <w:tc>
          <w:tcPr>
            <w:tcW w:w="9606" w:type="dxa"/>
            <w:gridSpan w:val="2"/>
            <w:tcBorders>
              <w:top w:val="single" w:sz="4" w:space="0" w:color="auto"/>
              <w:left w:val="nil"/>
              <w:bottom w:val="nil"/>
              <w:right w:val="nil"/>
            </w:tcBorders>
          </w:tcPr>
          <w:p w:rsidR="00DD2C2D" w:rsidRPr="00391066" w:rsidRDefault="00DD2C2D" w:rsidP="00CE1E6C">
            <w:pPr>
              <w:jc w:val="right"/>
              <w:rPr>
                <w:color w:val="C00000"/>
                <w:u w:val="single"/>
              </w:rPr>
            </w:pPr>
            <w:r>
              <w:t xml:space="preserve">Yvonne Shapiro, Director: NLRD, </w:t>
            </w:r>
            <w:r w:rsidRPr="00CE1E6C">
              <w:rPr>
                <w:color w:val="008000"/>
              </w:rPr>
              <w:t xml:space="preserve">February 2008; </w:t>
            </w:r>
            <w:r w:rsidRPr="00CE1E6C">
              <w:rPr>
                <w:color w:val="0000FF"/>
              </w:rPr>
              <w:t>updated July 2008</w:t>
            </w:r>
            <w:r w:rsidRPr="00CE1E6C">
              <w:rPr>
                <w:color w:val="CC00FF"/>
              </w:rPr>
              <w:t xml:space="preserve"> &amp; January 2011</w:t>
            </w:r>
            <w:r w:rsidR="00391066">
              <w:rPr>
                <w:color w:val="C00000"/>
              </w:rPr>
              <w:t xml:space="preserve"> &amp; April 2014</w:t>
            </w:r>
          </w:p>
        </w:tc>
      </w:tr>
    </w:tbl>
    <w:p w:rsidR="003C1454" w:rsidRPr="00DD2C2D" w:rsidRDefault="003C1454">
      <w:pPr>
        <w:jc w:val="right"/>
      </w:pPr>
    </w:p>
    <w:p w:rsidR="000E4998" w:rsidRDefault="003C1454" w:rsidP="000E4998">
      <w:pPr>
        <w:pStyle w:val="Heading1"/>
        <w:rPr>
          <w:rFonts w:ascii="Times New Roman" w:hAnsi="Times New Roman"/>
        </w:rPr>
      </w:pPr>
      <w:r>
        <w:rPr>
          <w:rFonts w:ascii="Times New Roman" w:hAnsi="Times New Roman"/>
        </w:rPr>
        <w:br w:type="page"/>
      </w:r>
      <w:bookmarkStart w:id="40" w:name="_Toc175650297"/>
      <w:bookmarkStart w:id="41" w:name="_Toc405297699"/>
      <w:r w:rsidR="00E55914">
        <w:rPr>
          <w:rFonts w:ascii="Times New Roman" w:hAnsi="Times New Roman"/>
        </w:rPr>
        <w:lastRenderedPageBreak/>
        <w:t>Appendix G: SOLVING DATA CAPTURING ERRORS THAT ARE LISTED IN EDU.DEX REPORTS</w:t>
      </w:r>
      <w:bookmarkEnd w:id="41"/>
    </w:p>
    <w:p w:rsidR="000E4998" w:rsidRDefault="000E4998" w:rsidP="00AE1574">
      <w:pPr>
        <w:pStyle w:val="Footer"/>
        <w:tabs>
          <w:tab w:val="clear" w:pos="4320"/>
          <w:tab w:val="clear" w:pos="8640"/>
          <w:tab w:val="right" w:pos="817"/>
          <w:tab w:val="right" w:pos="2376"/>
          <w:tab w:val="left" w:pos="4219"/>
        </w:tabs>
        <w:ind w:left="-459"/>
      </w:pPr>
    </w:p>
    <w:p w:rsidR="000C17DA" w:rsidRPr="0034172B" w:rsidRDefault="000C17DA" w:rsidP="000C17DA">
      <w:pPr>
        <w:rPr>
          <w:b/>
        </w:rPr>
      </w:pPr>
      <w:r w:rsidRPr="0034172B">
        <w:rPr>
          <w:b/>
        </w:rPr>
        <w:t>Most common errors made during data capturing</w:t>
      </w:r>
    </w:p>
    <w:p w:rsidR="000C17DA" w:rsidRPr="0034172B" w:rsidRDefault="000C17DA" w:rsidP="000C17DA"/>
    <w:p w:rsidR="000C17DA" w:rsidRPr="0034172B" w:rsidRDefault="000C17DA" w:rsidP="00E55914">
      <w:pPr>
        <w:jc w:val="both"/>
      </w:pPr>
      <w:r w:rsidRPr="0034172B">
        <w:t xml:space="preserve">Whenever data has to be captured </w:t>
      </w:r>
      <w:r w:rsidR="00E55914">
        <w:t>on-line</w:t>
      </w:r>
      <w:r w:rsidRPr="0034172B">
        <w:t xml:space="preserve">, the possibility of errors being made is always </w:t>
      </w:r>
      <w:r w:rsidR="00E55914">
        <w:t>present</w:t>
      </w:r>
      <w:r w:rsidRPr="0034172B">
        <w:t xml:space="preserve">.  </w:t>
      </w:r>
      <w:r w:rsidR="00E55914" w:rsidRPr="0034172B">
        <w:t>Edu.Dex</w:t>
      </w:r>
      <w:r w:rsidR="00E55914">
        <w:t>,</w:t>
      </w:r>
      <w:r w:rsidR="00E55914" w:rsidRPr="0034172B">
        <w:t xml:space="preserve"> </w:t>
      </w:r>
      <w:r w:rsidRPr="0034172B">
        <w:t>the software program</w:t>
      </w:r>
      <w:r w:rsidR="00E55914">
        <w:t xml:space="preserve"> for data testing, assists with identifying and removing these errors</w:t>
      </w:r>
      <w:r w:rsidRPr="0034172B">
        <w:t>.</w:t>
      </w:r>
    </w:p>
    <w:p w:rsidR="000C17DA" w:rsidRPr="0034172B" w:rsidRDefault="000C17DA" w:rsidP="00E55914">
      <w:pPr>
        <w:jc w:val="both"/>
      </w:pPr>
    </w:p>
    <w:p w:rsidR="000C17DA" w:rsidRPr="0034172B" w:rsidRDefault="00E55914" w:rsidP="00E55914">
      <w:pPr>
        <w:jc w:val="both"/>
      </w:pPr>
      <w:r>
        <w:t xml:space="preserve">Depending on the severity of errors encountered using Edu.Dex, the </w:t>
      </w:r>
      <w:r w:rsidR="000C17DA" w:rsidRPr="0034172B">
        <w:t xml:space="preserve">ETQA </w:t>
      </w:r>
      <w:r>
        <w:t>may or may not</w:t>
      </w:r>
      <w:r w:rsidR="000C17DA" w:rsidRPr="0034172B">
        <w:t xml:space="preserve"> be </w:t>
      </w:r>
      <w:r>
        <w:t>able</w:t>
      </w:r>
      <w:r w:rsidR="000C17DA" w:rsidRPr="0034172B">
        <w:t xml:space="preserve"> to </w:t>
      </w:r>
      <w:r>
        <w:t xml:space="preserve">complete the testing </w:t>
      </w:r>
      <w:r w:rsidR="001A4EC8">
        <w:t xml:space="preserve">and </w:t>
      </w:r>
      <w:r w:rsidR="000C17DA" w:rsidRPr="0034172B">
        <w:t xml:space="preserve">upload the data.  In </w:t>
      </w:r>
      <w:r>
        <w:t>either</w:t>
      </w:r>
      <w:r w:rsidR="000C17DA" w:rsidRPr="0034172B">
        <w:t xml:space="preserve"> event, log files are generated by Edu.Dex to inform the ETQA about the outcome of the test</w:t>
      </w:r>
      <w:r>
        <w:t>ing</w:t>
      </w:r>
      <w:r w:rsidR="000C17DA" w:rsidRPr="0034172B">
        <w:t>.  In these log files, the ETQA can look at all the errors that were picked up during the test.</w:t>
      </w:r>
    </w:p>
    <w:p w:rsidR="00124FF7" w:rsidRDefault="00124FF7" w:rsidP="000C17DA"/>
    <w:p w:rsidR="00124FF7" w:rsidRDefault="00124FF7" w:rsidP="000C17DA">
      <w:r>
        <w:t>The most common data capturing errors that influence ETQAs’ ability to upload their data, are:</w:t>
      </w:r>
    </w:p>
    <w:p w:rsidR="000C17DA" w:rsidRPr="0034172B" w:rsidRDefault="000C17DA" w:rsidP="000C17DA"/>
    <w:p w:rsidR="000C17DA" w:rsidRDefault="000C17DA" w:rsidP="007332F6">
      <w:pPr>
        <w:numPr>
          <w:ilvl w:val="0"/>
          <w:numId w:val="33"/>
        </w:numPr>
        <w:jc w:val="both"/>
      </w:pPr>
      <w:r w:rsidRPr="0034172B">
        <w:t xml:space="preserve">Non-fatal errors that </w:t>
      </w:r>
      <w:r w:rsidR="007332F6">
        <w:t>have been</w:t>
      </w:r>
      <w:r w:rsidRPr="0034172B">
        <w:t xml:space="preserve"> identified by the NLRD to be eliminated from the batch loads.  This happens when a decision </w:t>
      </w:r>
      <w:r w:rsidR="007332F6">
        <w:t>is</w:t>
      </w:r>
      <w:r w:rsidRPr="0034172B">
        <w:t xml:space="preserve"> made </w:t>
      </w:r>
      <w:r w:rsidR="007332F6">
        <w:t>by SAQA</w:t>
      </w:r>
      <w:r w:rsidRPr="0034172B">
        <w:t xml:space="preserve"> and communicated to the ETQAs (normally during a</w:t>
      </w:r>
      <w:r w:rsidR="007332F6">
        <w:t>n NLRD</w:t>
      </w:r>
      <w:r w:rsidRPr="0034172B">
        <w:t xml:space="preserve"> Partners Forum Meeting) to eliminate non-fatal errors (which normally do not cause Edu.Dex to stop building a batch file)</w:t>
      </w:r>
      <w:r w:rsidR="007332F6">
        <w:t>, in order</w:t>
      </w:r>
      <w:r w:rsidRPr="0034172B">
        <w:t xml:space="preserve"> to enhance the data on the NLRD</w:t>
      </w:r>
      <w:r w:rsidR="007332F6">
        <w:t xml:space="preserve"> (and to prevent nonsensical information from being loaded)</w:t>
      </w:r>
      <w:r w:rsidRPr="0034172B">
        <w:t>.</w:t>
      </w:r>
    </w:p>
    <w:p w:rsidR="00E55914" w:rsidRPr="0034172B" w:rsidRDefault="00E55914" w:rsidP="00E55914">
      <w:pPr>
        <w:ind w:left="360"/>
      </w:pPr>
    </w:p>
    <w:p w:rsidR="000C17DA" w:rsidRPr="007332F6" w:rsidRDefault="000C17DA" w:rsidP="007332F6">
      <w:pPr>
        <w:numPr>
          <w:ilvl w:val="0"/>
          <w:numId w:val="33"/>
        </w:numPr>
        <w:jc w:val="both"/>
      </w:pPr>
      <w:r w:rsidRPr="0034172B">
        <w:rPr>
          <w:color w:val="000000"/>
          <w:lang w:eastAsia="en-GB"/>
        </w:rPr>
        <w:t xml:space="preserve">Some of the records in Files 28, 29 and/or 30, that had been submitted in a previous load with an "Achieved" status for certain unit standards or qualifications, </w:t>
      </w:r>
      <w:r w:rsidR="007332F6">
        <w:rPr>
          <w:color w:val="000000"/>
          <w:lang w:eastAsia="en-GB"/>
        </w:rPr>
        <w:t>a</w:t>
      </w:r>
      <w:r w:rsidRPr="0034172B">
        <w:rPr>
          <w:color w:val="000000"/>
          <w:lang w:eastAsia="en-GB"/>
        </w:rPr>
        <w:t xml:space="preserve">re now found with the "Enrolled" status.  Because of the seeming attempt to reverse the "Achieved" status of the learner/s, the loading of the data </w:t>
      </w:r>
      <w:r w:rsidR="007332F6">
        <w:rPr>
          <w:color w:val="000000"/>
          <w:lang w:eastAsia="en-GB"/>
        </w:rPr>
        <w:t>i</w:t>
      </w:r>
      <w:r w:rsidRPr="0034172B">
        <w:rPr>
          <w:color w:val="000000"/>
          <w:lang w:eastAsia="en-GB"/>
        </w:rPr>
        <w:t>s rejected.</w:t>
      </w:r>
    </w:p>
    <w:p w:rsidR="007332F6" w:rsidRPr="0034172B" w:rsidRDefault="007332F6" w:rsidP="007332F6"/>
    <w:p w:rsidR="000C17DA" w:rsidRPr="007332F6" w:rsidRDefault="000C17DA" w:rsidP="007332F6">
      <w:pPr>
        <w:numPr>
          <w:ilvl w:val="0"/>
          <w:numId w:val="33"/>
        </w:numPr>
        <w:jc w:val="both"/>
      </w:pPr>
      <w:r w:rsidRPr="0034172B">
        <w:rPr>
          <w:color w:val="000000"/>
          <w:lang w:eastAsia="en-GB"/>
        </w:rPr>
        <w:t>The provider accreditation file (File 24) contains reference</w:t>
      </w:r>
      <w:r w:rsidR="007332F6">
        <w:rPr>
          <w:color w:val="000000"/>
          <w:lang w:eastAsia="en-GB"/>
        </w:rPr>
        <w:t>s</w:t>
      </w:r>
      <w:r w:rsidRPr="0034172B">
        <w:rPr>
          <w:color w:val="000000"/>
          <w:lang w:eastAsia="en-GB"/>
        </w:rPr>
        <w:t xml:space="preserve"> to qualifications that are not quality-assured by the ETQA</w:t>
      </w:r>
      <w:r w:rsidR="007332F6">
        <w:rPr>
          <w:color w:val="000000"/>
          <w:lang w:eastAsia="en-GB"/>
        </w:rPr>
        <w:t xml:space="preserve"> submitting the data</w:t>
      </w:r>
      <w:r w:rsidRPr="0034172B">
        <w:rPr>
          <w:color w:val="000000"/>
          <w:lang w:eastAsia="en-GB"/>
        </w:rPr>
        <w:t>.</w:t>
      </w:r>
    </w:p>
    <w:p w:rsidR="007332F6" w:rsidRPr="0034172B" w:rsidRDefault="007332F6" w:rsidP="007332F6"/>
    <w:p w:rsidR="000C17DA" w:rsidRPr="0034172B" w:rsidRDefault="000C17DA" w:rsidP="007332F6">
      <w:pPr>
        <w:numPr>
          <w:ilvl w:val="0"/>
          <w:numId w:val="33"/>
        </w:numPr>
        <w:jc w:val="both"/>
      </w:pPr>
      <w:r w:rsidRPr="0034172B">
        <w:rPr>
          <w:color w:val="000000"/>
          <w:lang w:eastAsia="en-GB"/>
        </w:rPr>
        <w:t xml:space="preserve">The NLRD has not yet received the </w:t>
      </w:r>
      <w:r w:rsidR="007332F6">
        <w:rPr>
          <w:color w:val="000000"/>
          <w:lang w:eastAsia="en-GB"/>
        </w:rPr>
        <w:t>memorandum of understanding with regard</w:t>
      </w:r>
      <w:r w:rsidRPr="0034172B">
        <w:rPr>
          <w:color w:val="000000"/>
          <w:lang w:eastAsia="en-GB"/>
        </w:rPr>
        <w:t xml:space="preserve"> to Files 24, 27 and 30 which contain reference</w:t>
      </w:r>
      <w:r w:rsidR="007332F6">
        <w:rPr>
          <w:color w:val="000000"/>
          <w:lang w:eastAsia="en-GB"/>
        </w:rPr>
        <w:t>s</w:t>
      </w:r>
      <w:r w:rsidRPr="0034172B">
        <w:rPr>
          <w:color w:val="000000"/>
          <w:lang w:eastAsia="en-GB"/>
        </w:rPr>
        <w:t xml:space="preserve"> to unit standard</w:t>
      </w:r>
      <w:r w:rsidR="007332F6">
        <w:rPr>
          <w:color w:val="000000"/>
          <w:lang w:eastAsia="en-GB"/>
        </w:rPr>
        <w:t>s</w:t>
      </w:r>
      <w:r w:rsidRPr="0034172B">
        <w:rPr>
          <w:color w:val="000000"/>
          <w:lang w:eastAsia="en-GB"/>
        </w:rPr>
        <w:t xml:space="preserve"> that </w:t>
      </w:r>
      <w:r w:rsidR="007332F6">
        <w:rPr>
          <w:color w:val="000000"/>
          <w:lang w:eastAsia="en-GB"/>
        </w:rPr>
        <w:t>are</w:t>
      </w:r>
      <w:r w:rsidRPr="0034172B">
        <w:rPr>
          <w:color w:val="000000"/>
          <w:lang w:eastAsia="en-GB"/>
        </w:rPr>
        <w:t xml:space="preserve"> not quality-assured by the ETQA (either directly or via qualifications that include them).</w:t>
      </w:r>
    </w:p>
    <w:p w:rsidR="000C17DA" w:rsidRPr="0034172B" w:rsidRDefault="000C17DA" w:rsidP="000C17DA"/>
    <w:p w:rsidR="00124FF7" w:rsidRPr="0034172B" w:rsidRDefault="00124FF7" w:rsidP="00124FF7">
      <w:r>
        <w:t>S</w:t>
      </w:r>
      <w:r w:rsidR="000C17DA" w:rsidRPr="0034172B">
        <w:t xml:space="preserve">ome of the other common errors </w:t>
      </w:r>
      <w:r>
        <w:t>are</w:t>
      </w:r>
      <w:r w:rsidRPr="0034172B">
        <w:t xml:space="preserve"> explain</w:t>
      </w:r>
      <w:r>
        <w:t>ed</w:t>
      </w:r>
      <w:r w:rsidRPr="0034172B">
        <w:t xml:space="preserve"> in </w:t>
      </w:r>
      <w:r>
        <w:t xml:space="preserve">tables on </w:t>
      </w:r>
      <w:r w:rsidRPr="0034172B">
        <w:t xml:space="preserve">the next </w:t>
      </w:r>
      <w:r>
        <w:t>few</w:t>
      </w:r>
      <w:r w:rsidRPr="0034172B">
        <w:t xml:space="preserve"> pages</w:t>
      </w:r>
      <w:r>
        <w:t>.</w:t>
      </w:r>
      <w:r w:rsidRPr="0034172B">
        <w:t xml:space="preserve"> </w:t>
      </w:r>
      <w:r>
        <w:t xml:space="preserve"> </w:t>
      </w:r>
    </w:p>
    <w:p w:rsidR="000C17DA" w:rsidRPr="0034172B" w:rsidRDefault="000C17DA" w:rsidP="000C17DA"/>
    <w:p w:rsidR="000C17DA" w:rsidRPr="0034172B" w:rsidRDefault="00124FF7" w:rsidP="00124FF7">
      <w:pPr>
        <w:jc w:val="both"/>
      </w:pPr>
      <w:r>
        <w:t>E</w:t>
      </w:r>
      <w:r w:rsidR="000C17DA" w:rsidRPr="0034172B">
        <w:t xml:space="preserve">ven with Edu.Dex, not all errors can be eliminated.  </w:t>
      </w:r>
      <w:r>
        <w:t>C</w:t>
      </w:r>
      <w:r w:rsidR="000C17DA" w:rsidRPr="0034172B">
        <w:t xml:space="preserve">ertain </w:t>
      </w:r>
      <w:r>
        <w:t xml:space="preserve">aspects of the </w:t>
      </w:r>
      <w:r w:rsidR="000C17DA" w:rsidRPr="0034172B">
        <w:t xml:space="preserve">data can only be tested for correctness once it is loaded onto the NLRD.  If errors occur at that stage, the ETQA is informed </w:t>
      </w:r>
      <w:r>
        <w:t xml:space="preserve">via e-mail </w:t>
      </w:r>
      <w:r w:rsidR="000C17DA" w:rsidRPr="0034172B">
        <w:t>of the errors</w:t>
      </w:r>
      <w:r>
        <w:t>,</w:t>
      </w:r>
      <w:r w:rsidR="000C17DA" w:rsidRPr="0034172B">
        <w:t xml:space="preserve"> with an explanation of why they occurred and how to correct them.</w:t>
      </w:r>
    </w:p>
    <w:p w:rsidR="000C17DA" w:rsidRPr="0034172B" w:rsidRDefault="000C17DA" w:rsidP="000C17DA"/>
    <w:p w:rsidR="000C17DA" w:rsidRDefault="000C17DA" w:rsidP="00AE1574">
      <w:pPr>
        <w:pStyle w:val="Footer"/>
        <w:tabs>
          <w:tab w:val="clear" w:pos="4320"/>
          <w:tab w:val="clear" w:pos="8640"/>
          <w:tab w:val="right" w:pos="817"/>
          <w:tab w:val="right" w:pos="2376"/>
          <w:tab w:val="left" w:pos="4219"/>
        </w:tabs>
        <w:ind w:left="-459"/>
      </w:pPr>
      <w:r>
        <w:br w:type="page"/>
      </w:r>
    </w:p>
    <w:p w:rsidR="000C17DA" w:rsidRPr="007332F6" w:rsidRDefault="000C17DA" w:rsidP="000C17DA">
      <w:pPr>
        <w:rPr>
          <w:b/>
        </w:rPr>
      </w:pPr>
      <w:r w:rsidRPr="007332F6">
        <w:rPr>
          <w:b/>
        </w:rPr>
        <w:lastRenderedPageBreak/>
        <w:t>File 21 - Providers</w:t>
      </w:r>
    </w:p>
    <w:p w:rsidR="000C17DA" w:rsidRPr="007332F6" w:rsidRDefault="000C17DA" w:rsidP="00AE1574">
      <w:pPr>
        <w:pStyle w:val="Footer"/>
        <w:tabs>
          <w:tab w:val="clear" w:pos="4320"/>
          <w:tab w:val="clear" w:pos="8640"/>
          <w:tab w:val="right" w:pos="817"/>
          <w:tab w:val="right" w:pos="2376"/>
          <w:tab w:val="left" w:pos="4219"/>
        </w:tabs>
        <w:ind w:left="-459"/>
      </w:pPr>
    </w:p>
    <w:tbl>
      <w:tblPr>
        <w:tblW w:w="0" w:type="auto"/>
        <w:tblLayout w:type="fixed"/>
        <w:tblCellMar>
          <w:left w:w="57" w:type="dxa"/>
          <w:right w:w="57" w:type="dxa"/>
        </w:tblCellMar>
        <w:tblLook w:val="0000"/>
      </w:tblPr>
      <w:tblGrid>
        <w:gridCol w:w="1134"/>
        <w:gridCol w:w="3363"/>
        <w:gridCol w:w="2520"/>
        <w:gridCol w:w="720"/>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20"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pPr>
              <w:numPr>
                <w:ilvl w:val="0"/>
                <w:numId w:val="34"/>
              </w:numPr>
            </w:pPr>
            <w:r w:rsidRPr="007332F6">
              <w:t>Non-CHED [non-CHE] provider records with pattern like</w:t>
            </w:r>
            <w:r w:rsidR="00E55914" w:rsidRPr="007332F6">
              <w:t xml:space="preserve"> %UNIVERSITY% </w:t>
            </w:r>
            <w:r w:rsidRPr="007332F6">
              <w:rPr>
                <w:rStyle w:val="FootnoteReference"/>
                <w:sz w:val="18"/>
                <w:szCs w:val="18"/>
              </w:rPr>
              <w:footnoteReference w:id="23"/>
            </w:r>
            <w:r w:rsidR="00E55914" w:rsidRPr="007332F6">
              <w:t xml:space="preserve">  </w:t>
            </w:r>
            <w:r w:rsidRPr="007332F6">
              <w:t xml:space="preserve">or %UNIVERSITEIT% or %TECHNIKON% or %TEGNIKON% or UNISA or UCT or RAU or WITS or TWR or CUT or UFH or UJ or UKZN or UNIZUL or UNW or UWC or UDW or NMMU or TUT or DIT or UNIVEN or UNITRA or TSA or TUKKIES or UFS or TFS or MEDUNSA or UPE or PE in </w:t>
            </w:r>
            <w:proofErr w:type="spellStart"/>
            <w:r w:rsidRPr="007332F6">
              <w:t>Provider_Name</w:t>
            </w:r>
            <w:proofErr w:type="spellEnd"/>
            <w:r w:rsidRPr="007332F6">
              <w:t>.</w:t>
            </w:r>
          </w:p>
          <w:p w:rsidR="000C17DA" w:rsidRPr="007332F6" w:rsidRDefault="000C17DA" w:rsidP="008C48C4">
            <w:pPr>
              <w:numPr>
                <w:ilvl w:val="0"/>
                <w:numId w:val="34"/>
              </w:numPr>
            </w:pPr>
            <w:r w:rsidRPr="007332F6">
              <w:t xml:space="preserve">Non-UMAL [Non-Umalusi] provider records with pattern like %FURTHER EDUCATION% or %FETC% or % FET% or % SCHOOL% or % SKOOL% or %TECHNICAL COLLEGE% or %TEGNIESE KOLLEGE% or TECHNISA in </w:t>
            </w:r>
            <w:proofErr w:type="spellStart"/>
            <w:r w:rsidRPr="007332F6">
              <w:t>Provider_Name</w:t>
            </w:r>
            <w:proofErr w:type="spellEnd"/>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name of the provider contains one or part of one of the words mentioned in the "Description" field.  Because these words normally form part of CHE's provider names, the user's attention is drawn to this.</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the provider name is spelt correctly.</w:t>
            </w:r>
          </w:p>
        </w:tc>
      </w:tr>
      <w:tr w:rsidR="000C17DA" w:rsidRPr="007332F6">
        <w:trPr>
          <w:cantSplit/>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7C04FD">
            <w:r w:rsidRPr="007332F6">
              <w:t xml:space="preserve">Records with four consecutive numbers in Provider_Address_3 </w:t>
            </w:r>
            <w:r w:rsidR="007C04FD">
              <w:t xml:space="preserve">and </w:t>
            </w:r>
            <w:proofErr w:type="spellStart"/>
            <w:r w:rsidR="007C04FD" w:rsidRPr="001D4300">
              <w:rPr>
                <w:color w:val="0070C0"/>
              </w:rPr>
              <w:t>Provider_Physical_Address_Town</w:t>
            </w:r>
            <w:proofErr w:type="spellEnd"/>
            <w:r w:rsidR="007C04FD" w:rsidRPr="007332F6">
              <w:t xml:space="preserve"> </w:t>
            </w:r>
            <w:r w:rsidRPr="007332F6">
              <w:t>- fields possibly contain a postal code or address layouts are incorrect</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last four characters of the field contain numerical values.  This is normally associated with a postal code and the user's attention is drawn to it.</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that this is not a postal code entered into this field.</w:t>
            </w:r>
          </w:p>
          <w:p w:rsidR="000C17DA" w:rsidRPr="007332F6" w:rsidRDefault="000C17DA" w:rsidP="008C48C4"/>
        </w:tc>
      </w:tr>
      <w:tr w:rsidR="000C17DA" w:rsidRPr="007332F6">
        <w:trPr>
          <w:cantSplit/>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proofErr w:type="spellStart"/>
            <w:r w:rsidRPr="007332F6">
              <w:t>Structure_Status_Id</w:t>
            </w:r>
            <w:proofErr w:type="spellEnd"/>
            <w:r w:rsidRPr="007332F6">
              <w:t xml:space="preserve"> = 1 or </w:t>
            </w:r>
            <w:proofErr w:type="spellStart"/>
            <w:r w:rsidRPr="007332F6">
              <w:t>Structure_Status_Id</w:t>
            </w:r>
            <w:proofErr w:type="spellEnd"/>
            <w:r w:rsidRPr="007332F6">
              <w:t xml:space="preserve"> is NULL</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pPr>
              <w:rPr>
                <w:color w:val="000000"/>
              </w:rPr>
            </w:pPr>
            <w:r w:rsidRPr="007332F6">
              <w:rPr>
                <w:color w:val="000000"/>
              </w:rPr>
              <w:t>Some of the records have the "</w:t>
            </w:r>
            <w:proofErr w:type="spellStart"/>
            <w:r w:rsidRPr="007332F6">
              <w:rPr>
                <w:color w:val="000000"/>
              </w:rPr>
              <w:t>Structure_Status_Id</w:t>
            </w:r>
            <w:proofErr w:type="spellEnd"/>
            <w:r w:rsidRPr="007332F6">
              <w:rPr>
                <w:color w:val="000000"/>
              </w:rPr>
              <w:t xml:space="preserve"> = 1 or </w:t>
            </w:r>
            <w:proofErr w:type="spellStart"/>
            <w:r w:rsidRPr="007332F6">
              <w:rPr>
                <w:color w:val="000000"/>
              </w:rPr>
              <w:t>Structure_Status_Id</w:t>
            </w:r>
            <w:proofErr w:type="spellEnd"/>
            <w:r w:rsidRPr="007332F6">
              <w:rPr>
                <w:color w:val="000000"/>
              </w:rPr>
              <w:t xml:space="preserve"> = NULL" error.  A decision was taken that specified "Using the value that indicated ‘Unknown’ for any variable (e.g. for Structure Status, where ‘Unknown’ has the value of 1) should be the absolute last resort, and the NLRD strongly discourages the use of ‘Unknown’".  </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rPr>
                <w:color w:val="000000"/>
              </w:rPr>
              <w:t xml:space="preserve">Although this is a non-fatal error, it is extremely unlikely that your providers have unknown status and it makes your data nonsensical.  </w:t>
            </w:r>
            <w:r w:rsidRPr="007332F6">
              <w:t>The ETQA must ensure that a valid status is entered into this field.</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E55914" w:rsidP="000C17DA">
      <w:pPr>
        <w:tabs>
          <w:tab w:val="left" w:pos="737"/>
          <w:tab w:val="left" w:pos="1871"/>
          <w:tab w:val="left" w:pos="2778"/>
          <w:tab w:val="left" w:pos="7377"/>
          <w:tab w:val="left" w:pos="11577"/>
          <w:tab w:val="left" w:pos="12537"/>
        </w:tabs>
        <w:rPr>
          <w:b/>
          <w:color w:val="000000"/>
        </w:rPr>
      </w:pPr>
      <w:r w:rsidRPr="007332F6">
        <w:rPr>
          <w:b/>
          <w:color w:val="000000"/>
        </w:rPr>
        <w:br w:type="page"/>
      </w:r>
      <w:r w:rsidR="000C17DA" w:rsidRPr="007332F6">
        <w:rPr>
          <w:b/>
          <w:color w:val="000000"/>
        </w:rPr>
        <w:lastRenderedPageBreak/>
        <w:t xml:space="preserve">File 22 - </w:t>
      </w:r>
      <w:r w:rsidR="000C17DA" w:rsidRPr="007332F6">
        <w:rPr>
          <w:b/>
        </w:rPr>
        <w:t>Legacy Qualifications</w:t>
      </w:r>
    </w:p>
    <w:p w:rsidR="000C17DA" w:rsidRPr="007332F6" w:rsidRDefault="000C17DA" w:rsidP="000C17DA">
      <w:pPr>
        <w:tabs>
          <w:tab w:val="left" w:pos="737"/>
          <w:tab w:val="left" w:pos="1871"/>
          <w:tab w:val="left" w:pos="2778"/>
          <w:tab w:val="left" w:pos="7377"/>
          <w:tab w:val="left" w:pos="11577"/>
          <w:tab w:val="left" w:pos="12537"/>
        </w:tabs>
        <w:rPr>
          <w:color w:val="000000"/>
        </w:rPr>
      </w:pPr>
    </w:p>
    <w:tbl>
      <w:tblPr>
        <w:tblW w:w="0" w:type="auto"/>
        <w:tblLayout w:type="fixed"/>
        <w:tblCellMar>
          <w:left w:w="57" w:type="dxa"/>
          <w:right w:w="57" w:type="dxa"/>
        </w:tblCellMar>
        <w:tblLook w:val="0000"/>
      </w:tblPr>
      <w:tblGrid>
        <w:gridCol w:w="1134"/>
        <w:gridCol w:w="3363"/>
        <w:gridCol w:w="2520"/>
        <w:gridCol w:w="720"/>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20"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Non-fatal</w:t>
            </w:r>
          </w:p>
        </w:tc>
        <w:tc>
          <w:tcPr>
            <w:tcW w:w="3363"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 xml:space="preserve">Unable to validate </w:t>
            </w:r>
            <w:proofErr w:type="spellStart"/>
            <w:r w:rsidRPr="007332F6">
              <w:t>Provider_Code</w:t>
            </w:r>
            <w:proofErr w:type="spellEnd"/>
            <w:r w:rsidRPr="007332F6">
              <w:t xml:space="preserve"> values. Non-ETQA provider codes supplied - SAQA to confirm provider codes exist on NLRD.</w:t>
            </w:r>
          </w:p>
        </w:tc>
        <w:tc>
          <w:tcPr>
            <w:tcW w:w="25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Some of the records have Provider Codes not appearing in File 21, thus not belonging to the uploading ETQA.</w:t>
            </w:r>
          </w:p>
        </w:tc>
        <w:tc>
          <w:tcPr>
            <w:tcW w:w="7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 &amp; SAQA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The ETQA must ensure that they have captured the correct Provider Codes.</w:t>
            </w:r>
          </w:p>
          <w:p w:rsidR="000C17DA" w:rsidRPr="007332F6" w:rsidRDefault="000C17DA" w:rsidP="008C48C4">
            <w:r w:rsidRPr="007332F6">
              <w:t>SAQA must confirm that all the codes do have valid Provider IDs</w:t>
            </w:r>
          </w:p>
          <w:p w:rsidR="000C17DA" w:rsidRPr="007332F6" w:rsidRDefault="000C17DA" w:rsidP="008C48C4">
            <w:r w:rsidRPr="007332F6">
              <w:t>The file "Non-ETQA Providers ..." generated by Edu.Dex gives a list of all non-ETQA Provider Codes.</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File 23 - Legacy Courses</w:t>
      </w:r>
    </w:p>
    <w:p w:rsidR="000C17DA" w:rsidRPr="007332F6" w:rsidRDefault="000C17DA" w:rsidP="000C17DA">
      <w:pPr>
        <w:tabs>
          <w:tab w:val="left" w:pos="737"/>
          <w:tab w:val="left" w:pos="1871"/>
          <w:tab w:val="left" w:pos="2778"/>
          <w:tab w:val="left" w:pos="7377"/>
          <w:tab w:val="left" w:pos="11577"/>
          <w:tab w:val="left" w:pos="12537"/>
        </w:tabs>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0C17D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r w:rsidRPr="007332F6">
              <w:t>Fatal</w:t>
            </w:r>
          </w:p>
        </w:tc>
        <w:tc>
          <w:tcPr>
            <w:tcW w:w="3363" w:type="dxa"/>
            <w:tcBorders>
              <w:top w:val="nil"/>
              <w:left w:val="nil"/>
              <w:bottom w:val="single" w:sz="4" w:space="0" w:color="auto"/>
              <w:right w:val="single" w:sz="4" w:space="0" w:color="auto"/>
            </w:tcBorders>
            <w:shd w:val="clear" w:color="auto" w:fill="auto"/>
          </w:tcPr>
          <w:p w:rsidR="000C17DA" w:rsidRPr="007332F6" w:rsidRDefault="00E55914" w:rsidP="008C48C4">
            <w:r w:rsidRPr="007332F6">
              <w:t>R</w:t>
            </w:r>
            <w:r w:rsidR="000C17DA" w:rsidRPr="007332F6">
              <w:t>ecords that have space as first character for:</w:t>
            </w:r>
          </w:p>
          <w:p w:rsidR="000C17DA" w:rsidRPr="007332F6" w:rsidRDefault="000C17DA" w:rsidP="008C48C4">
            <w:pPr>
              <w:numPr>
                <w:ilvl w:val="0"/>
                <w:numId w:val="35"/>
              </w:numPr>
            </w:pPr>
            <w:proofErr w:type="spellStart"/>
            <w:r w:rsidRPr="007332F6">
              <w:t>Abet_Band_Id</w:t>
            </w:r>
            <w:proofErr w:type="spellEnd"/>
          </w:p>
          <w:p w:rsidR="000C17DA" w:rsidRPr="007332F6" w:rsidRDefault="000C17DA" w:rsidP="008C48C4">
            <w:pPr>
              <w:numPr>
                <w:ilvl w:val="0"/>
                <w:numId w:val="35"/>
              </w:numPr>
            </w:pPr>
            <w:proofErr w:type="spellStart"/>
            <w:r w:rsidRPr="007332F6">
              <w:t>Course_Code</w:t>
            </w:r>
            <w:proofErr w:type="spellEnd"/>
          </w:p>
          <w:p w:rsidR="000C17DA" w:rsidRPr="007332F6" w:rsidRDefault="000C17DA" w:rsidP="008C48C4">
            <w:pPr>
              <w:numPr>
                <w:ilvl w:val="0"/>
                <w:numId w:val="35"/>
              </w:numPr>
            </w:pPr>
            <w:proofErr w:type="spellStart"/>
            <w:r w:rsidRPr="007332F6">
              <w:t>Course_Name</w:t>
            </w:r>
            <w:proofErr w:type="spellEnd"/>
          </w:p>
          <w:p w:rsidR="000C17DA" w:rsidRPr="007332F6" w:rsidRDefault="000C17DA" w:rsidP="008C48C4">
            <w:pPr>
              <w:numPr>
                <w:ilvl w:val="0"/>
                <w:numId w:val="35"/>
              </w:numPr>
            </w:pPr>
            <w:proofErr w:type="spellStart"/>
            <w:r w:rsidRPr="007332F6">
              <w:t>Course_Registration_End_Date</w:t>
            </w:r>
            <w:proofErr w:type="spellEnd"/>
          </w:p>
          <w:p w:rsidR="000C17DA" w:rsidRPr="007332F6" w:rsidRDefault="000C17DA" w:rsidP="008C48C4">
            <w:pPr>
              <w:numPr>
                <w:ilvl w:val="0"/>
                <w:numId w:val="35"/>
              </w:numPr>
            </w:pPr>
            <w:proofErr w:type="spellStart"/>
            <w:r w:rsidRPr="007332F6">
              <w:t>Course_Registration_Start_Date</w:t>
            </w:r>
            <w:proofErr w:type="spellEnd"/>
          </w:p>
          <w:p w:rsidR="000C17DA" w:rsidRPr="007332F6" w:rsidRDefault="000C17DA" w:rsidP="008C48C4">
            <w:pPr>
              <w:numPr>
                <w:ilvl w:val="0"/>
                <w:numId w:val="35"/>
              </w:numPr>
            </w:pPr>
            <w:r w:rsidRPr="007332F6">
              <w:t>Date_Stamp</w:t>
            </w:r>
          </w:p>
          <w:p w:rsidR="000C17DA" w:rsidRPr="007332F6" w:rsidRDefault="000C17DA" w:rsidP="008C48C4">
            <w:pPr>
              <w:numPr>
                <w:ilvl w:val="0"/>
                <w:numId w:val="35"/>
              </w:numPr>
            </w:pPr>
            <w:proofErr w:type="spellStart"/>
            <w:r w:rsidRPr="007332F6">
              <w:t>NQF_Level_Id</w:t>
            </w:r>
            <w:proofErr w:type="spellEnd"/>
          </w:p>
          <w:p w:rsidR="000C17DA" w:rsidRPr="007332F6" w:rsidRDefault="000C17DA" w:rsidP="008C48C4">
            <w:pPr>
              <w:numPr>
                <w:ilvl w:val="0"/>
                <w:numId w:val="35"/>
              </w:numPr>
            </w:pPr>
            <w:proofErr w:type="spellStart"/>
            <w:r w:rsidRPr="007332F6">
              <w:t>Provider_Code</w:t>
            </w:r>
            <w:proofErr w:type="spellEnd"/>
          </w:p>
          <w:p w:rsidR="000C17DA" w:rsidRPr="007332F6" w:rsidRDefault="000C17DA" w:rsidP="008C48C4">
            <w:pPr>
              <w:numPr>
                <w:ilvl w:val="0"/>
                <w:numId w:val="35"/>
              </w:numPr>
            </w:pPr>
            <w:proofErr w:type="spellStart"/>
            <w:r w:rsidRPr="007332F6">
              <w:t>Provider_Etqa_Id</w:t>
            </w:r>
            <w:proofErr w:type="spellEnd"/>
          </w:p>
          <w:p w:rsidR="000C17DA" w:rsidRPr="007332F6" w:rsidRDefault="000C17DA" w:rsidP="008C48C4">
            <w:pPr>
              <w:numPr>
                <w:ilvl w:val="0"/>
                <w:numId w:val="35"/>
              </w:numPr>
            </w:pPr>
            <w:proofErr w:type="spellStart"/>
            <w:r w:rsidRPr="007332F6">
              <w:t>Subdomain_Id</w:t>
            </w:r>
            <w:proofErr w:type="spellEnd"/>
          </w:p>
        </w:tc>
        <w:tc>
          <w:tcPr>
            <w:tcW w:w="2506"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0C17DA" w:rsidRPr="007332F6" w:rsidRDefault="000C17DA" w:rsidP="008C48C4">
            <w:r w:rsidRPr="007332F6">
              <w:t>ETQA</w:t>
            </w:r>
          </w:p>
        </w:tc>
        <w:tc>
          <w:tcPr>
            <w:tcW w:w="1920" w:type="dxa"/>
            <w:tcBorders>
              <w:top w:val="nil"/>
              <w:left w:val="nil"/>
              <w:bottom w:val="single" w:sz="4" w:space="0" w:color="auto"/>
              <w:right w:val="single" w:sz="4" w:space="0" w:color="auto"/>
            </w:tcBorders>
            <w:shd w:val="clear" w:color="auto" w:fill="auto"/>
          </w:tcPr>
          <w:p w:rsidR="000C17DA" w:rsidRDefault="000C17DA" w:rsidP="008C48C4">
            <w:pPr>
              <w:rPr>
                <w:color w:val="996600"/>
              </w:rPr>
            </w:pPr>
            <w:r w:rsidRPr="007332F6">
              <w:t>Ensure that no fields commence with spaces.</w:t>
            </w:r>
          </w:p>
          <w:p w:rsidR="00796F3A" w:rsidRPr="00796F3A" w:rsidRDefault="00796F3A" w:rsidP="008C48C4">
            <w:pPr>
              <w:rPr>
                <w:color w:val="996600"/>
              </w:rPr>
            </w:pPr>
            <w:r>
              <w:rPr>
                <w:color w:val="996600"/>
              </w:rPr>
              <w:t>Also, ensure that there are no ‘offset’ problems in the extract.</w:t>
            </w:r>
          </w:p>
        </w:tc>
      </w:tr>
    </w:tbl>
    <w:p w:rsidR="000E4998" w:rsidRPr="007332F6" w:rsidRDefault="000E4998"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 xml:space="preserve">File 24 - </w:t>
      </w:r>
      <w:r w:rsidRPr="007332F6">
        <w:rPr>
          <w:b/>
          <w:lang w:eastAsia="en-GB"/>
        </w:rPr>
        <w:t>Provider Accreditations</w:t>
      </w:r>
    </w:p>
    <w:p w:rsidR="000C17DA" w:rsidRPr="007332F6" w:rsidRDefault="000C17DA" w:rsidP="000C17DA">
      <w:pPr>
        <w:tabs>
          <w:tab w:val="left" w:pos="737"/>
          <w:tab w:val="left" w:pos="1871"/>
          <w:tab w:val="left" w:pos="2778"/>
          <w:tab w:val="left" w:pos="7377"/>
          <w:tab w:val="left" w:pos="11577"/>
          <w:tab w:val="left" w:pos="12537"/>
        </w:tabs>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363"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6"/>
              </w:numPr>
              <w:rPr>
                <w:lang w:eastAsia="en-GB"/>
              </w:rPr>
            </w:pPr>
            <w:r w:rsidRPr="007332F6">
              <w:rPr>
                <w:lang w:eastAsia="en-GB"/>
              </w:rPr>
              <w:t>Date_Stamp</w:t>
            </w:r>
          </w:p>
          <w:p w:rsidR="00796F3A" w:rsidRPr="007332F6" w:rsidRDefault="00796F3A" w:rsidP="008C48C4">
            <w:pPr>
              <w:numPr>
                <w:ilvl w:val="0"/>
                <w:numId w:val="36"/>
              </w:numPr>
              <w:rPr>
                <w:lang w:eastAsia="en-GB"/>
              </w:rPr>
            </w:pPr>
            <w:proofErr w:type="spellStart"/>
            <w:r w:rsidRPr="007332F6">
              <w:rPr>
                <w:lang w:eastAsia="en-GB"/>
              </w:rPr>
              <w:t>Etqa_Decision_Number</w:t>
            </w:r>
            <w:proofErr w:type="spellEnd"/>
          </w:p>
          <w:p w:rsidR="00796F3A" w:rsidRPr="007332F6" w:rsidRDefault="00796F3A" w:rsidP="008C48C4">
            <w:pPr>
              <w:numPr>
                <w:ilvl w:val="0"/>
                <w:numId w:val="36"/>
              </w:numPr>
              <w:rPr>
                <w:lang w:eastAsia="en-GB"/>
              </w:rPr>
            </w:pPr>
            <w:proofErr w:type="spellStart"/>
            <w:r w:rsidRPr="007332F6">
              <w:rPr>
                <w:lang w:eastAsia="en-GB"/>
              </w:rPr>
              <w:t>Learnership_Id</w:t>
            </w:r>
            <w:proofErr w:type="spellEnd"/>
          </w:p>
          <w:p w:rsidR="00796F3A" w:rsidRPr="007332F6" w:rsidRDefault="00796F3A" w:rsidP="008C48C4">
            <w:pPr>
              <w:numPr>
                <w:ilvl w:val="0"/>
                <w:numId w:val="36"/>
              </w:numPr>
              <w:rPr>
                <w:lang w:eastAsia="en-GB"/>
              </w:rPr>
            </w:pPr>
            <w:proofErr w:type="spellStart"/>
            <w:r w:rsidRPr="007332F6">
              <w:rPr>
                <w:lang w:eastAsia="en-GB"/>
              </w:rPr>
              <w:t>Provider_Accred_End_Date</w:t>
            </w:r>
            <w:proofErr w:type="spellEnd"/>
          </w:p>
          <w:p w:rsidR="00796F3A" w:rsidRPr="007332F6" w:rsidRDefault="00796F3A" w:rsidP="008C48C4">
            <w:pPr>
              <w:numPr>
                <w:ilvl w:val="0"/>
                <w:numId w:val="36"/>
              </w:numPr>
              <w:rPr>
                <w:lang w:eastAsia="en-GB"/>
              </w:rPr>
            </w:pPr>
            <w:proofErr w:type="spellStart"/>
            <w:r w:rsidRPr="007332F6">
              <w:rPr>
                <w:lang w:eastAsia="en-GB"/>
              </w:rPr>
              <w:t>Provider_Accred_Start_Date</w:t>
            </w:r>
            <w:proofErr w:type="spellEnd"/>
          </w:p>
          <w:p w:rsidR="00796F3A" w:rsidRPr="007332F6" w:rsidRDefault="00796F3A" w:rsidP="008C48C4">
            <w:pPr>
              <w:numPr>
                <w:ilvl w:val="0"/>
                <w:numId w:val="36"/>
              </w:numPr>
              <w:rPr>
                <w:lang w:eastAsia="en-GB"/>
              </w:rPr>
            </w:pPr>
            <w:proofErr w:type="spellStart"/>
            <w:r w:rsidRPr="007332F6">
              <w:rPr>
                <w:lang w:eastAsia="en-GB"/>
              </w:rPr>
              <w:t>Provider_Accred_Status_Code</w:t>
            </w:r>
            <w:proofErr w:type="spellEnd"/>
          </w:p>
          <w:p w:rsidR="00796F3A" w:rsidRPr="007332F6" w:rsidRDefault="00796F3A" w:rsidP="008C48C4">
            <w:pPr>
              <w:numPr>
                <w:ilvl w:val="0"/>
                <w:numId w:val="36"/>
              </w:numPr>
              <w:rPr>
                <w:lang w:eastAsia="en-GB"/>
              </w:rPr>
            </w:pPr>
            <w:proofErr w:type="spellStart"/>
            <w:r w:rsidRPr="007332F6">
              <w:rPr>
                <w:lang w:eastAsia="en-GB"/>
              </w:rPr>
              <w:t>Provider_Accredit_Assessor_Ind</w:t>
            </w:r>
            <w:proofErr w:type="spellEnd"/>
          </w:p>
          <w:p w:rsidR="00796F3A" w:rsidRPr="007332F6" w:rsidRDefault="00796F3A" w:rsidP="008C48C4">
            <w:pPr>
              <w:numPr>
                <w:ilvl w:val="0"/>
                <w:numId w:val="36"/>
              </w:numPr>
              <w:rPr>
                <w:lang w:eastAsia="en-GB"/>
              </w:rPr>
            </w:pPr>
            <w:proofErr w:type="spellStart"/>
            <w:r w:rsidRPr="007332F6">
              <w:rPr>
                <w:lang w:eastAsia="en-GB"/>
              </w:rPr>
              <w:t>Provider_Accreditation_Num</w:t>
            </w:r>
            <w:proofErr w:type="spellEnd"/>
          </w:p>
          <w:p w:rsidR="00796F3A" w:rsidRPr="007332F6" w:rsidRDefault="00796F3A" w:rsidP="008C48C4">
            <w:pPr>
              <w:numPr>
                <w:ilvl w:val="0"/>
                <w:numId w:val="36"/>
              </w:numPr>
              <w:rPr>
                <w:lang w:eastAsia="en-GB"/>
              </w:rPr>
            </w:pPr>
            <w:proofErr w:type="spellStart"/>
            <w:r w:rsidRPr="007332F6">
              <w:rPr>
                <w:lang w:eastAsia="en-GB"/>
              </w:rPr>
              <w:t>Provider_Code</w:t>
            </w:r>
            <w:proofErr w:type="spellEnd"/>
          </w:p>
          <w:p w:rsidR="00796F3A" w:rsidRPr="007332F6" w:rsidRDefault="00796F3A" w:rsidP="008C48C4">
            <w:pPr>
              <w:numPr>
                <w:ilvl w:val="0"/>
                <w:numId w:val="36"/>
              </w:numPr>
              <w:rPr>
                <w:lang w:eastAsia="en-GB"/>
              </w:rPr>
            </w:pPr>
            <w:proofErr w:type="spellStart"/>
            <w:r w:rsidRPr="007332F6">
              <w:rPr>
                <w:lang w:eastAsia="en-GB"/>
              </w:rPr>
              <w:t>Provider_Etqa_Id</w:t>
            </w:r>
            <w:proofErr w:type="spellEnd"/>
          </w:p>
          <w:p w:rsidR="00796F3A" w:rsidRPr="007332F6" w:rsidRDefault="00796F3A" w:rsidP="008C48C4">
            <w:pPr>
              <w:numPr>
                <w:ilvl w:val="0"/>
                <w:numId w:val="36"/>
              </w:numPr>
              <w:rPr>
                <w:lang w:eastAsia="en-GB"/>
              </w:rPr>
            </w:pPr>
            <w:proofErr w:type="spellStart"/>
            <w:r w:rsidRPr="007332F6">
              <w:rPr>
                <w:lang w:eastAsia="en-GB"/>
              </w:rPr>
              <w:t>Qualification_Id</w:t>
            </w:r>
            <w:proofErr w:type="spellEnd"/>
          </w:p>
          <w:p w:rsidR="00796F3A" w:rsidRPr="007332F6" w:rsidRDefault="00796F3A" w:rsidP="008C48C4">
            <w:pPr>
              <w:numPr>
                <w:ilvl w:val="0"/>
                <w:numId w:val="36"/>
              </w:numPr>
              <w:rPr>
                <w:lang w:eastAsia="en-GB"/>
              </w:rPr>
            </w:pPr>
            <w:proofErr w:type="spellStart"/>
            <w:r w:rsidRPr="007332F6">
              <w:rPr>
                <w:lang w:eastAsia="en-GB"/>
              </w:rPr>
              <w:t>Unit_Standard_Id</w:t>
            </w:r>
            <w:proofErr w:type="spellEnd"/>
          </w:p>
        </w:tc>
        <w:tc>
          <w:tcPr>
            <w:tcW w:w="2506"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single" w:sz="4" w:space="0" w:color="auto"/>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single" w:sz="4" w:space="0" w:color="auto"/>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r w:rsidR="005C70B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C70BB" w:rsidRPr="005C70BB" w:rsidRDefault="005C70BB" w:rsidP="008C48C4">
            <w:pPr>
              <w:rPr>
                <w:color w:val="800080"/>
                <w:lang w:eastAsia="en-GB"/>
              </w:rPr>
            </w:pPr>
            <w:r w:rsidRPr="005C70BB">
              <w:rPr>
                <w:color w:val="800080"/>
                <w:lang w:eastAsia="en-GB"/>
              </w:rPr>
              <w:lastRenderedPageBreak/>
              <w:t>Non-fatal</w:t>
            </w:r>
          </w:p>
        </w:tc>
        <w:tc>
          <w:tcPr>
            <w:tcW w:w="3363" w:type="dxa"/>
            <w:tcBorders>
              <w:top w:val="single" w:sz="4" w:space="0" w:color="auto"/>
              <w:left w:val="nil"/>
              <w:bottom w:val="single" w:sz="4" w:space="0" w:color="auto"/>
              <w:right w:val="single" w:sz="4" w:space="0" w:color="auto"/>
            </w:tcBorders>
            <w:shd w:val="clear" w:color="auto" w:fill="auto"/>
          </w:tcPr>
          <w:p w:rsidR="005C70BB" w:rsidRPr="005C70BB" w:rsidRDefault="008D680B" w:rsidP="008C48C4">
            <w:pPr>
              <w:rPr>
                <w:color w:val="800080"/>
                <w:lang w:eastAsia="en-GB"/>
              </w:rPr>
            </w:pPr>
            <w:r>
              <w:rPr>
                <w:color w:val="800080"/>
                <w:lang w:eastAsia="en-GB"/>
              </w:rPr>
              <w:t>R</w:t>
            </w:r>
            <w:r w:rsidR="005C70BB"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provider accreditations should be for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5C70BB" w:rsidRPr="005C70BB" w:rsidRDefault="005C70B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0C17DA" w:rsidRPr="007332F6" w:rsidRDefault="000C17DA" w:rsidP="00AE1574">
      <w:pPr>
        <w:pStyle w:val="Footer"/>
        <w:tabs>
          <w:tab w:val="clear" w:pos="4320"/>
          <w:tab w:val="clear" w:pos="8640"/>
          <w:tab w:val="right" w:pos="817"/>
          <w:tab w:val="right" w:pos="2376"/>
          <w:tab w:val="left" w:pos="4219"/>
        </w:tabs>
        <w:ind w:left="-459"/>
      </w:pPr>
    </w:p>
    <w:p w:rsidR="000C17DA" w:rsidRPr="007332F6" w:rsidRDefault="000C17DA" w:rsidP="000C17DA">
      <w:pPr>
        <w:tabs>
          <w:tab w:val="left" w:pos="737"/>
          <w:tab w:val="left" w:pos="1871"/>
          <w:tab w:val="left" w:pos="2778"/>
          <w:tab w:val="left" w:pos="7377"/>
          <w:tab w:val="left" w:pos="11577"/>
          <w:tab w:val="left" w:pos="12537"/>
        </w:tabs>
        <w:rPr>
          <w:b/>
        </w:rPr>
      </w:pPr>
      <w:r w:rsidRPr="007332F6">
        <w:rPr>
          <w:b/>
        </w:rPr>
        <w:t xml:space="preserve">File 25 - </w:t>
      </w:r>
      <w:r w:rsidRPr="007332F6">
        <w:rPr>
          <w:b/>
          <w:lang w:eastAsia="en-GB"/>
        </w:rPr>
        <w:t>Person Information</w:t>
      </w:r>
    </w:p>
    <w:p w:rsidR="000C17DA" w:rsidRPr="007332F6" w:rsidRDefault="000C17DA" w:rsidP="000C17DA">
      <w:pPr>
        <w:tabs>
          <w:tab w:val="left" w:pos="737"/>
          <w:tab w:val="left" w:pos="1871"/>
          <w:tab w:val="left" w:pos="2778"/>
          <w:tab w:val="left" w:pos="7377"/>
          <w:tab w:val="left" w:pos="11577"/>
          <w:tab w:val="left" w:pos="12537"/>
        </w:tabs>
        <w:rPr>
          <w:lang w:eastAsia="en-GB"/>
        </w:rPr>
      </w:pPr>
    </w:p>
    <w:tbl>
      <w:tblPr>
        <w:tblW w:w="9657" w:type="dxa"/>
        <w:tblLayout w:type="fixed"/>
        <w:tblCellMar>
          <w:left w:w="57" w:type="dxa"/>
          <w:right w:w="57" w:type="dxa"/>
        </w:tblCellMar>
        <w:tblLook w:val="0000"/>
      </w:tblPr>
      <w:tblGrid>
        <w:gridCol w:w="1134"/>
        <w:gridCol w:w="3034"/>
        <w:gridCol w:w="2835"/>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0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835"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034" w:type="dxa"/>
            <w:tcBorders>
              <w:top w:val="nil"/>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7"/>
              </w:numPr>
              <w:rPr>
                <w:lang w:eastAsia="en-GB"/>
              </w:rPr>
            </w:pPr>
            <w:proofErr w:type="spellStart"/>
            <w:r w:rsidRPr="007332F6">
              <w:rPr>
                <w:lang w:eastAsia="en-GB"/>
              </w:rPr>
              <w:t>Alternative_Id_Type</w:t>
            </w:r>
            <w:proofErr w:type="spellEnd"/>
          </w:p>
          <w:p w:rsidR="00796F3A" w:rsidRPr="007332F6" w:rsidRDefault="00796F3A" w:rsidP="008C48C4">
            <w:pPr>
              <w:numPr>
                <w:ilvl w:val="0"/>
                <w:numId w:val="37"/>
              </w:numPr>
              <w:rPr>
                <w:lang w:eastAsia="en-GB"/>
              </w:rPr>
            </w:pPr>
            <w:proofErr w:type="spellStart"/>
            <w:r w:rsidRPr="007332F6">
              <w:rPr>
                <w:lang w:eastAsia="en-GB"/>
              </w:rPr>
              <w:t>Citizen_Resident_Status_Code</w:t>
            </w:r>
            <w:proofErr w:type="spellEnd"/>
          </w:p>
          <w:p w:rsidR="00796F3A" w:rsidRPr="007332F6" w:rsidRDefault="00796F3A" w:rsidP="008C48C4">
            <w:pPr>
              <w:numPr>
                <w:ilvl w:val="0"/>
                <w:numId w:val="37"/>
              </w:numPr>
              <w:rPr>
                <w:lang w:eastAsia="en-GB"/>
              </w:rPr>
            </w:pPr>
            <w:r w:rsidRPr="007332F6">
              <w:rPr>
                <w:lang w:eastAsia="en-GB"/>
              </w:rPr>
              <w:t>Date_Stamp</w:t>
            </w:r>
          </w:p>
          <w:p w:rsidR="00796F3A" w:rsidRPr="007332F6" w:rsidRDefault="00796F3A" w:rsidP="008C48C4">
            <w:pPr>
              <w:numPr>
                <w:ilvl w:val="0"/>
                <w:numId w:val="37"/>
              </w:numPr>
              <w:rPr>
                <w:lang w:eastAsia="en-GB"/>
              </w:rPr>
            </w:pPr>
            <w:proofErr w:type="spellStart"/>
            <w:r w:rsidRPr="007332F6">
              <w:rPr>
                <w:lang w:eastAsia="en-GB"/>
              </w:rPr>
              <w:t>Disability_Status_Code</w:t>
            </w:r>
            <w:proofErr w:type="spellEnd"/>
          </w:p>
          <w:p w:rsidR="00796F3A" w:rsidRPr="007332F6" w:rsidRDefault="00796F3A" w:rsidP="008C48C4">
            <w:pPr>
              <w:numPr>
                <w:ilvl w:val="0"/>
                <w:numId w:val="37"/>
              </w:numPr>
              <w:rPr>
                <w:lang w:eastAsia="en-GB"/>
              </w:rPr>
            </w:pPr>
            <w:proofErr w:type="spellStart"/>
            <w:r w:rsidRPr="007332F6">
              <w:rPr>
                <w:lang w:eastAsia="en-GB"/>
              </w:rPr>
              <w:t>Equity_Code</w:t>
            </w:r>
            <w:proofErr w:type="spellEnd"/>
          </w:p>
          <w:p w:rsidR="00796F3A" w:rsidRPr="007332F6" w:rsidRDefault="00796F3A" w:rsidP="008C48C4">
            <w:pPr>
              <w:numPr>
                <w:ilvl w:val="0"/>
                <w:numId w:val="37"/>
              </w:numPr>
              <w:rPr>
                <w:lang w:eastAsia="en-GB"/>
              </w:rPr>
            </w:pPr>
            <w:proofErr w:type="spellStart"/>
            <w:r w:rsidRPr="007332F6">
              <w:rPr>
                <w:lang w:eastAsia="en-GB"/>
              </w:rPr>
              <w:t>Gender_Code</w:t>
            </w:r>
            <w:proofErr w:type="spellEnd"/>
          </w:p>
          <w:p w:rsidR="00796F3A" w:rsidRPr="007332F6" w:rsidRDefault="00796F3A" w:rsidP="008C48C4">
            <w:pPr>
              <w:numPr>
                <w:ilvl w:val="0"/>
                <w:numId w:val="37"/>
              </w:numPr>
              <w:rPr>
                <w:lang w:eastAsia="en-GB"/>
              </w:rPr>
            </w:pPr>
            <w:proofErr w:type="spellStart"/>
            <w:r w:rsidRPr="007332F6">
              <w:rPr>
                <w:lang w:eastAsia="en-GB"/>
              </w:rPr>
              <w:t>Home_Language_Code</w:t>
            </w:r>
            <w:proofErr w:type="spellEnd"/>
          </w:p>
          <w:p w:rsidR="00796F3A" w:rsidRPr="007332F6" w:rsidRDefault="00796F3A" w:rsidP="008C48C4">
            <w:pPr>
              <w:numPr>
                <w:ilvl w:val="0"/>
                <w:numId w:val="37"/>
              </w:numPr>
              <w:rPr>
                <w:lang w:eastAsia="en-GB"/>
              </w:rPr>
            </w:pPr>
            <w:proofErr w:type="spellStart"/>
            <w:r w:rsidRPr="007332F6">
              <w:rPr>
                <w:lang w:eastAsia="en-GB"/>
              </w:rPr>
              <w:t>Nationality_Code</w:t>
            </w:r>
            <w:proofErr w:type="spellEnd"/>
          </w:p>
          <w:p w:rsidR="00796F3A" w:rsidRPr="007332F6" w:rsidRDefault="00796F3A" w:rsidP="008C48C4">
            <w:pPr>
              <w:numPr>
                <w:ilvl w:val="0"/>
                <w:numId w:val="37"/>
              </w:numPr>
              <w:rPr>
                <w:lang w:eastAsia="en-GB"/>
              </w:rPr>
            </w:pPr>
            <w:proofErr w:type="spellStart"/>
            <w:r w:rsidRPr="007332F6">
              <w:rPr>
                <w:lang w:eastAsia="en-GB"/>
              </w:rPr>
              <w:t>Person_Alternate_Id</w:t>
            </w:r>
            <w:proofErr w:type="spellEnd"/>
          </w:p>
          <w:p w:rsidR="00796F3A" w:rsidRPr="007332F6" w:rsidRDefault="00796F3A" w:rsidP="008C48C4">
            <w:pPr>
              <w:numPr>
                <w:ilvl w:val="0"/>
                <w:numId w:val="37"/>
              </w:numPr>
              <w:rPr>
                <w:lang w:eastAsia="en-GB"/>
              </w:rPr>
            </w:pPr>
            <w:proofErr w:type="spellStart"/>
            <w:r w:rsidRPr="007332F6">
              <w:rPr>
                <w:lang w:eastAsia="en-GB"/>
              </w:rPr>
              <w:t>Person_Birth_Date</w:t>
            </w:r>
            <w:proofErr w:type="spellEnd"/>
          </w:p>
          <w:p w:rsidR="00796F3A" w:rsidRPr="007332F6" w:rsidRDefault="00796F3A" w:rsidP="008C48C4">
            <w:pPr>
              <w:numPr>
                <w:ilvl w:val="0"/>
                <w:numId w:val="37"/>
              </w:numPr>
              <w:rPr>
                <w:lang w:eastAsia="en-GB"/>
              </w:rPr>
            </w:pPr>
            <w:proofErr w:type="spellStart"/>
            <w:r w:rsidRPr="007332F6">
              <w:rPr>
                <w:lang w:eastAsia="en-GB"/>
              </w:rPr>
              <w:t>Person_Cell_Phone_Number</w:t>
            </w:r>
            <w:proofErr w:type="spellEnd"/>
          </w:p>
          <w:p w:rsidR="00796F3A" w:rsidRPr="007332F6" w:rsidRDefault="00796F3A" w:rsidP="008C48C4">
            <w:pPr>
              <w:numPr>
                <w:ilvl w:val="0"/>
                <w:numId w:val="37"/>
              </w:numPr>
              <w:rPr>
                <w:lang w:eastAsia="en-GB"/>
              </w:rPr>
            </w:pPr>
            <w:proofErr w:type="spellStart"/>
            <w:r w:rsidRPr="007332F6">
              <w:rPr>
                <w:lang w:eastAsia="en-GB"/>
              </w:rPr>
              <w:t>Person_Email_Address</w:t>
            </w:r>
            <w:proofErr w:type="spellEnd"/>
          </w:p>
          <w:p w:rsidR="00796F3A" w:rsidRPr="007332F6" w:rsidRDefault="00796F3A" w:rsidP="008C48C4">
            <w:pPr>
              <w:numPr>
                <w:ilvl w:val="0"/>
                <w:numId w:val="37"/>
              </w:numPr>
              <w:rPr>
                <w:lang w:eastAsia="en-GB"/>
              </w:rPr>
            </w:pPr>
            <w:proofErr w:type="spellStart"/>
            <w:r w:rsidRPr="007332F6">
              <w:rPr>
                <w:lang w:eastAsia="en-GB"/>
              </w:rPr>
              <w:t>Person_Fax_Number</w:t>
            </w:r>
            <w:proofErr w:type="spellEnd"/>
          </w:p>
          <w:p w:rsidR="00796F3A" w:rsidRPr="007332F6" w:rsidRDefault="00796F3A" w:rsidP="008C48C4">
            <w:pPr>
              <w:numPr>
                <w:ilvl w:val="0"/>
                <w:numId w:val="37"/>
              </w:numPr>
              <w:rPr>
                <w:lang w:eastAsia="en-GB"/>
              </w:rPr>
            </w:pPr>
            <w:proofErr w:type="spellStart"/>
            <w:r w:rsidRPr="007332F6">
              <w:rPr>
                <w:lang w:eastAsia="en-GB"/>
              </w:rPr>
              <w:t>Person_First_Name</w:t>
            </w:r>
            <w:proofErr w:type="spellEnd"/>
          </w:p>
          <w:p w:rsidR="00796F3A" w:rsidRPr="007332F6" w:rsidRDefault="00796F3A" w:rsidP="008C48C4">
            <w:pPr>
              <w:numPr>
                <w:ilvl w:val="0"/>
                <w:numId w:val="37"/>
              </w:numPr>
              <w:rPr>
                <w:lang w:eastAsia="en-GB"/>
              </w:rPr>
            </w:pPr>
            <w:proofErr w:type="spellStart"/>
            <w:r w:rsidRPr="007332F6">
              <w:rPr>
                <w:lang w:eastAsia="en-GB"/>
              </w:rPr>
              <w:t>Person_Home_Addr_Postal</w:t>
            </w:r>
            <w:proofErr w:type="spellEnd"/>
            <w:r w:rsidRPr="007332F6">
              <w:rPr>
                <w:lang w:eastAsia="en-GB"/>
              </w:rPr>
              <w:t>_</w:t>
            </w:r>
            <w:r>
              <w:rPr>
                <w:lang w:eastAsia="en-GB"/>
              </w:rPr>
              <w:t xml:space="preserve"> </w:t>
            </w:r>
            <w:r w:rsidRPr="007332F6">
              <w:rPr>
                <w:lang w:eastAsia="en-GB"/>
              </w:rPr>
              <w:t>Code</w:t>
            </w:r>
          </w:p>
          <w:p w:rsidR="00796F3A" w:rsidRPr="007332F6" w:rsidRDefault="00796F3A" w:rsidP="008C48C4">
            <w:pPr>
              <w:numPr>
                <w:ilvl w:val="0"/>
                <w:numId w:val="37"/>
              </w:numPr>
              <w:rPr>
                <w:lang w:eastAsia="en-GB"/>
              </w:rPr>
            </w:pPr>
            <w:r w:rsidRPr="007332F6">
              <w:rPr>
                <w:lang w:eastAsia="en-GB"/>
              </w:rPr>
              <w:t>Person_Home_Address_1</w:t>
            </w:r>
          </w:p>
          <w:p w:rsidR="00796F3A" w:rsidRPr="007332F6" w:rsidRDefault="00796F3A" w:rsidP="008C48C4">
            <w:pPr>
              <w:numPr>
                <w:ilvl w:val="0"/>
                <w:numId w:val="37"/>
              </w:numPr>
              <w:rPr>
                <w:lang w:eastAsia="en-GB"/>
              </w:rPr>
            </w:pPr>
            <w:r w:rsidRPr="007332F6">
              <w:rPr>
                <w:lang w:eastAsia="en-GB"/>
              </w:rPr>
              <w:t>Person_Home_Address_2</w:t>
            </w:r>
          </w:p>
          <w:p w:rsidR="00796F3A" w:rsidRPr="007332F6" w:rsidRDefault="00796F3A" w:rsidP="008C48C4">
            <w:pPr>
              <w:numPr>
                <w:ilvl w:val="0"/>
                <w:numId w:val="37"/>
              </w:numPr>
              <w:rPr>
                <w:lang w:eastAsia="en-GB"/>
              </w:rPr>
            </w:pPr>
            <w:r w:rsidRPr="007332F6">
              <w:rPr>
                <w:lang w:eastAsia="en-GB"/>
              </w:rPr>
              <w:t>Person_Home_Address_3</w:t>
            </w:r>
          </w:p>
          <w:p w:rsidR="00796F3A" w:rsidRPr="007332F6" w:rsidRDefault="00796F3A" w:rsidP="008C48C4">
            <w:pPr>
              <w:numPr>
                <w:ilvl w:val="0"/>
                <w:numId w:val="37"/>
              </w:numPr>
              <w:rPr>
                <w:lang w:eastAsia="en-GB"/>
              </w:rPr>
            </w:pPr>
            <w:proofErr w:type="spellStart"/>
            <w:r w:rsidRPr="007332F6">
              <w:rPr>
                <w:lang w:eastAsia="en-GB"/>
              </w:rPr>
              <w:t>Person_Last_Name</w:t>
            </w:r>
            <w:proofErr w:type="spellEnd"/>
          </w:p>
        </w:tc>
        <w:tc>
          <w:tcPr>
            <w:tcW w:w="2835"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nil"/>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r w:rsidR="000C17DA" w:rsidRPr="007332F6">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Fatal</w:t>
            </w:r>
          </w:p>
        </w:tc>
        <w:tc>
          <w:tcPr>
            <w:tcW w:w="3034" w:type="dxa"/>
            <w:tcBorders>
              <w:top w:val="nil"/>
              <w:left w:val="nil"/>
              <w:bottom w:val="single" w:sz="4" w:space="0" w:color="auto"/>
              <w:right w:val="single" w:sz="4" w:space="0" w:color="auto"/>
            </w:tcBorders>
            <w:shd w:val="clear" w:color="auto" w:fill="auto"/>
          </w:tcPr>
          <w:p w:rsidR="000C17DA" w:rsidRPr="007332F6" w:rsidRDefault="00E55914" w:rsidP="008C48C4">
            <w:pPr>
              <w:rPr>
                <w:lang w:eastAsia="en-GB"/>
              </w:rPr>
            </w:pPr>
            <w:r w:rsidRPr="007332F6">
              <w:rPr>
                <w:lang w:eastAsia="en-GB"/>
              </w:rPr>
              <w:t>L</w:t>
            </w:r>
            <w:r w:rsidR="000C17DA" w:rsidRPr="007332F6">
              <w:rPr>
                <w:lang w:eastAsia="en-GB"/>
              </w:rPr>
              <w:t>earner records that are not associated with any enrolments or achievements or registrations</w:t>
            </w:r>
          </w:p>
        </w:tc>
        <w:tc>
          <w:tcPr>
            <w:tcW w:w="2835"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A learner record was added in the Person Information file, but there is no association with any qualifications or unit standards for this learner. This error occurs where a person was entered into File 25, but no reference was made to the person in either File 28, 29 or 30.</w:t>
            </w:r>
          </w:p>
        </w:tc>
        <w:tc>
          <w:tcPr>
            <w:tcW w:w="734"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ETQA</w:t>
            </w:r>
          </w:p>
        </w:tc>
        <w:tc>
          <w:tcPr>
            <w:tcW w:w="1920" w:type="dxa"/>
            <w:tcBorders>
              <w:top w:val="nil"/>
              <w:left w:val="nil"/>
              <w:bottom w:val="single" w:sz="4" w:space="0" w:color="auto"/>
              <w:right w:val="single" w:sz="4" w:space="0" w:color="auto"/>
            </w:tcBorders>
            <w:shd w:val="clear" w:color="auto" w:fill="auto"/>
          </w:tcPr>
          <w:p w:rsidR="000C17DA" w:rsidRPr="007332F6" w:rsidRDefault="000C17DA" w:rsidP="008C48C4">
            <w:pPr>
              <w:rPr>
                <w:lang w:eastAsia="en-GB"/>
              </w:rPr>
            </w:pPr>
            <w:r w:rsidRPr="007332F6">
              <w:rPr>
                <w:lang w:eastAsia="en-GB"/>
              </w:rPr>
              <w:t>The ETQA must either enter information for this person into File 28, 29 or 30, or remove the person's record from File 25.</w:t>
            </w:r>
          </w:p>
        </w:tc>
      </w:tr>
    </w:tbl>
    <w:p w:rsidR="000C17DA" w:rsidRPr="007332F6" w:rsidRDefault="000C17DA" w:rsidP="00AE1574">
      <w:pPr>
        <w:pStyle w:val="Footer"/>
        <w:tabs>
          <w:tab w:val="clear" w:pos="4320"/>
          <w:tab w:val="clear" w:pos="8640"/>
          <w:tab w:val="right" w:pos="817"/>
          <w:tab w:val="right" w:pos="2376"/>
          <w:tab w:val="left" w:pos="4219"/>
        </w:tabs>
        <w:ind w:left="-459"/>
      </w:pPr>
    </w:p>
    <w:p w:rsidR="000C17DA" w:rsidRPr="007332F6" w:rsidRDefault="000C1456" w:rsidP="000C17DA">
      <w:pPr>
        <w:tabs>
          <w:tab w:val="left" w:pos="737"/>
          <w:tab w:val="left" w:pos="1871"/>
          <w:tab w:val="left" w:pos="2778"/>
          <w:tab w:val="left" w:pos="7377"/>
          <w:tab w:val="left" w:pos="11577"/>
          <w:tab w:val="left" w:pos="12537"/>
        </w:tabs>
        <w:rPr>
          <w:b/>
        </w:rPr>
      </w:pPr>
      <w:r>
        <w:rPr>
          <w:b/>
        </w:rPr>
        <w:br w:type="page"/>
      </w:r>
      <w:r w:rsidR="000C17DA" w:rsidRPr="007332F6">
        <w:rPr>
          <w:b/>
        </w:rPr>
        <w:lastRenderedPageBreak/>
        <w:t xml:space="preserve">File 26 - </w:t>
      </w:r>
      <w:r w:rsidR="000C17DA" w:rsidRPr="007332F6">
        <w:rPr>
          <w:b/>
          <w:lang w:eastAsia="en-GB"/>
        </w:rPr>
        <w:t>Person Designation</w:t>
      </w:r>
    </w:p>
    <w:p w:rsidR="000C17DA" w:rsidRPr="007332F6" w:rsidRDefault="000C17DA" w:rsidP="000C17DA">
      <w:pPr>
        <w:tabs>
          <w:tab w:val="left" w:pos="737"/>
          <w:tab w:val="left" w:pos="1871"/>
          <w:tab w:val="left" w:pos="2778"/>
          <w:tab w:val="left" w:pos="7377"/>
          <w:tab w:val="left" w:pos="11577"/>
          <w:tab w:val="left" w:pos="12537"/>
        </w:tabs>
        <w:rPr>
          <w:lang w:eastAsia="en-GB"/>
        </w:rPr>
      </w:pPr>
    </w:p>
    <w:tbl>
      <w:tblPr>
        <w:tblW w:w="9657" w:type="dxa"/>
        <w:tblLayout w:type="fixed"/>
        <w:tblCellMar>
          <w:left w:w="57" w:type="dxa"/>
          <w:right w:w="57" w:type="dxa"/>
        </w:tblCellMar>
        <w:tblLook w:val="0000"/>
      </w:tblPr>
      <w:tblGrid>
        <w:gridCol w:w="1134"/>
        <w:gridCol w:w="3363"/>
        <w:gridCol w:w="2506"/>
        <w:gridCol w:w="734"/>
        <w:gridCol w:w="1920"/>
      </w:tblGrid>
      <w:tr w:rsidR="000C17DA"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7332F6" w:rsidRDefault="000C17DA" w:rsidP="008C48C4">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7DA" w:rsidRPr="007332F6" w:rsidRDefault="00124FF7" w:rsidP="008C48C4">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7332F6" w:rsidRDefault="000C17DA" w:rsidP="008C48C4">
            <w:pPr>
              <w:rPr>
                <w:b/>
                <w:bCs/>
              </w:rPr>
            </w:pPr>
            <w:r w:rsidRPr="007332F6">
              <w:rPr>
                <w:b/>
                <w:bCs/>
              </w:rPr>
              <w:t>Actions To Be Taken</w:t>
            </w:r>
          </w:p>
        </w:tc>
      </w:tr>
      <w:tr w:rsidR="00796F3A"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Fatal</w:t>
            </w:r>
          </w:p>
        </w:tc>
        <w:tc>
          <w:tcPr>
            <w:tcW w:w="3363" w:type="dxa"/>
            <w:tcBorders>
              <w:top w:val="nil"/>
              <w:left w:val="nil"/>
              <w:bottom w:val="single" w:sz="4" w:space="0" w:color="auto"/>
              <w:right w:val="single" w:sz="4" w:space="0" w:color="auto"/>
            </w:tcBorders>
            <w:shd w:val="clear" w:color="auto" w:fill="auto"/>
          </w:tcPr>
          <w:p w:rsidR="00796F3A" w:rsidRPr="007332F6" w:rsidRDefault="00796F3A" w:rsidP="008C48C4">
            <w:pPr>
              <w:rPr>
                <w:lang w:eastAsia="en-GB"/>
              </w:rPr>
            </w:pPr>
            <w:r w:rsidRPr="007332F6">
              <w:rPr>
                <w:lang w:eastAsia="en-GB"/>
              </w:rPr>
              <w:t>Records that have space as first character for:</w:t>
            </w:r>
          </w:p>
          <w:p w:rsidR="00796F3A" w:rsidRPr="007332F6" w:rsidRDefault="00796F3A" w:rsidP="008C48C4">
            <w:pPr>
              <w:numPr>
                <w:ilvl w:val="0"/>
                <w:numId w:val="38"/>
              </w:numPr>
              <w:rPr>
                <w:lang w:eastAsia="en-GB"/>
              </w:rPr>
            </w:pPr>
            <w:proofErr w:type="spellStart"/>
            <w:r w:rsidRPr="007332F6">
              <w:rPr>
                <w:lang w:eastAsia="en-GB"/>
              </w:rPr>
              <w:t>Alternative_Id_Type</w:t>
            </w:r>
            <w:proofErr w:type="spellEnd"/>
          </w:p>
          <w:p w:rsidR="00796F3A" w:rsidRPr="007332F6" w:rsidRDefault="00796F3A" w:rsidP="008C48C4">
            <w:pPr>
              <w:numPr>
                <w:ilvl w:val="0"/>
                <w:numId w:val="38"/>
              </w:numPr>
              <w:rPr>
                <w:lang w:eastAsia="en-GB"/>
              </w:rPr>
            </w:pPr>
            <w:r w:rsidRPr="007332F6">
              <w:rPr>
                <w:lang w:eastAsia="en-GB"/>
              </w:rPr>
              <w:t>Date_Stamp</w:t>
            </w:r>
          </w:p>
          <w:p w:rsidR="00796F3A" w:rsidRPr="007332F6" w:rsidRDefault="00796F3A" w:rsidP="008C48C4">
            <w:pPr>
              <w:numPr>
                <w:ilvl w:val="0"/>
                <w:numId w:val="38"/>
              </w:numPr>
              <w:rPr>
                <w:lang w:eastAsia="en-GB"/>
              </w:rPr>
            </w:pPr>
            <w:proofErr w:type="spellStart"/>
            <w:r w:rsidRPr="007332F6">
              <w:rPr>
                <w:lang w:eastAsia="en-GB"/>
              </w:rPr>
              <w:t>Designation_End_Date</w:t>
            </w:r>
            <w:proofErr w:type="spellEnd"/>
          </w:p>
          <w:p w:rsidR="00796F3A" w:rsidRPr="007332F6" w:rsidRDefault="00796F3A" w:rsidP="008C48C4">
            <w:pPr>
              <w:numPr>
                <w:ilvl w:val="0"/>
                <w:numId w:val="38"/>
              </w:numPr>
              <w:rPr>
                <w:lang w:eastAsia="en-GB"/>
              </w:rPr>
            </w:pPr>
            <w:proofErr w:type="spellStart"/>
            <w:r w:rsidRPr="007332F6">
              <w:rPr>
                <w:lang w:eastAsia="en-GB"/>
              </w:rPr>
              <w:t>Designation_ETQA_Id</w:t>
            </w:r>
            <w:proofErr w:type="spellEnd"/>
          </w:p>
          <w:p w:rsidR="00796F3A" w:rsidRPr="007332F6" w:rsidRDefault="00796F3A" w:rsidP="008C48C4">
            <w:pPr>
              <w:numPr>
                <w:ilvl w:val="0"/>
                <w:numId w:val="38"/>
              </w:numPr>
              <w:rPr>
                <w:lang w:eastAsia="en-GB"/>
              </w:rPr>
            </w:pPr>
            <w:proofErr w:type="spellStart"/>
            <w:r w:rsidRPr="007332F6">
              <w:rPr>
                <w:lang w:eastAsia="en-GB"/>
              </w:rPr>
              <w:t>Designation_Id</w:t>
            </w:r>
            <w:proofErr w:type="spellEnd"/>
          </w:p>
          <w:p w:rsidR="00796F3A" w:rsidRPr="007332F6" w:rsidRDefault="00796F3A" w:rsidP="008C48C4">
            <w:pPr>
              <w:numPr>
                <w:ilvl w:val="0"/>
                <w:numId w:val="38"/>
              </w:numPr>
              <w:rPr>
                <w:lang w:eastAsia="en-GB"/>
              </w:rPr>
            </w:pPr>
            <w:proofErr w:type="spellStart"/>
            <w:r w:rsidRPr="007332F6">
              <w:rPr>
                <w:lang w:eastAsia="en-GB"/>
              </w:rPr>
              <w:t>Designation_Registration_Number</w:t>
            </w:r>
            <w:proofErr w:type="spellEnd"/>
          </w:p>
          <w:p w:rsidR="00796F3A" w:rsidRPr="007332F6" w:rsidRDefault="00796F3A" w:rsidP="008C48C4">
            <w:pPr>
              <w:numPr>
                <w:ilvl w:val="0"/>
                <w:numId w:val="38"/>
              </w:numPr>
              <w:rPr>
                <w:lang w:eastAsia="en-GB"/>
              </w:rPr>
            </w:pPr>
            <w:proofErr w:type="spellStart"/>
            <w:r w:rsidRPr="007332F6">
              <w:rPr>
                <w:lang w:eastAsia="en-GB"/>
              </w:rPr>
              <w:t>Designation_Start_Date</w:t>
            </w:r>
            <w:proofErr w:type="spellEnd"/>
          </w:p>
          <w:p w:rsidR="00796F3A" w:rsidRPr="007332F6" w:rsidRDefault="00796F3A" w:rsidP="008C48C4">
            <w:pPr>
              <w:numPr>
                <w:ilvl w:val="0"/>
                <w:numId w:val="38"/>
              </w:numPr>
              <w:rPr>
                <w:lang w:eastAsia="en-GB"/>
              </w:rPr>
            </w:pPr>
            <w:proofErr w:type="spellStart"/>
            <w:r w:rsidRPr="007332F6">
              <w:rPr>
                <w:lang w:eastAsia="en-GB"/>
              </w:rPr>
              <w:t>Designation_Structure_Status_Id</w:t>
            </w:r>
            <w:proofErr w:type="spellEnd"/>
          </w:p>
          <w:p w:rsidR="00796F3A" w:rsidRPr="007332F6" w:rsidRDefault="00796F3A" w:rsidP="008C48C4">
            <w:pPr>
              <w:numPr>
                <w:ilvl w:val="0"/>
                <w:numId w:val="38"/>
              </w:numPr>
              <w:rPr>
                <w:lang w:eastAsia="en-GB"/>
              </w:rPr>
            </w:pPr>
            <w:proofErr w:type="spellStart"/>
            <w:r w:rsidRPr="007332F6">
              <w:rPr>
                <w:lang w:eastAsia="en-GB"/>
              </w:rPr>
              <w:t>Etqa_Decision_Number</w:t>
            </w:r>
            <w:proofErr w:type="spellEnd"/>
          </w:p>
          <w:p w:rsidR="00796F3A" w:rsidRPr="007332F6" w:rsidRDefault="00796F3A" w:rsidP="008C48C4">
            <w:pPr>
              <w:numPr>
                <w:ilvl w:val="0"/>
                <w:numId w:val="38"/>
              </w:numPr>
              <w:rPr>
                <w:lang w:eastAsia="en-GB"/>
              </w:rPr>
            </w:pPr>
            <w:proofErr w:type="spellStart"/>
            <w:r w:rsidRPr="007332F6">
              <w:rPr>
                <w:lang w:eastAsia="en-GB"/>
              </w:rPr>
              <w:t>Person_Alternate_Id</w:t>
            </w:r>
            <w:proofErr w:type="spellEnd"/>
          </w:p>
          <w:p w:rsidR="00796F3A" w:rsidRPr="007332F6" w:rsidRDefault="00796F3A" w:rsidP="008C48C4">
            <w:pPr>
              <w:numPr>
                <w:ilvl w:val="0"/>
                <w:numId w:val="38"/>
              </w:numPr>
              <w:rPr>
                <w:lang w:eastAsia="en-GB"/>
              </w:rPr>
            </w:pPr>
            <w:proofErr w:type="spellStart"/>
            <w:r w:rsidRPr="007332F6">
              <w:rPr>
                <w:lang w:eastAsia="en-GB"/>
              </w:rPr>
              <w:t>Provider_Code</w:t>
            </w:r>
            <w:proofErr w:type="spellEnd"/>
          </w:p>
          <w:p w:rsidR="00796F3A" w:rsidRPr="007332F6" w:rsidRDefault="00796F3A" w:rsidP="008C48C4">
            <w:pPr>
              <w:numPr>
                <w:ilvl w:val="0"/>
                <w:numId w:val="38"/>
              </w:numPr>
              <w:rPr>
                <w:lang w:eastAsia="en-GB"/>
              </w:rPr>
            </w:pPr>
            <w:proofErr w:type="spellStart"/>
            <w:r w:rsidRPr="007332F6">
              <w:rPr>
                <w:lang w:eastAsia="en-GB"/>
              </w:rPr>
              <w:t>Provider_ETQA_ID</w:t>
            </w:r>
            <w:proofErr w:type="spellEnd"/>
          </w:p>
        </w:tc>
        <w:tc>
          <w:tcPr>
            <w:tcW w:w="2506"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A space is not allowed as the first character in any field.</w:t>
            </w:r>
          </w:p>
        </w:tc>
        <w:tc>
          <w:tcPr>
            <w:tcW w:w="734" w:type="dxa"/>
            <w:tcBorders>
              <w:top w:val="nil"/>
              <w:left w:val="nil"/>
              <w:bottom w:val="single" w:sz="4" w:space="0" w:color="auto"/>
              <w:right w:val="single" w:sz="4" w:space="0" w:color="auto"/>
            </w:tcBorders>
            <w:shd w:val="clear" w:color="auto" w:fill="auto"/>
          </w:tcPr>
          <w:p w:rsidR="00796F3A" w:rsidRPr="007332F6" w:rsidRDefault="00796F3A" w:rsidP="008C48C4">
            <w:r w:rsidRPr="007332F6">
              <w:t>ETQA</w:t>
            </w:r>
          </w:p>
        </w:tc>
        <w:tc>
          <w:tcPr>
            <w:tcW w:w="1920" w:type="dxa"/>
            <w:tcBorders>
              <w:top w:val="nil"/>
              <w:left w:val="nil"/>
              <w:bottom w:val="single" w:sz="4" w:space="0" w:color="auto"/>
              <w:right w:val="single" w:sz="4" w:space="0" w:color="auto"/>
            </w:tcBorders>
            <w:shd w:val="clear" w:color="auto" w:fill="auto"/>
          </w:tcPr>
          <w:p w:rsidR="00796F3A" w:rsidRDefault="00796F3A" w:rsidP="00566142">
            <w:pPr>
              <w:rPr>
                <w:color w:val="996600"/>
              </w:rPr>
            </w:pPr>
            <w:r w:rsidRPr="007332F6">
              <w:t>Ensure that no fields commence with spaces.</w:t>
            </w:r>
          </w:p>
          <w:p w:rsidR="00796F3A" w:rsidRPr="00796F3A" w:rsidRDefault="00796F3A" w:rsidP="00566142">
            <w:pPr>
              <w:rPr>
                <w:color w:val="996600"/>
              </w:rPr>
            </w:pPr>
            <w:r>
              <w:rPr>
                <w:color w:val="996600"/>
              </w:rPr>
              <w:t>Also, ensure that there are no ‘offset’ problems in the extract.</w:t>
            </w:r>
          </w:p>
        </w:tc>
      </w:tr>
    </w:tbl>
    <w:p w:rsidR="000C17DA" w:rsidRDefault="000C17DA" w:rsidP="00AE1574">
      <w:pPr>
        <w:pStyle w:val="Footer"/>
        <w:tabs>
          <w:tab w:val="clear" w:pos="4320"/>
          <w:tab w:val="clear" w:pos="8640"/>
          <w:tab w:val="right" w:pos="817"/>
          <w:tab w:val="right" w:pos="2376"/>
          <w:tab w:val="left" w:pos="4219"/>
        </w:tabs>
        <w:ind w:left="-459"/>
      </w:pPr>
    </w:p>
    <w:p w:rsidR="008D680B" w:rsidRPr="007332F6" w:rsidRDefault="008D680B" w:rsidP="008D680B">
      <w:pPr>
        <w:tabs>
          <w:tab w:val="left" w:pos="737"/>
          <w:tab w:val="left" w:pos="1871"/>
          <w:tab w:val="left" w:pos="2778"/>
          <w:tab w:val="left" w:pos="7377"/>
          <w:tab w:val="left" w:pos="11577"/>
          <w:tab w:val="left" w:pos="12537"/>
        </w:tabs>
        <w:rPr>
          <w:b/>
        </w:rPr>
      </w:pPr>
      <w:r w:rsidRPr="007332F6">
        <w:rPr>
          <w:b/>
        </w:rPr>
        <w:t>File 2</w:t>
      </w:r>
      <w:r>
        <w:rPr>
          <w:b/>
        </w:rPr>
        <w:t>7</w:t>
      </w:r>
      <w:r w:rsidRPr="007332F6">
        <w:rPr>
          <w:b/>
        </w:rPr>
        <w:t xml:space="preserve"> - </w:t>
      </w:r>
      <w:r w:rsidRPr="00FA5511">
        <w:rPr>
          <w:b/>
        </w:rPr>
        <w:t>NQF Designation registration</w:t>
      </w:r>
    </w:p>
    <w:p w:rsidR="008D680B" w:rsidRDefault="008D680B" w:rsidP="00AE1574">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8D680B"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7332F6" w:rsidRDefault="008D680B"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Actions To Be Taken</w:t>
            </w:r>
          </w:p>
        </w:tc>
      </w:tr>
      <w:tr w:rsidR="008D680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5C70BB" w:rsidRDefault="008D680B"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designation registrations should be associated with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Default="008D680B" w:rsidP="00AE1574">
      <w:pPr>
        <w:pStyle w:val="Footer"/>
        <w:tabs>
          <w:tab w:val="clear" w:pos="4320"/>
          <w:tab w:val="clear" w:pos="8640"/>
          <w:tab w:val="right" w:pos="817"/>
          <w:tab w:val="right" w:pos="2376"/>
          <w:tab w:val="left" w:pos="4219"/>
        </w:tabs>
        <w:ind w:left="-459"/>
      </w:pPr>
    </w:p>
    <w:p w:rsidR="008D680B" w:rsidRPr="007332F6" w:rsidRDefault="008D680B" w:rsidP="008D680B">
      <w:pPr>
        <w:tabs>
          <w:tab w:val="left" w:pos="737"/>
          <w:tab w:val="left" w:pos="1871"/>
          <w:tab w:val="left" w:pos="2778"/>
          <w:tab w:val="left" w:pos="7377"/>
          <w:tab w:val="left" w:pos="11577"/>
          <w:tab w:val="left" w:pos="12537"/>
        </w:tabs>
        <w:rPr>
          <w:b/>
        </w:rPr>
      </w:pPr>
      <w:r w:rsidRPr="007332F6">
        <w:rPr>
          <w:b/>
        </w:rPr>
        <w:t>File 2</w:t>
      </w:r>
      <w:r>
        <w:rPr>
          <w:b/>
        </w:rPr>
        <w:t>9</w:t>
      </w:r>
      <w:r w:rsidRPr="007332F6">
        <w:rPr>
          <w:b/>
        </w:rPr>
        <w:t xml:space="preserve"> - </w:t>
      </w:r>
      <w:r w:rsidRPr="00FA5511">
        <w:rPr>
          <w:b/>
        </w:rPr>
        <w:t>Qualification Enrolment/Achievement</w:t>
      </w:r>
    </w:p>
    <w:p w:rsidR="008D680B" w:rsidRDefault="008D680B" w:rsidP="008D680B">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8D680B"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7332F6" w:rsidRDefault="008D680B"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8D680B" w:rsidRPr="007332F6" w:rsidRDefault="008D680B" w:rsidP="00DD17AD">
            <w:pPr>
              <w:rPr>
                <w:b/>
                <w:bCs/>
              </w:rPr>
            </w:pPr>
            <w:r w:rsidRPr="007332F6">
              <w:rPr>
                <w:b/>
                <w:bCs/>
              </w:rPr>
              <w:t>Actions To Be Taken</w:t>
            </w:r>
          </w:p>
        </w:tc>
      </w:tr>
      <w:tr w:rsidR="008D680B"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8D680B" w:rsidRPr="005C70BB" w:rsidRDefault="008D680B"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qualification enrolments / achievements should be on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8D680B" w:rsidRPr="005C70BB" w:rsidRDefault="008D680B"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Pr="007332F6" w:rsidRDefault="008D680B" w:rsidP="008D680B">
      <w:pPr>
        <w:pStyle w:val="Footer"/>
        <w:tabs>
          <w:tab w:val="clear" w:pos="4320"/>
          <w:tab w:val="clear" w:pos="8640"/>
          <w:tab w:val="right" w:pos="817"/>
          <w:tab w:val="right" w:pos="2376"/>
          <w:tab w:val="left" w:pos="4219"/>
        </w:tabs>
        <w:ind w:left="-459"/>
      </w:pPr>
    </w:p>
    <w:p w:rsidR="000C1456" w:rsidRPr="007332F6" w:rsidRDefault="000C1456" w:rsidP="000C1456">
      <w:pPr>
        <w:tabs>
          <w:tab w:val="left" w:pos="737"/>
          <w:tab w:val="left" w:pos="1871"/>
          <w:tab w:val="left" w:pos="2778"/>
          <w:tab w:val="left" w:pos="7377"/>
          <w:tab w:val="left" w:pos="11577"/>
          <w:tab w:val="left" w:pos="12537"/>
        </w:tabs>
        <w:rPr>
          <w:b/>
        </w:rPr>
      </w:pPr>
      <w:r>
        <w:rPr>
          <w:b/>
        </w:rPr>
        <w:br w:type="page"/>
      </w:r>
      <w:r w:rsidRPr="007332F6">
        <w:rPr>
          <w:b/>
        </w:rPr>
        <w:lastRenderedPageBreak/>
        <w:t xml:space="preserve">File </w:t>
      </w:r>
      <w:r>
        <w:rPr>
          <w:b/>
        </w:rPr>
        <w:t>30</w:t>
      </w:r>
      <w:r w:rsidRPr="007332F6">
        <w:rPr>
          <w:b/>
        </w:rPr>
        <w:t xml:space="preserve"> - </w:t>
      </w:r>
      <w:r w:rsidRPr="00FA5511">
        <w:rPr>
          <w:b/>
        </w:rPr>
        <w:t>Unit Standard</w:t>
      </w:r>
      <w:r w:rsidRPr="00FA5511">
        <w:rPr>
          <w:b/>
          <w:color w:val="FF0000"/>
        </w:rPr>
        <w:t xml:space="preserve"> </w:t>
      </w:r>
      <w:r w:rsidRPr="00FA5511">
        <w:rPr>
          <w:b/>
        </w:rPr>
        <w:t>Enrolment/Achievement</w:t>
      </w:r>
    </w:p>
    <w:p w:rsidR="000C1456" w:rsidRDefault="000C1456" w:rsidP="000C1456">
      <w:pPr>
        <w:pStyle w:val="Footer"/>
        <w:tabs>
          <w:tab w:val="clear" w:pos="4320"/>
          <w:tab w:val="clear" w:pos="8640"/>
          <w:tab w:val="right" w:pos="817"/>
          <w:tab w:val="right" w:pos="2376"/>
          <w:tab w:val="left" w:pos="4219"/>
        </w:tabs>
        <w:ind w:left="-459"/>
      </w:pPr>
    </w:p>
    <w:tbl>
      <w:tblPr>
        <w:tblW w:w="9657" w:type="dxa"/>
        <w:tblLayout w:type="fixed"/>
        <w:tblCellMar>
          <w:left w:w="57" w:type="dxa"/>
          <w:right w:w="57" w:type="dxa"/>
        </w:tblCellMar>
        <w:tblLook w:val="0000"/>
      </w:tblPr>
      <w:tblGrid>
        <w:gridCol w:w="1134"/>
        <w:gridCol w:w="3363"/>
        <w:gridCol w:w="2506"/>
        <w:gridCol w:w="734"/>
        <w:gridCol w:w="1920"/>
      </w:tblGrid>
      <w:tr w:rsidR="000C1456" w:rsidRPr="007332F6">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456" w:rsidRPr="007332F6" w:rsidRDefault="000C1456" w:rsidP="00DD17AD">
            <w:pPr>
              <w:rPr>
                <w:b/>
                <w:bCs/>
              </w:rPr>
            </w:pPr>
            <w:r w:rsidRPr="007332F6">
              <w:rPr>
                <w:b/>
                <w:bCs/>
              </w:rPr>
              <w:t>Validation Severity</w:t>
            </w:r>
          </w:p>
        </w:tc>
        <w:tc>
          <w:tcPr>
            <w:tcW w:w="3363"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Description</w:t>
            </w:r>
          </w:p>
        </w:tc>
        <w:tc>
          <w:tcPr>
            <w:tcW w:w="2506"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Pr>
                <w:b/>
                <w:bCs/>
              </w:rPr>
              <w:t>Explanation</w:t>
            </w:r>
          </w:p>
        </w:tc>
        <w:tc>
          <w:tcPr>
            <w:tcW w:w="734"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For Action</w:t>
            </w:r>
          </w:p>
        </w:tc>
        <w:tc>
          <w:tcPr>
            <w:tcW w:w="1920" w:type="dxa"/>
            <w:tcBorders>
              <w:top w:val="single" w:sz="4" w:space="0" w:color="auto"/>
              <w:left w:val="nil"/>
              <w:bottom w:val="single" w:sz="4" w:space="0" w:color="auto"/>
              <w:right w:val="single" w:sz="4" w:space="0" w:color="auto"/>
            </w:tcBorders>
            <w:shd w:val="clear" w:color="auto" w:fill="auto"/>
          </w:tcPr>
          <w:p w:rsidR="000C1456" w:rsidRPr="007332F6" w:rsidRDefault="000C1456" w:rsidP="00DD17AD">
            <w:pPr>
              <w:rPr>
                <w:b/>
                <w:bCs/>
              </w:rPr>
            </w:pPr>
            <w:r w:rsidRPr="007332F6">
              <w:rPr>
                <w:b/>
                <w:bCs/>
              </w:rPr>
              <w:t>Actions To Be Taken</w:t>
            </w:r>
          </w:p>
        </w:tc>
      </w:tr>
      <w:tr w:rsidR="000C1456" w:rsidRPr="007332F6">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456" w:rsidRPr="005C70BB" w:rsidRDefault="000C1456" w:rsidP="00DD17AD">
            <w:pPr>
              <w:rPr>
                <w:color w:val="800080"/>
                <w:lang w:eastAsia="en-GB"/>
              </w:rPr>
            </w:pPr>
            <w:r w:rsidRPr="005C70BB">
              <w:rPr>
                <w:color w:val="800080"/>
                <w:lang w:eastAsia="en-GB"/>
              </w:rPr>
              <w:t>Non-fatal</w:t>
            </w:r>
          </w:p>
        </w:tc>
        <w:tc>
          <w:tcPr>
            <w:tcW w:w="3363"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lang w:eastAsia="en-GB"/>
              </w:rPr>
            </w:pPr>
            <w:r>
              <w:rPr>
                <w:color w:val="800080"/>
                <w:lang w:eastAsia="en-GB"/>
              </w:rPr>
              <w:t>R</w:t>
            </w:r>
            <w:r w:rsidRPr="005C70BB">
              <w:rPr>
                <w:color w:val="800080"/>
                <w:lang w:eastAsia="en-GB"/>
              </w:rPr>
              <w:t>ecords with generic qualification IDs</w:t>
            </w:r>
          </w:p>
        </w:tc>
        <w:tc>
          <w:tcPr>
            <w:tcW w:w="2506"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The ID of one or more generic qualification</w:t>
            </w:r>
            <w:r>
              <w:rPr>
                <w:color w:val="800080"/>
              </w:rPr>
              <w:t>/</w:t>
            </w:r>
            <w:r w:rsidRPr="005C70BB">
              <w:rPr>
                <w:color w:val="800080"/>
              </w:rPr>
              <w:t>s has/</w:t>
            </w:r>
            <w:proofErr w:type="gramStart"/>
            <w:r w:rsidRPr="005C70BB">
              <w:rPr>
                <w:color w:val="800080"/>
              </w:rPr>
              <w:t>have</w:t>
            </w:r>
            <w:proofErr w:type="gramEnd"/>
            <w:r w:rsidRPr="005C70BB">
              <w:rPr>
                <w:color w:val="800080"/>
              </w:rPr>
              <w:t xml:space="preserve"> been used</w:t>
            </w:r>
            <w:r>
              <w:rPr>
                <w:color w:val="800080"/>
              </w:rPr>
              <w:t>, whereas unit standard enrolments / achievements should be on qualifications (and learning programmes) that are not generics</w:t>
            </w:r>
            <w:r w:rsidRPr="005C70BB">
              <w:rPr>
                <w:color w:val="800080"/>
              </w:rPr>
              <w:t>.</w:t>
            </w:r>
          </w:p>
        </w:tc>
        <w:tc>
          <w:tcPr>
            <w:tcW w:w="734"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ETQA</w:t>
            </w:r>
          </w:p>
        </w:tc>
        <w:tc>
          <w:tcPr>
            <w:tcW w:w="1920" w:type="dxa"/>
            <w:tcBorders>
              <w:top w:val="single" w:sz="4" w:space="0" w:color="auto"/>
              <w:left w:val="nil"/>
              <w:bottom w:val="single" w:sz="4" w:space="0" w:color="auto"/>
              <w:right w:val="single" w:sz="4" w:space="0" w:color="auto"/>
            </w:tcBorders>
            <w:shd w:val="clear" w:color="auto" w:fill="auto"/>
          </w:tcPr>
          <w:p w:rsidR="000C1456" w:rsidRPr="005C70BB" w:rsidRDefault="000C1456" w:rsidP="00DD17AD">
            <w:pPr>
              <w:rPr>
                <w:color w:val="800080"/>
              </w:rPr>
            </w:pPr>
            <w:r w:rsidRPr="005C70BB">
              <w:rPr>
                <w:color w:val="800080"/>
              </w:rPr>
              <w:t>The generic qualification ID(s) should be replaced with its/their appropriate learning programme ID</w:t>
            </w:r>
            <w:r>
              <w:rPr>
                <w:color w:val="800080"/>
              </w:rPr>
              <w:t>/</w:t>
            </w:r>
            <w:r w:rsidRPr="005C70BB">
              <w:rPr>
                <w:color w:val="800080"/>
              </w:rPr>
              <w:t>s</w:t>
            </w:r>
            <w:r>
              <w:rPr>
                <w:color w:val="800080"/>
              </w:rPr>
              <w:t>.</w:t>
            </w:r>
          </w:p>
        </w:tc>
      </w:tr>
    </w:tbl>
    <w:p w:rsidR="008D680B" w:rsidRDefault="008D680B" w:rsidP="00AE1574">
      <w:pPr>
        <w:pStyle w:val="Footer"/>
        <w:tabs>
          <w:tab w:val="clear" w:pos="4320"/>
          <w:tab w:val="clear" w:pos="8640"/>
          <w:tab w:val="right" w:pos="817"/>
          <w:tab w:val="right" w:pos="2376"/>
          <w:tab w:val="left" w:pos="4219"/>
        </w:tabs>
        <w:ind w:left="-459"/>
      </w:pPr>
    </w:p>
    <w:p w:rsidR="00BA3891" w:rsidRDefault="00BA3891" w:rsidP="00BA3891">
      <w:pPr>
        <w:pStyle w:val="Heading1"/>
        <w:rPr>
          <w:rFonts w:ascii="Times New Roman" w:hAnsi="Times New Roman"/>
        </w:rPr>
      </w:pPr>
      <w:r>
        <w:rPr>
          <w:rFonts w:ascii="Times New Roman" w:hAnsi="Times New Roman"/>
        </w:rPr>
        <w:br w:type="page"/>
      </w:r>
      <w:bookmarkStart w:id="42" w:name="_Toc405297700"/>
      <w:r>
        <w:rPr>
          <w:rFonts w:ascii="Times New Roman" w:hAnsi="Times New Roman"/>
        </w:rPr>
        <w:lastRenderedPageBreak/>
        <w:t>Appendix H: VARIABLES THAT ARE NO LONGER ALLOWED TO BE NULL AND / OR NO LONGER ALLOWED TO BE</w:t>
      </w:r>
      <w:r w:rsidR="00786137">
        <w:rPr>
          <w:rFonts w:ascii="Times New Roman" w:hAnsi="Times New Roman"/>
        </w:rPr>
        <w:t xml:space="preserve"> </w:t>
      </w:r>
      <w:r>
        <w:rPr>
          <w:rFonts w:ascii="Times New Roman" w:hAnsi="Times New Roman"/>
        </w:rPr>
        <w:t>‘UNKNOWN’</w:t>
      </w:r>
      <w:bookmarkEnd w:id="42"/>
    </w:p>
    <w:p w:rsidR="00BA3891" w:rsidRPr="00475485" w:rsidRDefault="00BA3891" w:rsidP="00AE1574">
      <w:pPr>
        <w:pStyle w:val="Footer"/>
        <w:tabs>
          <w:tab w:val="clear" w:pos="4320"/>
          <w:tab w:val="clear" w:pos="8640"/>
          <w:tab w:val="right" w:pos="817"/>
          <w:tab w:val="right" w:pos="2376"/>
          <w:tab w:val="left" w:pos="4219"/>
        </w:tabs>
        <w:ind w:left="-459"/>
        <w:rPr>
          <w:sz w:val="12"/>
          <w:szCs w:val="12"/>
        </w:rPr>
      </w:pPr>
    </w:p>
    <w:tbl>
      <w:tblPr>
        <w:tblW w:w="9219" w:type="dxa"/>
        <w:tblInd w:w="103" w:type="dxa"/>
        <w:tblLook w:val="0000"/>
      </w:tblPr>
      <w:tblGrid>
        <w:gridCol w:w="528"/>
        <w:gridCol w:w="3149"/>
        <w:gridCol w:w="1290"/>
        <w:gridCol w:w="3260"/>
        <w:gridCol w:w="992"/>
      </w:tblGrid>
      <w:tr w:rsidR="00475485" w:rsidRPr="00475485">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Field Name</w:t>
            </w:r>
          </w:p>
        </w:tc>
        <w:tc>
          <w:tcPr>
            <w:tcW w:w="1290"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Required</w:t>
            </w:r>
          </w:p>
        </w:tc>
        <w:tc>
          <w:tcPr>
            <w:tcW w:w="3260"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Values that are no longer allowed</w:t>
            </w:r>
          </w:p>
        </w:tc>
        <w:tc>
          <w:tcPr>
            <w:tcW w:w="992" w:type="dxa"/>
            <w:tcBorders>
              <w:top w:val="single" w:sz="4" w:space="0" w:color="auto"/>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See Note</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Provider_Type_Id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Provider_Address_1</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Provider_Address_2</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Provider_Postal_Code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Provider_Accredit_Start_Date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3</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3</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Provider_Accredit_End_Date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3</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3</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Provider_Structure_Status_Id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21</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Province_Code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0 (undefined)</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NQF_Level_Id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Subdomain_Id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22</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Abet_Band_Id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NQF_Level_Id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Subdomain_Id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23</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Abet_Band_Id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Alternative_Id_Type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Equity_Code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Nationality_Code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Home_Language_Code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Gender_Code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U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Citizen_Resident_Status_Code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Socioeconomic_Status_Code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Disability_Status_Code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U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Person_Birth_Date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25</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Province_Code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0 (undefined)</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Alternative_Id_Type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Designation_Start_Date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4</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4</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Designation_End_Date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xml:space="preserve">See Note </w:t>
            </w:r>
            <w:r>
              <w:rPr>
                <w:color w:val="000000"/>
                <w:lang w:eastAsia="en-GB"/>
              </w:rPr>
              <w:t>4</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4</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26</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Designation_Structure_Status_Id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Alternative_Id_Type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Learner_Achievement_Status_Id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28</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Alternative_Id_Type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Learner_Achievement_Status_Id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Learner_Achievement_Type_Id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29</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Alternative_Id_Type</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Learner_Achievement_Status_Id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 (as before)</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 6 (other)</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proofErr w:type="spellStart"/>
            <w:r w:rsidRPr="00475485">
              <w:rPr>
                <w:color w:val="000000"/>
                <w:lang w:eastAsia="en-GB"/>
              </w:rPr>
              <w:t>Learner_Achievement_Type_Id</w:t>
            </w:r>
            <w:proofErr w:type="spellEnd"/>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(unknown)</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1, 2</w:t>
            </w:r>
          </w:p>
        </w:tc>
      </w:tr>
      <w:tr w:rsidR="00475485" w:rsidRPr="00475485">
        <w:trPr>
          <w:trHeight w:val="255"/>
        </w:trPr>
        <w:tc>
          <w:tcPr>
            <w:tcW w:w="528" w:type="dxa"/>
            <w:tcBorders>
              <w:top w:val="nil"/>
              <w:left w:val="single" w:sz="4" w:space="0" w:color="auto"/>
              <w:bottom w:val="single" w:sz="4" w:space="0" w:color="auto"/>
              <w:right w:val="single" w:sz="4" w:space="0" w:color="auto"/>
            </w:tcBorders>
            <w:shd w:val="clear" w:color="auto" w:fill="auto"/>
          </w:tcPr>
          <w:p w:rsidR="00475485" w:rsidRPr="00475485" w:rsidRDefault="00475485" w:rsidP="00475485">
            <w:pPr>
              <w:jc w:val="right"/>
              <w:rPr>
                <w:color w:val="000000"/>
                <w:lang w:eastAsia="en-GB"/>
              </w:rPr>
            </w:pPr>
            <w:r w:rsidRPr="00475485">
              <w:rPr>
                <w:color w:val="000000"/>
                <w:lang w:eastAsia="en-GB"/>
              </w:rPr>
              <w:t>30</w:t>
            </w:r>
          </w:p>
        </w:tc>
        <w:tc>
          <w:tcPr>
            <w:tcW w:w="3149"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Learner_Enrolled_Date</w:t>
            </w:r>
          </w:p>
        </w:tc>
        <w:tc>
          <w:tcPr>
            <w:tcW w:w="129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Y</w:t>
            </w:r>
          </w:p>
        </w:tc>
        <w:tc>
          <w:tcPr>
            <w:tcW w:w="3260"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 </w:t>
            </w:r>
          </w:p>
        </w:tc>
        <w:tc>
          <w:tcPr>
            <w:tcW w:w="992" w:type="dxa"/>
            <w:tcBorders>
              <w:top w:val="nil"/>
              <w:left w:val="nil"/>
              <w:bottom w:val="single" w:sz="4" w:space="0" w:color="auto"/>
              <w:right w:val="single" w:sz="4" w:space="0" w:color="auto"/>
            </w:tcBorders>
            <w:shd w:val="clear" w:color="auto" w:fill="auto"/>
          </w:tcPr>
          <w:p w:rsidR="00475485" w:rsidRPr="00475485" w:rsidRDefault="00475485" w:rsidP="00475485">
            <w:pPr>
              <w:rPr>
                <w:color w:val="000000"/>
                <w:lang w:eastAsia="en-GB"/>
              </w:rPr>
            </w:pPr>
            <w:r w:rsidRPr="00475485">
              <w:rPr>
                <w:color w:val="000000"/>
                <w:lang w:eastAsia="en-GB"/>
              </w:rPr>
              <w:t>1</w:t>
            </w:r>
          </w:p>
        </w:tc>
      </w:tr>
    </w:tbl>
    <w:p w:rsidR="00BA3891" w:rsidRPr="00475485" w:rsidRDefault="00BA3891" w:rsidP="00AE1574">
      <w:pPr>
        <w:pStyle w:val="Footer"/>
        <w:tabs>
          <w:tab w:val="clear" w:pos="4320"/>
          <w:tab w:val="clear" w:pos="8640"/>
          <w:tab w:val="right" w:pos="817"/>
          <w:tab w:val="right" w:pos="2376"/>
          <w:tab w:val="left" w:pos="4219"/>
        </w:tabs>
        <w:ind w:left="-459"/>
        <w:rPr>
          <w:sz w:val="12"/>
          <w:szCs w:val="12"/>
        </w:rPr>
      </w:pPr>
    </w:p>
    <w:tbl>
      <w:tblPr>
        <w:tblW w:w="10065" w:type="dxa"/>
        <w:tblInd w:w="-318" w:type="dxa"/>
        <w:tblLook w:val="01E0"/>
      </w:tblPr>
      <w:tblGrid>
        <w:gridCol w:w="10065"/>
      </w:tblGrid>
      <w:tr w:rsidR="00475485" w:rsidRPr="004C38B8" w:rsidTr="00CB6803">
        <w:tc>
          <w:tcPr>
            <w:tcW w:w="10065" w:type="dxa"/>
          </w:tcPr>
          <w:p w:rsidR="00475485" w:rsidRPr="00CB6803" w:rsidRDefault="00475485" w:rsidP="00CB6803">
            <w:pPr>
              <w:pStyle w:val="Footer"/>
              <w:tabs>
                <w:tab w:val="clear" w:pos="4320"/>
                <w:tab w:val="clear" w:pos="8640"/>
                <w:tab w:val="right" w:pos="817"/>
                <w:tab w:val="right" w:pos="2376"/>
                <w:tab w:val="left" w:pos="4219"/>
              </w:tabs>
              <w:ind w:left="113"/>
              <w:rPr>
                <w:b/>
              </w:rPr>
            </w:pPr>
            <w:r w:rsidRPr="00CB6803">
              <w:rPr>
                <w:b/>
              </w:rPr>
              <w:t>Notes:</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Before the submission of July/August 2010, existing records without a value for this field must be corrected.</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Before the submission of July/August 2010, existing records with a disallowed value for this field must be corrected.</w:t>
            </w:r>
          </w:p>
          <w:p w:rsidR="00475485" w:rsidRPr="004C38B8" w:rsidRDefault="00475485" w:rsidP="00CB6803">
            <w:pPr>
              <w:pStyle w:val="Footer"/>
              <w:numPr>
                <w:ilvl w:val="0"/>
                <w:numId w:val="42"/>
              </w:numPr>
              <w:tabs>
                <w:tab w:val="clear" w:pos="4320"/>
                <w:tab w:val="clear" w:pos="8640"/>
                <w:tab w:val="right" w:pos="817"/>
                <w:tab w:val="right" w:pos="2376"/>
                <w:tab w:val="left" w:pos="4219"/>
              </w:tabs>
            </w:pPr>
            <w:r w:rsidRPr="004C38B8">
              <w:t>Please see File</w:t>
            </w:r>
            <w:r w:rsidR="00A81463" w:rsidRPr="004C38B8">
              <w:t xml:space="preserve"> </w:t>
            </w:r>
            <w:r w:rsidRPr="004C38B8">
              <w:t>21 Rules of combination</w:t>
            </w:r>
            <w:r w:rsidR="00B73207" w:rsidRPr="004C38B8">
              <w:t xml:space="preserve"> in the NLRD Lookup Tables (Excel, on www.saqa.org.za/nlrdinfo.</w:t>
            </w:r>
            <w:r w:rsidR="004417FF">
              <w:t>php</w:t>
            </w:r>
            <w:r w:rsidR="00B73207" w:rsidRPr="004C38B8">
              <w:t>)</w:t>
            </w:r>
            <w:r w:rsidRPr="004C38B8">
              <w:t>.</w:t>
            </w:r>
          </w:p>
          <w:p w:rsidR="00475485" w:rsidRPr="004C38B8" w:rsidRDefault="00475485" w:rsidP="004417FF">
            <w:pPr>
              <w:pStyle w:val="Footer"/>
              <w:numPr>
                <w:ilvl w:val="0"/>
                <w:numId w:val="42"/>
              </w:numPr>
              <w:tabs>
                <w:tab w:val="clear" w:pos="4320"/>
                <w:tab w:val="clear" w:pos="8640"/>
                <w:tab w:val="right" w:pos="817"/>
                <w:tab w:val="right" w:pos="2376"/>
                <w:tab w:val="left" w:pos="4219"/>
              </w:tabs>
            </w:pPr>
            <w:r w:rsidRPr="004C38B8">
              <w:t>Please see File</w:t>
            </w:r>
            <w:r w:rsidR="00A81463" w:rsidRPr="004C38B8">
              <w:t xml:space="preserve"> </w:t>
            </w:r>
            <w:r w:rsidRPr="004C38B8">
              <w:t>26 Rules of combination</w:t>
            </w:r>
            <w:r w:rsidR="00B73207" w:rsidRPr="004C38B8">
              <w:t xml:space="preserve"> in the NLRD Lookup Tables (Excel, on www.saqa.org.za/nlrdinfo.</w:t>
            </w:r>
            <w:r w:rsidR="004417FF">
              <w:t>ph</w:t>
            </w:r>
            <w:r w:rsidR="00B73207" w:rsidRPr="004C38B8">
              <w:t>p)</w:t>
            </w:r>
            <w:r w:rsidRPr="004C38B8">
              <w:t>.</w:t>
            </w:r>
          </w:p>
        </w:tc>
      </w:tr>
    </w:tbl>
    <w:p w:rsidR="003C1454" w:rsidRDefault="000E4998">
      <w:pPr>
        <w:pStyle w:val="Heading1"/>
        <w:rPr>
          <w:rFonts w:ascii="Times New Roman" w:hAnsi="Times New Roman"/>
        </w:rPr>
      </w:pPr>
      <w:r>
        <w:rPr>
          <w:rFonts w:ascii="Times New Roman" w:hAnsi="Times New Roman"/>
        </w:rPr>
        <w:br w:type="page"/>
      </w:r>
      <w:bookmarkStart w:id="43" w:name="_Toc405297701"/>
      <w:r>
        <w:rPr>
          <w:rFonts w:ascii="Times New Roman" w:hAnsi="Times New Roman"/>
        </w:rPr>
        <w:lastRenderedPageBreak/>
        <w:t xml:space="preserve">Appendix </w:t>
      </w:r>
      <w:r w:rsidR="00BA3891">
        <w:rPr>
          <w:rFonts w:ascii="Times New Roman" w:hAnsi="Times New Roman"/>
        </w:rPr>
        <w:t>I</w:t>
      </w:r>
      <w:r w:rsidR="003C1454">
        <w:rPr>
          <w:rFonts w:ascii="Times New Roman" w:hAnsi="Times New Roman"/>
        </w:rPr>
        <w:t>: DOCUMENT HISTORY</w:t>
      </w:r>
      <w:bookmarkEnd w:id="40"/>
      <w:bookmarkEnd w:id="43"/>
    </w:p>
    <w:p w:rsidR="003C1454" w:rsidRDefault="003C1454">
      <w:pPr>
        <w:pStyle w:val="Footer"/>
        <w:tabs>
          <w:tab w:val="clear" w:pos="4320"/>
          <w:tab w:val="clear" w:pos="8640"/>
        </w:tabs>
      </w:pPr>
    </w:p>
    <w:p w:rsidR="003C1454" w:rsidRDefault="003C1454">
      <w:pPr>
        <w:pStyle w:val="Footer"/>
        <w:tabs>
          <w:tab w:val="clear" w:pos="4320"/>
          <w:tab w:val="clear" w:pos="8640"/>
        </w:tabs>
      </w:pPr>
      <w:r>
        <w:t>For Version 1 history, see the series of Version 1 documents.</w:t>
      </w:r>
    </w:p>
    <w:p w:rsidR="003C1454" w:rsidRDefault="003C1454">
      <w:pPr>
        <w:pStyle w:val="Footer"/>
        <w:tabs>
          <w:tab w:val="clear" w:pos="4320"/>
          <w:tab w:val="clear" w:pos="8640"/>
        </w:tabs>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1560"/>
        <w:gridCol w:w="5386"/>
      </w:tblGrid>
      <w:tr w:rsidR="003C1454" w:rsidTr="00347647">
        <w:trPr>
          <w:trHeight w:val="432"/>
          <w:tblHeader/>
        </w:trPr>
        <w:tc>
          <w:tcPr>
            <w:tcW w:w="1276" w:type="dxa"/>
            <w:vAlign w:val="center"/>
          </w:tcPr>
          <w:p w:rsidR="003C1454" w:rsidRDefault="003C1454">
            <w:pPr>
              <w:pStyle w:val="Footer"/>
              <w:tabs>
                <w:tab w:val="clear" w:pos="4320"/>
                <w:tab w:val="clear" w:pos="8640"/>
              </w:tabs>
              <w:rPr>
                <w:b/>
                <w:bCs/>
              </w:rPr>
            </w:pPr>
            <w:r>
              <w:rPr>
                <w:b/>
                <w:bCs/>
              </w:rPr>
              <w:t>Date</w:t>
            </w:r>
          </w:p>
        </w:tc>
        <w:tc>
          <w:tcPr>
            <w:tcW w:w="1559" w:type="dxa"/>
            <w:vAlign w:val="center"/>
          </w:tcPr>
          <w:p w:rsidR="003C1454" w:rsidRDefault="003C1454">
            <w:pPr>
              <w:pStyle w:val="Footer"/>
              <w:tabs>
                <w:tab w:val="clear" w:pos="4320"/>
                <w:tab w:val="clear" w:pos="8640"/>
              </w:tabs>
              <w:rPr>
                <w:b/>
                <w:bCs/>
              </w:rPr>
            </w:pPr>
            <w:r>
              <w:rPr>
                <w:b/>
                <w:bCs/>
              </w:rPr>
              <w:t>Editor</w:t>
            </w:r>
          </w:p>
        </w:tc>
        <w:tc>
          <w:tcPr>
            <w:tcW w:w="1560" w:type="dxa"/>
            <w:vAlign w:val="center"/>
          </w:tcPr>
          <w:p w:rsidR="003C1454" w:rsidRDefault="003C1454">
            <w:pPr>
              <w:pStyle w:val="Footer"/>
              <w:tabs>
                <w:tab w:val="clear" w:pos="4320"/>
                <w:tab w:val="clear" w:pos="8640"/>
              </w:tabs>
              <w:rPr>
                <w:b/>
                <w:bCs/>
              </w:rPr>
            </w:pPr>
            <w:r>
              <w:rPr>
                <w:b/>
                <w:bCs/>
              </w:rPr>
              <w:t>Filename</w:t>
            </w:r>
          </w:p>
        </w:tc>
        <w:tc>
          <w:tcPr>
            <w:tcW w:w="5386" w:type="dxa"/>
            <w:vAlign w:val="center"/>
          </w:tcPr>
          <w:p w:rsidR="003C1454" w:rsidRDefault="003C1454">
            <w:pPr>
              <w:pStyle w:val="Footer"/>
              <w:tabs>
                <w:tab w:val="clear" w:pos="4320"/>
                <w:tab w:val="clear" w:pos="8640"/>
              </w:tabs>
              <w:rPr>
                <w:b/>
                <w:bCs/>
              </w:rPr>
            </w:pPr>
            <w:r>
              <w:rPr>
                <w:b/>
                <w:bCs/>
              </w:rPr>
              <w:t>Description</w:t>
            </w:r>
          </w:p>
        </w:tc>
      </w:tr>
      <w:tr w:rsidR="003C1454" w:rsidTr="00347647">
        <w:trPr>
          <w:trHeight w:val="631"/>
        </w:trPr>
        <w:tc>
          <w:tcPr>
            <w:tcW w:w="1276" w:type="dxa"/>
          </w:tcPr>
          <w:p w:rsidR="003C1454" w:rsidRDefault="003C1454">
            <w:pPr>
              <w:pStyle w:val="Footer"/>
              <w:tabs>
                <w:tab w:val="clear" w:pos="4320"/>
                <w:tab w:val="clear" w:pos="8640"/>
              </w:tabs>
              <w:rPr>
                <w:color w:val="800080"/>
              </w:rPr>
            </w:pPr>
            <w:r>
              <w:t>2007-08-20</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pPr>
            <w:r>
              <w:rPr>
                <w:sz w:val="19"/>
              </w:rPr>
              <w:t>loadspecs_rel2_</w:t>
            </w:r>
            <w:r w:rsidR="00347647">
              <w:rPr>
                <w:sz w:val="19"/>
              </w:rPr>
              <w:t xml:space="preserve"> </w:t>
            </w:r>
            <w:r>
              <w:rPr>
                <w:sz w:val="19"/>
              </w:rPr>
              <w:t>draft</w:t>
            </w:r>
            <w:r w:rsidR="00347647">
              <w:rPr>
                <w:sz w:val="19"/>
              </w:rPr>
              <w:t xml:space="preserve"> </w:t>
            </w:r>
            <w:r>
              <w:rPr>
                <w:sz w:val="19"/>
              </w:rPr>
              <w:t>2007 08 20</w:t>
            </w:r>
          </w:p>
        </w:tc>
        <w:tc>
          <w:tcPr>
            <w:tcW w:w="5386" w:type="dxa"/>
          </w:tcPr>
          <w:p w:rsidR="003C1454" w:rsidRDefault="003C1454">
            <w:pPr>
              <w:pStyle w:val="Footer"/>
              <w:tabs>
                <w:tab w:val="clear" w:pos="4320"/>
                <w:tab w:val="clear" w:pos="8640"/>
              </w:tabs>
            </w:pPr>
            <w:r>
              <w:t>Commenced the draft load specifications for NLRD Version 2.</w:t>
            </w:r>
          </w:p>
        </w:tc>
      </w:tr>
      <w:tr w:rsidR="003C1454" w:rsidTr="00347647">
        <w:trPr>
          <w:trHeight w:val="512"/>
        </w:trPr>
        <w:tc>
          <w:tcPr>
            <w:tcW w:w="1276" w:type="dxa"/>
          </w:tcPr>
          <w:p w:rsidR="003C1454" w:rsidRDefault="003C1454">
            <w:pPr>
              <w:pStyle w:val="Footer"/>
              <w:tabs>
                <w:tab w:val="clear" w:pos="4320"/>
                <w:tab w:val="clear" w:pos="8640"/>
              </w:tabs>
            </w:pPr>
            <w:r>
              <w:t>2007-10-09</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10 09</w:t>
            </w:r>
          </w:p>
        </w:tc>
        <w:tc>
          <w:tcPr>
            <w:tcW w:w="5386" w:type="dxa"/>
          </w:tcPr>
          <w:p w:rsidR="003C1454" w:rsidRDefault="003C1454">
            <w:pPr>
              <w:pStyle w:val="Footer"/>
              <w:tabs>
                <w:tab w:val="clear" w:pos="4320"/>
                <w:tab w:val="clear" w:pos="8640"/>
              </w:tabs>
            </w:pPr>
            <w:r>
              <w:t>Second draft</w:t>
            </w:r>
          </w:p>
        </w:tc>
      </w:tr>
      <w:tr w:rsidR="003C1454" w:rsidTr="00347647">
        <w:trPr>
          <w:trHeight w:val="335"/>
        </w:trPr>
        <w:tc>
          <w:tcPr>
            <w:tcW w:w="1276" w:type="dxa"/>
          </w:tcPr>
          <w:p w:rsidR="003C1454" w:rsidRDefault="003C1454">
            <w:pPr>
              <w:pStyle w:val="Footer"/>
              <w:tabs>
                <w:tab w:val="clear" w:pos="4320"/>
                <w:tab w:val="clear" w:pos="8640"/>
              </w:tabs>
            </w:pPr>
            <w:r>
              <w:t>2007-11-14</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11 14</w:t>
            </w:r>
          </w:p>
        </w:tc>
        <w:tc>
          <w:tcPr>
            <w:tcW w:w="5386" w:type="dxa"/>
          </w:tcPr>
          <w:p w:rsidR="003C1454" w:rsidRDefault="003C1454">
            <w:pPr>
              <w:pStyle w:val="Footer"/>
              <w:tabs>
                <w:tab w:val="clear" w:pos="4320"/>
                <w:tab w:val="clear" w:pos="8640"/>
              </w:tabs>
            </w:pPr>
            <w:r>
              <w:t>Third draft</w:t>
            </w:r>
          </w:p>
        </w:tc>
      </w:tr>
      <w:tr w:rsidR="003C1454" w:rsidTr="00347647">
        <w:trPr>
          <w:trHeight w:val="335"/>
        </w:trPr>
        <w:tc>
          <w:tcPr>
            <w:tcW w:w="1276" w:type="dxa"/>
          </w:tcPr>
          <w:p w:rsidR="003C1454" w:rsidRDefault="003C1454">
            <w:pPr>
              <w:pStyle w:val="Footer"/>
              <w:tabs>
                <w:tab w:val="clear" w:pos="4320"/>
                <w:tab w:val="clear" w:pos="8640"/>
              </w:tabs>
            </w:pPr>
            <w:r>
              <w:t>2007-12-11</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rsidP="00347647">
            <w:pPr>
              <w:pStyle w:val="Footer"/>
              <w:tabs>
                <w:tab w:val="clear" w:pos="4320"/>
                <w:tab w:val="clear" w:pos="8640"/>
              </w:tabs>
              <w:rPr>
                <w:sz w:val="19"/>
              </w:rPr>
            </w:pPr>
            <w:r>
              <w:rPr>
                <w:sz w:val="19"/>
              </w:rPr>
              <w:t>loadspecs_rel2_</w:t>
            </w:r>
            <w:r w:rsidR="00347647">
              <w:rPr>
                <w:sz w:val="19"/>
              </w:rPr>
              <w:t xml:space="preserve"> </w:t>
            </w:r>
            <w:r>
              <w:rPr>
                <w:sz w:val="19"/>
              </w:rPr>
              <w:t>draft 2007 12 11</w:t>
            </w:r>
          </w:p>
        </w:tc>
        <w:tc>
          <w:tcPr>
            <w:tcW w:w="5386" w:type="dxa"/>
          </w:tcPr>
          <w:p w:rsidR="003C1454" w:rsidRDefault="003C1454">
            <w:pPr>
              <w:pStyle w:val="Footer"/>
              <w:tabs>
                <w:tab w:val="clear" w:pos="4320"/>
                <w:tab w:val="clear" w:pos="8640"/>
              </w:tabs>
              <w:rPr>
                <w:color w:val="0000FF"/>
              </w:rPr>
            </w:pPr>
            <w:r>
              <w:rPr>
                <w:color w:val="0000FF"/>
              </w:rPr>
              <w:t xml:space="preserve">Corrected the codes and values for </w:t>
            </w:r>
            <w:proofErr w:type="spellStart"/>
            <w:r>
              <w:rPr>
                <w:color w:val="0000FF"/>
              </w:rPr>
              <w:t>NQF_Desig_Status_Code</w:t>
            </w:r>
            <w:proofErr w:type="spellEnd"/>
            <w:r>
              <w:rPr>
                <w:color w:val="0000FF"/>
              </w:rPr>
              <w:t xml:space="preserve"> in the Lookup Table</w:t>
            </w:r>
          </w:p>
        </w:tc>
      </w:tr>
      <w:tr w:rsidR="003C1454" w:rsidTr="00347647">
        <w:trPr>
          <w:trHeight w:val="335"/>
        </w:trPr>
        <w:tc>
          <w:tcPr>
            <w:tcW w:w="1276" w:type="dxa"/>
          </w:tcPr>
          <w:p w:rsidR="003C1454" w:rsidRDefault="003C1454">
            <w:pPr>
              <w:pStyle w:val="Footer"/>
              <w:tabs>
                <w:tab w:val="clear" w:pos="4320"/>
                <w:tab w:val="clear" w:pos="8640"/>
              </w:tabs>
            </w:pPr>
            <w:r>
              <w:t>2007-12-20</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pPr>
              <w:pStyle w:val="Footer"/>
              <w:tabs>
                <w:tab w:val="clear" w:pos="4320"/>
                <w:tab w:val="clear" w:pos="8640"/>
              </w:tabs>
              <w:rPr>
                <w:sz w:val="19"/>
              </w:rPr>
            </w:pPr>
            <w:r>
              <w:rPr>
                <w:sz w:val="19"/>
              </w:rPr>
              <w:t>loadspecs_rel2 2007 12 20</w:t>
            </w:r>
          </w:p>
        </w:tc>
        <w:tc>
          <w:tcPr>
            <w:tcW w:w="5386" w:type="dxa"/>
          </w:tcPr>
          <w:p w:rsidR="003C1454" w:rsidRDefault="003C1454">
            <w:pPr>
              <w:pStyle w:val="Footer"/>
              <w:tabs>
                <w:tab w:val="clear" w:pos="4320"/>
                <w:tab w:val="clear" w:pos="8640"/>
              </w:tabs>
              <w:rPr>
                <w:color w:val="993366"/>
              </w:rPr>
            </w:pPr>
            <w:proofErr w:type="spellStart"/>
            <w:r>
              <w:rPr>
                <w:color w:val="993366"/>
              </w:rPr>
              <w:t>Person_Previous_Lastname</w:t>
            </w:r>
            <w:proofErr w:type="spellEnd"/>
            <w:r>
              <w:rPr>
                <w:color w:val="993366"/>
              </w:rPr>
              <w:t xml:space="preserve"> now has length 45, to match </w:t>
            </w:r>
            <w:proofErr w:type="spellStart"/>
            <w:r>
              <w:rPr>
                <w:color w:val="993366"/>
              </w:rPr>
              <w:t>Person_Last_Name</w:t>
            </w:r>
            <w:proofErr w:type="spellEnd"/>
            <w:r>
              <w:rPr>
                <w:color w:val="993366"/>
              </w:rPr>
              <w:t>.</w:t>
            </w:r>
          </w:p>
          <w:p w:rsidR="003C1454" w:rsidRDefault="003C1454">
            <w:pPr>
              <w:pStyle w:val="Footer"/>
              <w:tabs>
                <w:tab w:val="clear" w:pos="4320"/>
                <w:tab w:val="clear" w:pos="8640"/>
              </w:tabs>
              <w:rPr>
                <w:color w:val="993366"/>
              </w:rPr>
            </w:pPr>
            <w:r>
              <w:rPr>
                <w:color w:val="993366"/>
              </w:rPr>
              <w:t>This affects the position of the subsequent fields in File 25.</w:t>
            </w:r>
          </w:p>
        </w:tc>
      </w:tr>
      <w:tr w:rsidR="003C1454" w:rsidTr="00347647">
        <w:trPr>
          <w:trHeight w:val="335"/>
        </w:trPr>
        <w:tc>
          <w:tcPr>
            <w:tcW w:w="1276" w:type="dxa"/>
          </w:tcPr>
          <w:p w:rsidR="003C1454" w:rsidRDefault="003C1454">
            <w:pPr>
              <w:pStyle w:val="Footer"/>
              <w:tabs>
                <w:tab w:val="clear" w:pos="4320"/>
                <w:tab w:val="clear" w:pos="8640"/>
              </w:tabs>
            </w:pPr>
            <w:r>
              <w:t>2008-02-15</w:t>
            </w:r>
          </w:p>
        </w:tc>
        <w:tc>
          <w:tcPr>
            <w:tcW w:w="1559" w:type="dxa"/>
          </w:tcPr>
          <w:p w:rsidR="003C1454" w:rsidRDefault="003C1454">
            <w:pPr>
              <w:pStyle w:val="Footer"/>
              <w:tabs>
                <w:tab w:val="clear" w:pos="4320"/>
                <w:tab w:val="clear" w:pos="8640"/>
              </w:tabs>
            </w:pPr>
            <w:r>
              <w:t>Yvonne Shapiro</w:t>
            </w:r>
          </w:p>
        </w:tc>
        <w:tc>
          <w:tcPr>
            <w:tcW w:w="1560" w:type="dxa"/>
          </w:tcPr>
          <w:p w:rsidR="003C1454" w:rsidRDefault="003C1454">
            <w:pPr>
              <w:pStyle w:val="Footer"/>
              <w:tabs>
                <w:tab w:val="clear" w:pos="4320"/>
                <w:tab w:val="clear" w:pos="8640"/>
              </w:tabs>
              <w:rPr>
                <w:sz w:val="19"/>
              </w:rPr>
            </w:pPr>
            <w:r>
              <w:rPr>
                <w:sz w:val="19"/>
              </w:rPr>
              <w:t>loadspecs_rel2 2008 02 15</w:t>
            </w:r>
          </w:p>
        </w:tc>
        <w:tc>
          <w:tcPr>
            <w:tcW w:w="5386" w:type="dxa"/>
          </w:tcPr>
          <w:p w:rsidR="003C1454" w:rsidRDefault="003C1454">
            <w:pPr>
              <w:pStyle w:val="Footer"/>
              <w:tabs>
                <w:tab w:val="clear" w:pos="4320"/>
                <w:tab w:val="clear" w:pos="8640"/>
              </w:tabs>
              <w:rPr>
                <w:color w:val="008000"/>
              </w:rPr>
            </w:pPr>
            <w:r>
              <w:rPr>
                <w:color w:val="008000"/>
              </w:rPr>
              <w:t>Minimum Standard dates updated according to latest decision (to make all dates two weeks later).</w:t>
            </w:r>
          </w:p>
        </w:tc>
      </w:tr>
      <w:tr w:rsidR="00263EDD" w:rsidTr="00347647">
        <w:trPr>
          <w:trHeight w:val="335"/>
        </w:trPr>
        <w:tc>
          <w:tcPr>
            <w:tcW w:w="1276" w:type="dxa"/>
          </w:tcPr>
          <w:p w:rsidR="00263EDD" w:rsidRDefault="00BC19E3">
            <w:pPr>
              <w:pStyle w:val="Footer"/>
              <w:tabs>
                <w:tab w:val="clear" w:pos="4320"/>
                <w:tab w:val="clear" w:pos="8640"/>
              </w:tabs>
              <w:rPr>
                <w:color w:val="993366"/>
              </w:rPr>
            </w:pPr>
            <w:r>
              <w:t>2008-07-03</w:t>
            </w:r>
            <w:r w:rsidR="00CC4587">
              <w:rPr>
                <w:color w:val="993366"/>
              </w:rPr>
              <w:t xml:space="preserve"> and</w:t>
            </w:r>
          </w:p>
          <w:p w:rsidR="00CC4587" w:rsidRPr="00CC4587" w:rsidRDefault="00CC4587">
            <w:pPr>
              <w:pStyle w:val="Footer"/>
              <w:tabs>
                <w:tab w:val="clear" w:pos="4320"/>
                <w:tab w:val="clear" w:pos="8640"/>
              </w:tabs>
              <w:rPr>
                <w:color w:val="993366"/>
              </w:rPr>
            </w:pPr>
            <w:r>
              <w:rPr>
                <w:color w:val="993366"/>
              </w:rPr>
              <w:t>2008-07-09</w:t>
            </w:r>
          </w:p>
        </w:tc>
        <w:tc>
          <w:tcPr>
            <w:tcW w:w="1559" w:type="dxa"/>
          </w:tcPr>
          <w:p w:rsidR="00263EDD" w:rsidRDefault="00263EDD" w:rsidP="003C1454">
            <w:pPr>
              <w:pStyle w:val="Footer"/>
              <w:tabs>
                <w:tab w:val="clear" w:pos="4320"/>
                <w:tab w:val="clear" w:pos="8640"/>
              </w:tabs>
            </w:pPr>
            <w:r>
              <w:t>Yvonne Shapiro</w:t>
            </w:r>
          </w:p>
        </w:tc>
        <w:tc>
          <w:tcPr>
            <w:tcW w:w="1560" w:type="dxa"/>
          </w:tcPr>
          <w:p w:rsidR="00263EDD" w:rsidRDefault="00BC19E3" w:rsidP="003C1454">
            <w:pPr>
              <w:pStyle w:val="Footer"/>
              <w:tabs>
                <w:tab w:val="clear" w:pos="4320"/>
                <w:tab w:val="clear" w:pos="8640"/>
              </w:tabs>
              <w:rPr>
                <w:sz w:val="19"/>
              </w:rPr>
            </w:pPr>
            <w:r>
              <w:rPr>
                <w:sz w:val="19"/>
              </w:rPr>
              <w:t>loadspecs_rel2 2008 07 03</w:t>
            </w:r>
          </w:p>
        </w:tc>
        <w:tc>
          <w:tcPr>
            <w:tcW w:w="5386" w:type="dxa"/>
          </w:tcPr>
          <w:p w:rsidR="00263EDD" w:rsidRDefault="00263EDD" w:rsidP="00B112B3">
            <w:pPr>
              <w:pStyle w:val="Footer"/>
              <w:numPr>
                <w:ilvl w:val="0"/>
                <w:numId w:val="40"/>
              </w:numPr>
              <w:tabs>
                <w:tab w:val="clear" w:pos="4320"/>
                <w:tab w:val="clear" w:pos="8640"/>
              </w:tabs>
              <w:rPr>
                <w:color w:val="0000FF"/>
              </w:rPr>
            </w:pPr>
            <w:r w:rsidRPr="00B109FA">
              <w:rPr>
                <w:color w:val="0000FF"/>
              </w:rPr>
              <w:t>Minimum Standard starting dates stipulated (after some data suppliers had attempted</w:t>
            </w:r>
            <w:r>
              <w:rPr>
                <w:color w:val="0000FF"/>
              </w:rPr>
              <w:t xml:space="preserve"> to start too early)</w:t>
            </w:r>
            <w:r w:rsidR="00D25BE0">
              <w:rPr>
                <w:color w:val="0000FF"/>
              </w:rPr>
              <w:t>.</w:t>
            </w:r>
          </w:p>
          <w:p w:rsidR="00CC4587" w:rsidRPr="00263EDD" w:rsidRDefault="00CC4587" w:rsidP="00B112B3">
            <w:pPr>
              <w:pStyle w:val="Footer"/>
              <w:numPr>
                <w:ilvl w:val="0"/>
                <w:numId w:val="40"/>
              </w:numPr>
              <w:tabs>
                <w:tab w:val="clear" w:pos="4320"/>
                <w:tab w:val="clear" w:pos="8640"/>
              </w:tabs>
              <w:rPr>
                <w:color w:val="0000FF"/>
              </w:rPr>
            </w:pPr>
            <w:r>
              <w:rPr>
                <w:color w:val="993366"/>
              </w:rPr>
              <w:t>The list of values for ABET Band Id, in Appendix A, now shows the NQF Levels with which each must be used</w:t>
            </w:r>
            <w:r w:rsidR="00D25BE0">
              <w:rPr>
                <w:color w:val="993366"/>
              </w:rPr>
              <w:t>.</w:t>
            </w:r>
            <w:r>
              <w:rPr>
                <w:color w:val="993366"/>
              </w:rPr>
              <w:t xml:space="preserve">  </w:t>
            </w:r>
          </w:p>
        </w:tc>
      </w:tr>
      <w:tr w:rsidR="001A30ED" w:rsidTr="00347647">
        <w:trPr>
          <w:trHeight w:val="335"/>
        </w:trPr>
        <w:tc>
          <w:tcPr>
            <w:tcW w:w="1276" w:type="dxa"/>
          </w:tcPr>
          <w:p w:rsidR="001A30ED" w:rsidRDefault="001A30ED">
            <w:pPr>
              <w:pStyle w:val="Footer"/>
              <w:tabs>
                <w:tab w:val="clear" w:pos="4320"/>
                <w:tab w:val="clear" w:pos="8640"/>
              </w:tabs>
            </w:pPr>
            <w:r>
              <w:t>2008-07-24</w:t>
            </w:r>
          </w:p>
        </w:tc>
        <w:tc>
          <w:tcPr>
            <w:tcW w:w="1559" w:type="dxa"/>
          </w:tcPr>
          <w:p w:rsidR="001A30ED" w:rsidRDefault="001A30ED" w:rsidP="001A30ED">
            <w:pPr>
              <w:pStyle w:val="Footer"/>
              <w:tabs>
                <w:tab w:val="clear" w:pos="4320"/>
                <w:tab w:val="clear" w:pos="8640"/>
              </w:tabs>
            </w:pPr>
            <w:r>
              <w:t>Yvonne Shapiro</w:t>
            </w:r>
          </w:p>
        </w:tc>
        <w:tc>
          <w:tcPr>
            <w:tcW w:w="1560" w:type="dxa"/>
          </w:tcPr>
          <w:p w:rsidR="001A30ED" w:rsidRDefault="001A30ED" w:rsidP="001A30ED">
            <w:pPr>
              <w:pStyle w:val="Footer"/>
              <w:tabs>
                <w:tab w:val="clear" w:pos="4320"/>
                <w:tab w:val="clear" w:pos="8640"/>
              </w:tabs>
              <w:rPr>
                <w:sz w:val="19"/>
              </w:rPr>
            </w:pPr>
            <w:r>
              <w:rPr>
                <w:sz w:val="19"/>
              </w:rPr>
              <w:t>loadspecs_rel2 2008 07 24</w:t>
            </w:r>
          </w:p>
        </w:tc>
        <w:tc>
          <w:tcPr>
            <w:tcW w:w="5386" w:type="dxa"/>
          </w:tcPr>
          <w:p w:rsidR="001A30ED" w:rsidRPr="005F30B4" w:rsidRDefault="005F30B4" w:rsidP="005F30B4">
            <w:pPr>
              <w:pStyle w:val="Footer"/>
              <w:tabs>
                <w:tab w:val="clear" w:pos="4320"/>
                <w:tab w:val="clear" w:pos="8640"/>
              </w:tabs>
              <w:rPr>
                <w:color w:val="00FF00"/>
              </w:rPr>
            </w:pPr>
            <w:r>
              <w:rPr>
                <w:color w:val="00FF00"/>
              </w:rPr>
              <w:t xml:space="preserve">Expanded the explanation of ETQA_ID and </w:t>
            </w:r>
            <w:proofErr w:type="spellStart"/>
            <w:r>
              <w:rPr>
                <w:color w:val="00FF00"/>
              </w:rPr>
              <w:t>Provider_Code</w:t>
            </w:r>
            <w:proofErr w:type="spellEnd"/>
            <w:r>
              <w:rPr>
                <w:color w:val="00FF00"/>
              </w:rPr>
              <w:t xml:space="preserve"> for Files 22 and 23.</w:t>
            </w:r>
          </w:p>
        </w:tc>
      </w:tr>
      <w:tr w:rsidR="00022754" w:rsidTr="00347647">
        <w:trPr>
          <w:trHeight w:val="335"/>
        </w:trPr>
        <w:tc>
          <w:tcPr>
            <w:tcW w:w="1276" w:type="dxa"/>
          </w:tcPr>
          <w:p w:rsidR="00022754" w:rsidRDefault="00022754">
            <w:pPr>
              <w:pStyle w:val="Footer"/>
              <w:tabs>
                <w:tab w:val="clear" w:pos="4320"/>
                <w:tab w:val="clear" w:pos="8640"/>
              </w:tabs>
            </w:pPr>
            <w:r>
              <w:t>2008-12-17</w:t>
            </w:r>
          </w:p>
        </w:tc>
        <w:tc>
          <w:tcPr>
            <w:tcW w:w="1559" w:type="dxa"/>
          </w:tcPr>
          <w:p w:rsidR="00022754" w:rsidRDefault="00022754" w:rsidP="002E5F08">
            <w:pPr>
              <w:pStyle w:val="Footer"/>
              <w:tabs>
                <w:tab w:val="clear" w:pos="4320"/>
                <w:tab w:val="clear" w:pos="8640"/>
              </w:tabs>
            </w:pPr>
            <w:r>
              <w:t>Yvonne Shapiro</w:t>
            </w:r>
          </w:p>
        </w:tc>
        <w:tc>
          <w:tcPr>
            <w:tcW w:w="1560" w:type="dxa"/>
          </w:tcPr>
          <w:p w:rsidR="00022754" w:rsidRDefault="00022754" w:rsidP="002E5F08">
            <w:pPr>
              <w:pStyle w:val="Footer"/>
              <w:tabs>
                <w:tab w:val="clear" w:pos="4320"/>
                <w:tab w:val="clear" w:pos="8640"/>
              </w:tabs>
              <w:rPr>
                <w:sz w:val="19"/>
              </w:rPr>
            </w:pPr>
            <w:r>
              <w:rPr>
                <w:sz w:val="19"/>
              </w:rPr>
              <w:t>loadspecs_rel2 2008 12 17</w:t>
            </w:r>
          </w:p>
        </w:tc>
        <w:tc>
          <w:tcPr>
            <w:tcW w:w="5386" w:type="dxa"/>
          </w:tcPr>
          <w:p w:rsidR="00093DE3" w:rsidRPr="0085577D" w:rsidRDefault="00875EC2" w:rsidP="00266C25">
            <w:pPr>
              <w:pStyle w:val="Footer"/>
              <w:numPr>
                <w:ilvl w:val="0"/>
                <w:numId w:val="32"/>
              </w:numPr>
              <w:tabs>
                <w:tab w:val="clear" w:pos="4320"/>
                <w:tab w:val="clear" w:pos="8640"/>
              </w:tabs>
              <w:rPr>
                <w:color w:val="FF6600"/>
              </w:rPr>
            </w:pPr>
            <w:r>
              <w:rPr>
                <w:color w:val="FF6600"/>
              </w:rPr>
              <w:t>Further clarification</w:t>
            </w:r>
            <w:r w:rsidR="00093DE3">
              <w:rPr>
                <w:color w:val="FF6600"/>
              </w:rPr>
              <w:t xml:space="preserve"> </w:t>
            </w:r>
            <w:r w:rsidR="003A08AD">
              <w:rPr>
                <w:color w:val="FF6600"/>
              </w:rPr>
              <w:t xml:space="preserve">added </w:t>
            </w:r>
            <w:r w:rsidR="00093DE3">
              <w:rPr>
                <w:color w:val="FF6600"/>
              </w:rPr>
              <w:t xml:space="preserve">to the </w:t>
            </w:r>
            <w:r>
              <w:rPr>
                <w:color w:val="FF6600"/>
              </w:rPr>
              <w:t>Provider Accreditation format</w:t>
            </w:r>
            <w:r w:rsidR="00093DE3">
              <w:rPr>
                <w:color w:val="FF6600"/>
              </w:rPr>
              <w:t xml:space="preserve"> (File 2</w:t>
            </w:r>
            <w:r>
              <w:rPr>
                <w:color w:val="FF6600"/>
              </w:rPr>
              <w:t>4</w:t>
            </w:r>
            <w:r w:rsidR="00093DE3">
              <w:rPr>
                <w:color w:val="FF6600"/>
              </w:rPr>
              <w:t>)</w:t>
            </w:r>
            <w:r w:rsidR="00266C25">
              <w:rPr>
                <w:color w:val="FF6600"/>
              </w:rPr>
              <w:t xml:space="preserve"> </w:t>
            </w:r>
            <w:r>
              <w:rPr>
                <w:color w:val="FF6600"/>
              </w:rPr>
              <w:t>on</w:t>
            </w:r>
            <w:r w:rsidR="00266C25">
              <w:rPr>
                <w:color w:val="FF6600"/>
              </w:rPr>
              <w:t xml:space="preserve"> how to ensure </w:t>
            </w:r>
            <w:r w:rsidR="00FB6E91">
              <w:rPr>
                <w:color w:val="FF6600"/>
              </w:rPr>
              <w:t>the correct relationships</w:t>
            </w:r>
            <w:r w:rsidR="00266C25">
              <w:rPr>
                <w:color w:val="FF6600"/>
              </w:rPr>
              <w:t xml:space="preserve"> between </w:t>
            </w:r>
            <w:r>
              <w:rPr>
                <w:color w:val="FF6600"/>
              </w:rPr>
              <w:t xml:space="preserve">accreditations for </w:t>
            </w:r>
            <w:proofErr w:type="spellStart"/>
            <w:r>
              <w:rPr>
                <w:color w:val="FF6600"/>
              </w:rPr>
              <w:t>l</w:t>
            </w:r>
            <w:r w:rsidR="00266C25">
              <w:rPr>
                <w:color w:val="FF6600"/>
              </w:rPr>
              <w:t>earnership</w:t>
            </w:r>
            <w:r>
              <w:rPr>
                <w:color w:val="FF6600"/>
              </w:rPr>
              <w:t>s</w:t>
            </w:r>
            <w:proofErr w:type="spellEnd"/>
            <w:r>
              <w:rPr>
                <w:color w:val="FF6600"/>
              </w:rPr>
              <w:t>,</w:t>
            </w:r>
            <w:r w:rsidR="00266C25">
              <w:rPr>
                <w:color w:val="FF6600"/>
              </w:rPr>
              <w:t xml:space="preserve"> qualification</w:t>
            </w:r>
            <w:r>
              <w:rPr>
                <w:color w:val="FF6600"/>
              </w:rPr>
              <w:t>s</w:t>
            </w:r>
            <w:r w:rsidR="00266C25">
              <w:rPr>
                <w:color w:val="FF6600"/>
              </w:rPr>
              <w:t xml:space="preserve"> </w:t>
            </w:r>
            <w:r>
              <w:rPr>
                <w:color w:val="FF6600"/>
              </w:rPr>
              <w:t>and unit standards.</w:t>
            </w:r>
          </w:p>
          <w:p w:rsidR="00A823A1" w:rsidRPr="0085577D" w:rsidRDefault="00A823A1" w:rsidP="00A823A1">
            <w:pPr>
              <w:pStyle w:val="Footer"/>
              <w:numPr>
                <w:ilvl w:val="0"/>
                <w:numId w:val="32"/>
              </w:numPr>
              <w:tabs>
                <w:tab w:val="clear" w:pos="4320"/>
                <w:tab w:val="clear" w:pos="8640"/>
              </w:tabs>
              <w:rPr>
                <w:color w:val="FF6600"/>
              </w:rPr>
            </w:pPr>
            <w:r>
              <w:rPr>
                <w:color w:val="FF6600"/>
              </w:rPr>
              <w:t>The same clarification added to the NQF Designation Registration format (File 27).</w:t>
            </w:r>
          </w:p>
          <w:p w:rsidR="00875EC2" w:rsidRPr="0085577D" w:rsidRDefault="00875EC2" w:rsidP="00875EC2">
            <w:pPr>
              <w:pStyle w:val="Footer"/>
              <w:numPr>
                <w:ilvl w:val="0"/>
                <w:numId w:val="32"/>
              </w:numPr>
              <w:tabs>
                <w:tab w:val="clear" w:pos="4320"/>
                <w:tab w:val="clear" w:pos="8640"/>
              </w:tabs>
              <w:rPr>
                <w:color w:val="FF6600"/>
              </w:rPr>
            </w:pPr>
            <w:r>
              <w:rPr>
                <w:color w:val="FF6600"/>
              </w:rPr>
              <w:t xml:space="preserve">Introduction added to the Learnership Enrolment and Achievement format (File 28), which also serves as the reminder of how to ensure consistency between learnership enrolments and achievements, and their corresponding qualification (or unit standard) </w:t>
            </w:r>
            <w:r w:rsidRPr="0085577D">
              <w:rPr>
                <w:color w:val="FF6600"/>
              </w:rPr>
              <w:t>enrolments and achievements.</w:t>
            </w:r>
            <w:r w:rsidR="005630A9">
              <w:rPr>
                <w:color w:val="FF6600"/>
              </w:rPr>
              <w:t xml:space="preserve">  (See </w:t>
            </w:r>
            <w:r w:rsidR="005630A9" w:rsidRPr="005630A9">
              <w:rPr>
                <w:i/>
                <w:color w:val="FF6600"/>
              </w:rPr>
              <w:t xml:space="preserve">Examples to assist with learner records concerning </w:t>
            </w:r>
            <w:proofErr w:type="spellStart"/>
            <w:r w:rsidR="005630A9" w:rsidRPr="005630A9">
              <w:rPr>
                <w:i/>
                <w:color w:val="FF6600"/>
              </w:rPr>
              <w:t>learnerships</w:t>
            </w:r>
            <w:proofErr w:type="spellEnd"/>
            <w:r w:rsidR="005630A9" w:rsidRPr="005630A9">
              <w:rPr>
                <w:i/>
                <w:color w:val="FF6600"/>
              </w:rPr>
              <w:t xml:space="preserve"> 2008 12.xls</w:t>
            </w:r>
            <w:r w:rsidR="005630A9">
              <w:rPr>
                <w:color w:val="FF6600"/>
              </w:rPr>
              <w:t xml:space="preserve"> as well.)</w:t>
            </w:r>
          </w:p>
          <w:p w:rsidR="00196C94" w:rsidRDefault="00196C94" w:rsidP="00196C94">
            <w:pPr>
              <w:pStyle w:val="Footer"/>
              <w:numPr>
                <w:ilvl w:val="0"/>
                <w:numId w:val="32"/>
              </w:numPr>
              <w:tabs>
                <w:tab w:val="clear" w:pos="4320"/>
                <w:tab w:val="clear" w:pos="8640"/>
              </w:tabs>
              <w:rPr>
                <w:color w:val="99CCFF"/>
              </w:rPr>
            </w:pPr>
            <w:r>
              <w:rPr>
                <w:color w:val="99CCFF"/>
              </w:rPr>
              <w:t xml:space="preserve">File 28: Note 4 (not Note 6) for </w:t>
            </w:r>
            <w:proofErr w:type="spellStart"/>
            <w:r w:rsidRPr="00CF377A">
              <w:rPr>
                <w:color w:val="99CCFF"/>
              </w:rPr>
              <w:t>Learner_Achievement_Date</w:t>
            </w:r>
            <w:proofErr w:type="spellEnd"/>
            <w:r>
              <w:rPr>
                <w:color w:val="99CCFF"/>
              </w:rPr>
              <w:t>.</w:t>
            </w:r>
          </w:p>
          <w:p w:rsidR="00196C94" w:rsidRDefault="00196C94" w:rsidP="00196C94">
            <w:pPr>
              <w:pStyle w:val="Footer"/>
              <w:numPr>
                <w:ilvl w:val="0"/>
                <w:numId w:val="32"/>
              </w:numPr>
              <w:tabs>
                <w:tab w:val="clear" w:pos="4320"/>
                <w:tab w:val="clear" w:pos="8640"/>
              </w:tabs>
              <w:rPr>
                <w:color w:val="99CCFF"/>
              </w:rPr>
            </w:pPr>
            <w:r>
              <w:rPr>
                <w:color w:val="99CCFF"/>
              </w:rPr>
              <w:t xml:space="preserve">File 30: Note 7 also </w:t>
            </w:r>
            <w:proofErr w:type="gramStart"/>
            <w:r>
              <w:rPr>
                <w:color w:val="99CCFF"/>
              </w:rPr>
              <w:t>applies</w:t>
            </w:r>
            <w:proofErr w:type="gramEnd"/>
            <w:r>
              <w:rPr>
                <w:color w:val="99CCFF"/>
              </w:rPr>
              <w:t xml:space="preserve"> to Learner_Enrolled_Date.</w:t>
            </w:r>
          </w:p>
          <w:p w:rsidR="007231B7" w:rsidRDefault="007231B7" w:rsidP="00196C94">
            <w:pPr>
              <w:pStyle w:val="Footer"/>
              <w:numPr>
                <w:ilvl w:val="0"/>
                <w:numId w:val="32"/>
              </w:numPr>
              <w:tabs>
                <w:tab w:val="clear" w:pos="4320"/>
                <w:tab w:val="clear" w:pos="8640"/>
              </w:tabs>
              <w:rPr>
                <w:color w:val="99CCFF"/>
              </w:rPr>
            </w:pPr>
            <w:r>
              <w:rPr>
                <w:color w:val="99CCFF"/>
              </w:rPr>
              <w:t>All references to “Designation information file” corrected to “Person Designation file”.</w:t>
            </w:r>
          </w:p>
          <w:p w:rsidR="00196C94" w:rsidRPr="00196C94" w:rsidRDefault="00196C94" w:rsidP="00196C94">
            <w:pPr>
              <w:pStyle w:val="Footer"/>
              <w:numPr>
                <w:ilvl w:val="0"/>
                <w:numId w:val="32"/>
              </w:numPr>
              <w:tabs>
                <w:tab w:val="clear" w:pos="4320"/>
                <w:tab w:val="clear" w:pos="8640"/>
              </w:tabs>
              <w:rPr>
                <w:color w:val="FF6600"/>
              </w:rPr>
            </w:pPr>
            <w:r w:rsidRPr="0085577D">
              <w:rPr>
                <w:color w:val="FF6600"/>
              </w:rPr>
              <w:t>Item 19 added to Appendix</w:t>
            </w:r>
            <w:r>
              <w:rPr>
                <w:color w:val="FF6600"/>
              </w:rPr>
              <w:t xml:space="preserve"> E: “</w:t>
            </w:r>
            <w:r w:rsidRPr="003A08AD">
              <w:rPr>
                <w:color w:val="FF6600"/>
              </w:rPr>
              <w:t>Ensuring that the extracted dataset remains constant, that it can be used for audit trails, and that it can be corrected if it contains errors</w:t>
            </w:r>
            <w:r>
              <w:rPr>
                <w:color w:val="FF6600"/>
              </w:rPr>
              <w:t>”.</w:t>
            </w:r>
          </w:p>
        </w:tc>
      </w:tr>
      <w:tr w:rsidR="007E4CB3" w:rsidTr="00347647">
        <w:trPr>
          <w:trHeight w:val="335"/>
        </w:trPr>
        <w:tc>
          <w:tcPr>
            <w:tcW w:w="1276" w:type="dxa"/>
          </w:tcPr>
          <w:p w:rsidR="007E4CB3" w:rsidRDefault="007E4CB3" w:rsidP="00AE1574">
            <w:pPr>
              <w:pStyle w:val="Footer"/>
              <w:tabs>
                <w:tab w:val="clear" w:pos="4320"/>
                <w:tab w:val="clear" w:pos="8640"/>
              </w:tabs>
            </w:pPr>
            <w:r>
              <w:t>2009-03-10</w:t>
            </w:r>
          </w:p>
        </w:tc>
        <w:tc>
          <w:tcPr>
            <w:tcW w:w="1559" w:type="dxa"/>
          </w:tcPr>
          <w:p w:rsidR="007E4CB3" w:rsidRDefault="007E4CB3" w:rsidP="00AE1574">
            <w:pPr>
              <w:pStyle w:val="Footer"/>
              <w:tabs>
                <w:tab w:val="clear" w:pos="4320"/>
                <w:tab w:val="clear" w:pos="8640"/>
              </w:tabs>
            </w:pPr>
            <w:r>
              <w:t>Yvonne Shapiro</w:t>
            </w:r>
          </w:p>
        </w:tc>
        <w:tc>
          <w:tcPr>
            <w:tcW w:w="1560" w:type="dxa"/>
          </w:tcPr>
          <w:p w:rsidR="007E4CB3" w:rsidRDefault="007E4CB3" w:rsidP="00AE1574">
            <w:pPr>
              <w:pStyle w:val="Footer"/>
              <w:tabs>
                <w:tab w:val="clear" w:pos="4320"/>
                <w:tab w:val="clear" w:pos="8640"/>
              </w:tabs>
              <w:rPr>
                <w:sz w:val="19"/>
              </w:rPr>
            </w:pPr>
            <w:r>
              <w:rPr>
                <w:sz w:val="19"/>
              </w:rPr>
              <w:t>loadspecs_rel2 2009 03 10</w:t>
            </w:r>
          </w:p>
        </w:tc>
        <w:tc>
          <w:tcPr>
            <w:tcW w:w="5386" w:type="dxa"/>
          </w:tcPr>
          <w:p w:rsidR="007E4CB3" w:rsidRDefault="00124FF7" w:rsidP="00124FF7">
            <w:r>
              <w:t>New Appendix: “</w:t>
            </w:r>
            <w:r w:rsidRPr="002D736A">
              <w:t>Solving data capturing errors that are listed in Edu.Dex reports</w:t>
            </w:r>
            <w:r>
              <w:t>”</w:t>
            </w:r>
          </w:p>
          <w:p w:rsidR="000D667B" w:rsidRDefault="000D667B" w:rsidP="00124FF7"/>
          <w:p w:rsidR="000D667B" w:rsidRPr="00124FF7" w:rsidRDefault="000D667B" w:rsidP="00124FF7"/>
        </w:tc>
      </w:tr>
      <w:tr w:rsidR="00E60B65" w:rsidTr="00347647">
        <w:trPr>
          <w:trHeight w:val="335"/>
        </w:trPr>
        <w:tc>
          <w:tcPr>
            <w:tcW w:w="1276" w:type="dxa"/>
          </w:tcPr>
          <w:p w:rsidR="00E60B65" w:rsidRDefault="00E60B65" w:rsidP="00AE1574">
            <w:pPr>
              <w:pStyle w:val="Footer"/>
              <w:tabs>
                <w:tab w:val="clear" w:pos="4320"/>
                <w:tab w:val="clear" w:pos="8640"/>
              </w:tabs>
            </w:pPr>
            <w:r>
              <w:t>2009-05-13</w:t>
            </w:r>
          </w:p>
        </w:tc>
        <w:tc>
          <w:tcPr>
            <w:tcW w:w="1559" w:type="dxa"/>
          </w:tcPr>
          <w:p w:rsidR="00E60B65" w:rsidRDefault="00E60B65" w:rsidP="005F164E">
            <w:pPr>
              <w:pStyle w:val="Footer"/>
              <w:tabs>
                <w:tab w:val="clear" w:pos="4320"/>
                <w:tab w:val="clear" w:pos="8640"/>
              </w:tabs>
            </w:pPr>
            <w:r>
              <w:t>Yvonne Shapiro</w:t>
            </w:r>
          </w:p>
        </w:tc>
        <w:tc>
          <w:tcPr>
            <w:tcW w:w="1560" w:type="dxa"/>
          </w:tcPr>
          <w:p w:rsidR="00E60B65" w:rsidRDefault="00E60B65" w:rsidP="005F164E">
            <w:pPr>
              <w:pStyle w:val="Footer"/>
              <w:tabs>
                <w:tab w:val="clear" w:pos="4320"/>
                <w:tab w:val="clear" w:pos="8640"/>
              </w:tabs>
              <w:rPr>
                <w:sz w:val="19"/>
              </w:rPr>
            </w:pPr>
            <w:r>
              <w:rPr>
                <w:sz w:val="19"/>
              </w:rPr>
              <w:t>loadspecs_rel2 2009 05 13</w:t>
            </w:r>
          </w:p>
        </w:tc>
        <w:tc>
          <w:tcPr>
            <w:tcW w:w="5386" w:type="dxa"/>
          </w:tcPr>
          <w:p w:rsidR="000D667B" w:rsidRPr="000D667B" w:rsidRDefault="000D667B" w:rsidP="000D667B">
            <w:r w:rsidRPr="000D667B">
              <w:t>In Appendix A:</w:t>
            </w:r>
          </w:p>
          <w:p w:rsidR="00E60B65" w:rsidRDefault="00E60B65" w:rsidP="000D667B">
            <w:pPr>
              <w:numPr>
                <w:ilvl w:val="0"/>
                <w:numId w:val="39"/>
              </w:numPr>
              <w:rPr>
                <w:color w:val="993300"/>
              </w:rPr>
            </w:pPr>
            <w:r>
              <w:rPr>
                <w:color w:val="993300"/>
              </w:rPr>
              <w:t xml:space="preserve">Further values </w:t>
            </w:r>
            <w:r w:rsidR="000D667B">
              <w:rPr>
                <w:color w:val="993300"/>
              </w:rPr>
              <w:t xml:space="preserve">added </w:t>
            </w:r>
            <w:r>
              <w:rPr>
                <w:color w:val="993300"/>
              </w:rPr>
              <w:t>for Structure Status ID, as applied to Person De</w:t>
            </w:r>
            <w:r w:rsidR="000D667B">
              <w:rPr>
                <w:color w:val="993300"/>
              </w:rPr>
              <w:t>signation.</w:t>
            </w:r>
          </w:p>
          <w:p w:rsidR="000D667B" w:rsidRPr="00243143" w:rsidRDefault="000D667B" w:rsidP="000D667B">
            <w:pPr>
              <w:numPr>
                <w:ilvl w:val="0"/>
                <w:numId w:val="39"/>
              </w:numPr>
              <w:rPr>
                <w:color w:val="993300"/>
              </w:rPr>
            </w:pPr>
            <w:r>
              <w:rPr>
                <w:color w:val="339966"/>
              </w:rPr>
              <w:t>Requests added, throughout, that d</w:t>
            </w:r>
            <w:r w:rsidRPr="000D667B">
              <w:rPr>
                <w:color w:val="339966"/>
              </w:rPr>
              <w:t xml:space="preserve">ata suppliers are urged </w:t>
            </w:r>
            <w:r w:rsidRPr="000D667B">
              <w:rPr>
                <w:color w:val="339966"/>
              </w:rPr>
              <w:lastRenderedPageBreak/>
              <w:t xml:space="preserve">not to use </w:t>
            </w:r>
            <w:r>
              <w:rPr>
                <w:color w:val="339966"/>
              </w:rPr>
              <w:t>the Codes and IDs that indicate ‘</w:t>
            </w:r>
            <w:r w:rsidRPr="000D667B">
              <w:rPr>
                <w:color w:val="339966"/>
              </w:rPr>
              <w:t>Unknown’</w:t>
            </w:r>
            <w:r>
              <w:rPr>
                <w:color w:val="339966"/>
              </w:rPr>
              <w:t xml:space="preserve"> or ‘Undefined’.</w:t>
            </w:r>
          </w:p>
          <w:p w:rsidR="00243143" w:rsidRDefault="00243143" w:rsidP="000D667B">
            <w:pPr>
              <w:numPr>
                <w:ilvl w:val="0"/>
                <w:numId w:val="39"/>
              </w:numPr>
              <w:rPr>
                <w:color w:val="FF9900"/>
              </w:rPr>
            </w:pPr>
            <w:r w:rsidRPr="00243143">
              <w:rPr>
                <w:color w:val="FF9900"/>
              </w:rPr>
              <w:t>Some typos</w:t>
            </w:r>
            <w:r>
              <w:rPr>
                <w:color w:val="FF9900"/>
              </w:rPr>
              <w:t xml:space="preserve"> regarding cross-references between Files 22, 29, 23 and 30 corrected.</w:t>
            </w:r>
          </w:p>
          <w:p w:rsidR="006C1794" w:rsidRPr="00243143" w:rsidRDefault="006C1794" w:rsidP="000D667B">
            <w:pPr>
              <w:numPr>
                <w:ilvl w:val="0"/>
                <w:numId w:val="39"/>
              </w:numPr>
              <w:rPr>
                <w:color w:val="FF9900"/>
              </w:rPr>
            </w:pPr>
            <w:r>
              <w:rPr>
                <w:color w:val="FF9900"/>
                <w:lang w:val="en-ZA"/>
              </w:rPr>
              <w:t xml:space="preserve">New Qualification Type ID and description added:    </w:t>
            </w:r>
            <w:r w:rsidRPr="006C1794">
              <w:rPr>
                <w:color w:val="FF9900"/>
                <w:lang w:val="en-ZA"/>
              </w:rPr>
              <w:t xml:space="preserve">658 </w:t>
            </w:r>
            <w:r>
              <w:rPr>
                <w:color w:val="FF9900"/>
                <w:lang w:val="en-ZA"/>
              </w:rPr>
              <w:t>= “</w:t>
            </w:r>
            <w:r w:rsidRPr="006C1794">
              <w:rPr>
                <w:color w:val="FF9900"/>
                <w:lang w:val="en-ZA"/>
              </w:rPr>
              <w:t>Sch</w:t>
            </w:r>
            <w:r>
              <w:rPr>
                <w:color w:val="FF9900"/>
                <w:lang w:val="en-ZA"/>
              </w:rPr>
              <w:t>oo</w:t>
            </w:r>
            <w:r w:rsidRPr="006C1794">
              <w:rPr>
                <w:color w:val="FF9900"/>
                <w:lang w:val="en-ZA"/>
              </w:rPr>
              <w:t>l below Sen</w:t>
            </w:r>
            <w:r>
              <w:rPr>
                <w:color w:val="FF9900"/>
                <w:lang w:val="en-ZA"/>
              </w:rPr>
              <w:t xml:space="preserve">ior </w:t>
            </w:r>
            <w:r w:rsidRPr="006C1794">
              <w:rPr>
                <w:color w:val="FF9900"/>
                <w:lang w:val="en-ZA"/>
              </w:rPr>
              <w:t>C</w:t>
            </w:r>
            <w:r>
              <w:rPr>
                <w:color w:val="FF9900"/>
                <w:lang w:val="en-ZA"/>
              </w:rPr>
              <w:t>ertificate</w:t>
            </w:r>
            <w:r w:rsidRPr="006C1794">
              <w:rPr>
                <w:color w:val="FF9900"/>
                <w:lang w:val="en-ZA"/>
              </w:rPr>
              <w:t xml:space="preserve">: not </w:t>
            </w:r>
            <w:r>
              <w:rPr>
                <w:color w:val="FF9900"/>
                <w:lang w:val="en-ZA"/>
              </w:rPr>
              <w:t xml:space="preserve">a </w:t>
            </w:r>
            <w:r w:rsidRPr="006C1794">
              <w:rPr>
                <w:color w:val="FF9900"/>
                <w:lang w:val="en-ZA"/>
              </w:rPr>
              <w:t>full qual</w:t>
            </w:r>
            <w:r>
              <w:rPr>
                <w:color w:val="FF9900"/>
                <w:lang w:val="en-ZA"/>
              </w:rPr>
              <w:t>ification” (abbreviated to “</w:t>
            </w:r>
            <w:proofErr w:type="spellStart"/>
            <w:r w:rsidRPr="006C1794">
              <w:rPr>
                <w:color w:val="FF9900"/>
                <w:lang w:val="en-ZA"/>
              </w:rPr>
              <w:t>Schl</w:t>
            </w:r>
            <w:proofErr w:type="spellEnd"/>
            <w:r w:rsidRPr="006C1794">
              <w:rPr>
                <w:color w:val="FF9900"/>
                <w:lang w:val="en-ZA"/>
              </w:rPr>
              <w:t xml:space="preserve"> below </w:t>
            </w:r>
            <w:proofErr w:type="spellStart"/>
            <w:r w:rsidRPr="006C1794">
              <w:rPr>
                <w:color w:val="FF9900"/>
                <w:lang w:val="en-ZA"/>
              </w:rPr>
              <w:t>SenC</w:t>
            </w:r>
            <w:proofErr w:type="spellEnd"/>
            <w:r w:rsidRPr="006C1794">
              <w:rPr>
                <w:color w:val="FF9900"/>
                <w:lang w:val="en-ZA"/>
              </w:rPr>
              <w:t>: not full qual</w:t>
            </w:r>
            <w:r>
              <w:rPr>
                <w:color w:val="FF9900"/>
                <w:lang w:val="en-ZA"/>
              </w:rPr>
              <w:t xml:space="preserve">” because the maximum length of this field is 30 characters).  This was requested to accommodate organisations / </w:t>
            </w:r>
            <w:proofErr w:type="gramStart"/>
            <w:r>
              <w:rPr>
                <w:color w:val="FF9900"/>
                <w:lang w:val="en-ZA"/>
              </w:rPr>
              <w:t>providers wishing to capture this level of education reached by their employees / learners, but is</w:t>
            </w:r>
            <w:proofErr w:type="gramEnd"/>
            <w:r>
              <w:rPr>
                <w:color w:val="FF9900"/>
                <w:lang w:val="en-ZA"/>
              </w:rPr>
              <w:t xml:space="preserve"> not expected to be widely used.</w:t>
            </w:r>
          </w:p>
        </w:tc>
      </w:tr>
      <w:tr w:rsidR="00390F3E" w:rsidTr="00347647">
        <w:trPr>
          <w:trHeight w:val="335"/>
        </w:trPr>
        <w:tc>
          <w:tcPr>
            <w:tcW w:w="1276" w:type="dxa"/>
          </w:tcPr>
          <w:p w:rsidR="00390F3E" w:rsidRDefault="00390F3E" w:rsidP="00AE1574">
            <w:pPr>
              <w:pStyle w:val="Footer"/>
              <w:tabs>
                <w:tab w:val="clear" w:pos="4320"/>
                <w:tab w:val="clear" w:pos="8640"/>
              </w:tabs>
            </w:pPr>
            <w:r>
              <w:lastRenderedPageBreak/>
              <w:t>2010-01-20</w:t>
            </w:r>
          </w:p>
        </w:tc>
        <w:tc>
          <w:tcPr>
            <w:tcW w:w="1559" w:type="dxa"/>
          </w:tcPr>
          <w:p w:rsidR="00390F3E" w:rsidRDefault="00390F3E" w:rsidP="00B33F9D">
            <w:pPr>
              <w:pStyle w:val="Footer"/>
              <w:tabs>
                <w:tab w:val="clear" w:pos="4320"/>
                <w:tab w:val="clear" w:pos="8640"/>
              </w:tabs>
            </w:pPr>
            <w:r>
              <w:t>Yvonne Shapiro</w:t>
            </w:r>
          </w:p>
        </w:tc>
        <w:tc>
          <w:tcPr>
            <w:tcW w:w="1560" w:type="dxa"/>
          </w:tcPr>
          <w:p w:rsidR="00390F3E" w:rsidRDefault="00390F3E" w:rsidP="00B33F9D">
            <w:pPr>
              <w:pStyle w:val="Footer"/>
              <w:tabs>
                <w:tab w:val="clear" w:pos="4320"/>
                <w:tab w:val="clear" w:pos="8640"/>
              </w:tabs>
              <w:rPr>
                <w:sz w:val="19"/>
              </w:rPr>
            </w:pPr>
            <w:r>
              <w:rPr>
                <w:sz w:val="19"/>
              </w:rPr>
              <w:t>loadspecs_rel2 2010 01 20</w:t>
            </w:r>
          </w:p>
        </w:tc>
        <w:tc>
          <w:tcPr>
            <w:tcW w:w="5386" w:type="dxa"/>
          </w:tcPr>
          <w:p w:rsidR="002042B3" w:rsidRPr="000D667B" w:rsidRDefault="002042B3" w:rsidP="002042B3">
            <w:r w:rsidRPr="000D667B">
              <w:t>In Appendix A:</w:t>
            </w:r>
          </w:p>
          <w:p w:rsidR="00507DFB" w:rsidRDefault="002042B3" w:rsidP="000D667B">
            <w:pPr>
              <w:rPr>
                <w:color w:val="33CC33"/>
              </w:rPr>
            </w:pPr>
            <w:r w:rsidRPr="003517CB">
              <w:rPr>
                <w:color w:val="33CC33"/>
              </w:rPr>
              <w:t xml:space="preserve">Further value added for </w:t>
            </w:r>
            <w:r w:rsidR="003517CB" w:rsidRPr="003517CB">
              <w:rPr>
                <w:color w:val="33CC33"/>
              </w:rPr>
              <w:t>Learner Achievement Type Id</w:t>
            </w:r>
            <w:r w:rsidR="005356E2" w:rsidRPr="003517CB">
              <w:rPr>
                <w:color w:val="33CC33"/>
              </w:rPr>
              <w:t xml:space="preserve">: </w:t>
            </w:r>
          </w:p>
          <w:p w:rsidR="00390F3E" w:rsidRPr="000D667B" w:rsidRDefault="005356E2" w:rsidP="000D667B">
            <w:r w:rsidRPr="003517CB">
              <w:rPr>
                <w:color w:val="33CC33"/>
              </w:rPr>
              <w:t>8</w:t>
            </w:r>
            <w:r w:rsidR="00560509" w:rsidRPr="003517CB">
              <w:rPr>
                <w:color w:val="33CC33"/>
              </w:rPr>
              <w:t xml:space="preserve"> = Self-study</w:t>
            </w:r>
          </w:p>
        </w:tc>
      </w:tr>
      <w:tr w:rsidR="00686E23" w:rsidTr="00347647">
        <w:trPr>
          <w:trHeight w:val="335"/>
        </w:trPr>
        <w:tc>
          <w:tcPr>
            <w:tcW w:w="1276" w:type="dxa"/>
          </w:tcPr>
          <w:p w:rsidR="00686E23" w:rsidRDefault="00686E23" w:rsidP="00AE1574">
            <w:pPr>
              <w:pStyle w:val="Footer"/>
              <w:tabs>
                <w:tab w:val="clear" w:pos="4320"/>
                <w:tab w:val="clear" w:pos="8640"/>
              </w:tabs>
            </w:pPr>
            <w:r>
              <w:t>2010-01-29</w:t>
            </w:r>
          </w:p>
        </w:tc>
        <w:tc>
          <w:tcPr>
            <w:tcW w:w="1559" w:type="dxa"/>
          </w:tcPr>
          <w:p w:rsidR="00686E23" w:rsidRDefault="00686E23" w:rsidP="00B33F9D">
            <w:pPr>
              <w:pStyle w:val="Footer"/>
              <w:tabs>
                <w:tab w:val="clear" w:pos="4320"/>
                <w:tab w:val="clear" w:pos="8640"/>
              </w:tabs>
            </w:pPr>
            <w:r>
              <w:t>Yvonne Shapiro</w:t>
            </w:r>
            <w:r w:rsidR="00520C80">
              <w:t xml:space="preserve"> and Johan </w:t>
            </w:r>
            <w:proofErr w:type="spellStart"/>
            <w:r w:rsidR="00520C80">
              <w:t>Smi</w:t>
            </w:r>
            <w:r w:rsidR="00092C2C">
              <w:t>t</w:t>
            </w:r>
            <w:proofErr w:type="spellEnd"/>
          </w:p>
        </w:tc>
        <w:tc>
          <w:tcPr>
            <w:tcW w:w="1560" w:type="dxa"/>
          </w:tcPr>
          <w:p w:rsidR="00686E23" w:rsidRDefault="00686E23" w:rsidP="00DD17AD">
            <w:pPr>
              <w:pStyle w:val="Footer"/>
              <w:tabs>
                <w:tab w:val="clear" w:pos="4320"/>
                <w:tab w:val="clear" w:pos="8640"/>
              </w:tabs>
              <w:rPr>
                <w:sz w:val="19"/>
              </w:rPr>
            </w:pPr>
            <w:r>
              <w:rPr>
                <w:sz w:val="19"/>
              </w:rPr>
              <w:t>loadspecs_rel2 2010 01 20</w:t>
            </w:r>
          </w:p>
        </w:tc>
        <w:tc>
          <w:tcPr>
            <w:tcW w:w="5386" w:type="dxa"/>
          </w:tcPr>
          <w:p w:rsidR="00312463" w:rsidRDefault="00312463" w:rsidP="002042B3">
            <w:pPr>
              <w:rPr>
                <w:color w:val="800080"/>
              </w:rPr>
            </w:pPr>
            <w:r>
              <w:rPr>
                <w:color w:val="800080"/>
              </w:rPr>
              <w:t>In the notes for each of Files 24, 27, 29 and 30:</w:t>
            </w:r>
          </w:p>
          <w:p w:rsidR="00312463" w:rsidRDefault="00312463" w:rsidP="00312463">
            <w:r>
              <w:rPr>
                <w:color w:val="800080"/>
              </w:rPr>
              <w:t>“The Qualification ID must be one for which the ETQA is itself accredited.  Thus, it cannot be the ID of a generic qualification, as ETQAs are not accredited for generic qualifications but rather for the learning p</w:t>
            </w:r>
            <w:r w:rsidR="00890CB4">
              <w:rPr>
                <w:color w:val="800080"/>
              </w:rPr>
              <w:t>rogrammes recorded against them.  (Alternatively, it must be a Qualification ID obtained via the submission of File 22.)</w:t>
            </w:r>
            <w:r>
              <w:rPr>
                <w:color w:val="800080"/>
              </w:rPr>
              <w:t>”</w:t>
            </w:r>
          </w:p>
          <w:p w:rsidR="00796F3A" w:rsidRDefault="00796F3A" w:rsidP="002042B3">
            <w:pPr>
              <w:rPr>
                <w:color w:val="800080"/>
              </w:rPr>
            </w:pPr>
          </w:p>
          <w:p w:rsidR="00686E23" w:rsidRPr="00312463" w:rsidRDefault="00686E23" w:rsidP="002042B3">
            <w:pPr>
              <w:rPr>
                <w:color w:val="800080"/>
              </w:rPr>
            </w:pPr>
            <w:r w:rsidRPr="00312463">
              <w:rPr>
                <w:color w:val="800080"/>
              </w:rPr>
              <w:t>In Appendix G:</w:t>
            </w:r>
          </w:p>
          <w:p w:rsidR="00686E23" w:rsidRDefault="00980642" w:rsidP="002042B3">
            <w:pPr>
              <w:rPr>
                <w:color w:val="800080"/>
                <w:lang w:eastAsia="en-GB"/>
              </w:rPr>
            </w:pPr>
            <w:r>
              <w:rPr>
                <w:color w:val="800080"/>
                <w:lang w:eastAsia="en-GB"/>
              </w:rPr>
              <w:t>Explana</w:t>
            </w:r>
            <w:r w:rsidR="00686E23">
              <w:rPr>
                <w:color w:val="800080"/>
                <w:lang w:eastAsia="en-GB"/>
              </w:rPr>
              <w:t xml:space="preserve">tion </w:t>
            </w:r>
            <w:r w:rsidR="00686E23" w:rsidRPr="00312463">
              <w:rPr>
                <w:color w:val="800080"/>
                <w:lang w:eastAsia="en-GB"/>
              </w:rPr>
              <w:t xml:space="preserve">of </w:t>
            </w:r>
            <w:r w:rsidR="004F1016" w:rsidRPr="00312463">
              <w:rPr>
                <w:color w:val="800080"/>
                <w:lang w:eastAsia="en-GB"/>
              </w:rPr>
              <w:t xml:space="preserve">the </w:t>
            </w:r>
            <w:r w:rsidR="008F03CB" w:rsidRPr="00312463">
              <w:rPr>
                <w:color w:val="800080"/>
                <w:lang w:eastAsia="en-GB"/>
              </w:rPr>
              <w:t>Edu.Dex message</w:t>
            </w:r>
            <w:r w:rsidR="004F1016" w:rsidRPr="00312463">
              <w:rPr>
                <w:color w:val="800080"/>
                <w:lang w:eastAsia="en-GB"/>
              </w:rPr>
              <w:t>,</w:t>
            </w:r>
            <w:r w:rsidR="008F03CB" w:rsidRPr="00312463">
              <w:rPr>
                <w:color w:val="800080"/>
                <w:lang w:eastAsia="en-GB"/>
              </w:rPr>
              <w:t xml:space="preserve"> </w:t>
            </w:r>
            <w:r w:rsidR="00686E23" w:rsidRPr="00312463">
              <w:rPr>
                <w:color w:val="800080"/>
                <w:lang w:eastAsia="en-GB"/>
              </w:rPr>
              <w:t>“</w:t>
            </w:r>
            <w:r w:rsidR="008E1EE2" w:rsidRPr="00312463">
              <w:rPr>
                <w:color w:val="800080"/>
                <w:lang w:eastAsia="en-GB"/>
              </w:rPr>
              <w:t>R</w:t>
            </w:r>
            <w:r w:rsidR="00686E23" w:rsidRPr="00312463">
              <w:rPr>
                <w:color w:val="800080"/>
                <w:lang w:eastAsia="en-GB"/>
              </w:rPr>
              <w:t>ecords with generic qualification IDs”</w:t>
            </w:r>
            <w:r w:rsidR="008E1EE2" w:rsidRPr="00312463">
              <w:rPr>
                <w:color w:val="800080"/>
                <w:lang w:eastAsia="en-GB"/>
              </w:rPr>
              <w:t xml:space="preserve"> (for</w:t>
            </w:r>
            <w:r w:rsidR="008E1EE2">
              <w:rPr>
                <w:color w:val="800080"/>
                <w:lang w:eastAsia="en-GB"/>
              </w:rPr>
              <w:t xml:space="preserve"> Files 24, 27, 29 and 30)</w:t>
            </w:r>
          </w:p>
          <w:p w:rsidR="00796F3A" w:rsidRDefault="00796F3A" w:rsidP="002042B3">
            <w:pPr>
              <w:rPr>
                <w:color w:val="800080"/>
              </w:rPr>
            </w:pPr>
          </w:p>
          <w:p w:rsidR="00796F3A" w:rsidRPr="00796F3A" w:rsidRDefault="00796F3A" w:rsidP="002042B3">
            <w:pPr>
              <w:rPr>
                <w:color w:val="996600"/>
              </w:rPr>
            </w:pPr>
            <w:r>
              <w:rPr>
                <w:color w:val="996600"/>
              </w:rPr>
              <w:t>Also in Appendix G, wherever there are messages concerning fields commencing with spaces:</w:t>
            </w:r>
          </w:p>
          <w:p w:rsidR="00796F3A" w:rsidRDefault="00796F3A" w:rsidP="00796F3A">
            <w:pPr>
              <w:rPr>
                <w:color w:val="996600"/>
              </w:rPr>
            </w:pPr>
            <w:r w:rsidRPr="007332F6">
              <w:t>Ensure that no fields commence with spaces.</w:t>
            </w:r>
          </w:p>
          <w:p w:rsidR="00796F3A" w:rsidRDefault="00796F3A" w:rsidP="00796F3A">
            <w:pPr>
              <w:rPr>
                <w:color w:val="800080"/>
              </w:rPr>
            </w:pPr>
            <w:r>
              <w:rPr>
                <w:color w:val="996600"/>
              </w:rPr>
              <w:t>Also, ensure that there are no ‘offset’ problems in the extract.</w:t>
            </w:r>
          </w:p>
          <w:p w:rsidR="00796F3A" w:rsidRPr="00686E23" w:rsidRDefault="00796F3A" w:rsidP="002042B3">
            <w:pPr>
              <w:rPr>
                <w:color w:val="800080"/>
              </w:rPr>
            </w:pPr>
          </w:p>
        </w:tc>
      </w:tr>
      <w:tr w:rsidR="001E001E" w:rsidTr="00347647">
        <w:trPr>
          <w:trHeight w:val="335"/>
        </w:trPr>
        <w:tc>
          <w:tcPr>
            <w:tcW w:w="1276" w:type="dxa"/>
          </w:tcPr>
          <w:p w:rsidR="001E001E" w:rsidRDefault="001E001E" w:rsidP="00AE1574">
            <w:pPr>
              <w:pStyle w:val="Footer"/>
              <w:tabs>
                <w:tab w:val="clear" w:pos="4320"/>
                <w:tab w:val="clear" w:pos="8640"/>
              </w:tabs>
            </w:pPr>
            <w:r>
              <w:t>2010-04-06</w:t>
            </w:r>
          </w:p>
        </w:tc>
        <w:tc>
          <w:tcPr>
            <w:tcW w:w="1559" w:type="dxa"/>
          </w:tcPr>
          <w:p w:rsidR="001E001E" w:rsidRDefault="001E001E" w:rsidP="00B33F9D">
            <w:pPr>
              <w:pStyle w:val="Footer"/>
              <w:tabs>
                <w:tab w:val="clear" w:pos="4320"/>
                <w:tab w:val="clear" w:pos="8640"/>
              </w:tabs>
            </w:pPr>
            <w:r>
              <w:t>Yvonne Shapiro</w:t>
            </w:r>
          </w:p>
        </w:tc>
        <w:tc>
          <w:tcPr>
            <w:tcW w:w="1560" w:type="dxa"/>
          </w:tcPr>
          <w:p w:rsidR="001E001E" w:rsidRDefault="001E001E" w:rsidP="00DD17AD">
            <w:pPr>
              <w:pStyle w:val="Footer"/>
              <w:tabs>
                <w:tab w:val="clear" w:pos="4320"/>
                <w:tab w:val="clear" w:pos="8640"/>
              </w:tabs>
              <w:rPr>
                <w:sz w:val="19"/>
              </w:rPr>
            </w:pPr>
            <w:r>
              <w:rPr>
                <w:sz w:val="19"/>
              </w:rPr>
              <w:t xml:space="preserve">loadspecs_rel2 2010 </w:t>
            </w:r>
            <w:r w:rsidR="001F58F6">
              <w:rPr>
                <w:sz w:val="19"/>
              </w:rPr>
              <w:t xml:space="preserve">05 24 </w:t>
            </w:r>
          </w:p>
        </w:tc>
        <w:tc>
          <w:tcPr>
            <w:tcW w:w="5386" w:type="dxa"/>
          </w:tcPr>
          <w:p w:rsidR="001E001E" w:rsidRPr="001E001E" w:rsidRDefault="001E001E" w:rsidP="002042B3">
            <w:pPr>
              <w:rPr>
                <w:color w:val="006699"/>
              </w:rPr>
            </w:pPr>
            <w:r w:rsidRPr="001E001E">
              <w:rPr>
                <w:color w:val="006699"/>
              </w:rPr>
              <w:t>Two new values for Learner Achievement Status</w:t>
            </w:r>
            <w:r w:rsidR="00BD2230">
              <w:rPr>
                <w:color w:val="006699"/>
              </w:rPr>
              <w:t xml:space="preserve"> and one new value for Learner Achievement Type</w:t>
            </w:r>
          </w:p>
        </w:tc>
      </w:tr>
      <w:tr w:rsidR="001F58F6" w:rsidTr="00347647">
        <w:trPr>
          <w:trHeight w:val="335"/>
        </w:trPr>
        <w:tc>
          <w:tcPr>
            <w:tcW w:w="1276" w:type="dxa"/>
          </w:tcPr>
          <w:p w:rsidR="001F58F6" w:rsidRDefault="001F58F6" w:rsidP="00AE1574">
            <w:pPr>
              <w:pStyle w:val="Footer"/>
              <w:tabs>
                <w:tab w:val="clear" w:pos="4320"/>
                <w:tab w:val="clear" w:pos="8640"/>
              </w:tabs>
            </w:pPr>
            <w:r>
              <w:t>2010-05-08</w:t>
            </w:r>
          </w:p>
        </w:tc>
        <w:tc>
          <w:tcPr>
            <w:tcW w:w="1559" w:type="dxa"/>
          </w:tcPr>
          <w:p w:rsidR="001F58F6" w:rsidRDefault="001F58F6" w:rsidP="007E79A2">
            <w:pPr>
              <w:pStyle w:val="Footer"/>
              <w:tabs>
                <w:tab w:val="clear" w:pos="4320"/>
                <w:tab w:val="clear" w:pos="8640"/>
              </w:tabs>
            </w:pPr>
            <w:r>
              <w:t>Yvonne Shapiro</w:t>
            </w:r>
          </w:p>
        </w:tc>
        <w:tc>
          <w:tcPr>
            <w:tcW w:w="1560" w:type="dxa"/>
          </w:tcPr>
          <w:p w:rsidR="001F58F6" w:rsidRDefault="001F58F6" w:rsidP="00BD3146">
            <w:pPr>
              <w:pStyle w:val="Footer"/>
              <w:tabs>
                <w:tab w:val="clear" w:pos="4320"/>
                <w:tab w:val="clear" w:pos="8640"/>
              </w:tabs>
              <w:rPr>
                <w:sz w:val="19"/>
              </w:rPr>
            </w:pPr>
            <w:r>
              <w:rPr>
                <w:sz w:val="19"/>
              </w:rPr>
              <w:t xml:space="preserve">loadspecs_rel2 2010 05 24 </w:t>
            </w:r>
          </w:p>
        </w:tc>
        <w:tc>
          <w:tcPr>
            <w:tcW w:w="5386" w:type="dxa"/>
          </w:tcPr>
          <w:p w:rsidR="001F58F6" w:rsidRPr="00173679" w:rsidRDefault="001F58F6" w:rsidP="002042B3">
            <w:pPr>
              <w:rPr>
                <w:color w:val="FFCC00"/>
              </w:rPr>
            </w:pPr>
            <w:r>
              <w:rPr>
                <w:color w:val="FFCC00"/>
              </w:rPr>
              <w:t>New values for Disability Status</w:t>
            </w:r>
          </w:p>
        </w:tc>
      </w:tr>
      <w:tr w:rsidR="00C531F4" w:rsidTr="00347647">
        <w:trPr>
          <w:trHeight w:val="335"/>
        </w:trPr>
        <w:tc>
          <w:tcPr>
            <w:tcW w:w="1276" w:type="dxa"/>
          </w:tcPr>
          <w:p w:rsidR="00C531F4" w:rsidRDefault="00C531F4" w:rsidP="00AE1574">
            <w:pPr>
              <w:pStyle w:val="Footer"/>
              <w:tabs>
                <w:tab w:val="clear" w:pos="4320"/>
                <w:tab w:val="clear" w:pos="8640"/>
              </w:tabs>
            </w:pPr>
            <w:r>
              <w:t>2010-05-24</w:t>
            </w:r>
          </w:p>
        </w:tc>
        <w:tc>
          <w:tcPr>
            <w:tcW w:w="1559" w:type="dxa"/>
          </w:tcPr>
          <w:p w:rsidR="00C531F4" w:rsidRDefault="00C531F4" w:rsidP="00BD3146">
            <w:pPr>
              <w:pStyle w:val="Footer"/>
              <w:tabs>
                <w:tab w:val="clear" w:pos="4320"/>
                <w:tab w:val="clear" w:pos="8640"/>
              </w:tabs>
            </w:pPr>
            <w:r>
              <w:t>Yvonne Shapiro</w:t>
            </w:r>
          </w:p>
        </w:tc>
        <w:tc>
          <w:tcPr>
            <w:tcW w:w="1560" w:type="dxa"/>
          </w:tcPr>
          <w:p w:rsidR="00C531F4" w:rsidRDefault="00C531F4" w:rsidP="00BD3146">
            <w:pPr>
              <w:pStyle w:val="Footer"/>
              <w:tabs>
                <w:tab w:val="clear" w:pos="4320"/>
                <w:tab w:val="clear" w:pos="8640"/>
              </w:tabs>
              <w:rPr>
                <w:sz w:val="19"/>
              </w:rPr>
            </w:pPr>
            <w:r>
              <w:rPr>
                <w:sz w:val="19"/>
              </w:rPr>
              <w:t xml:space="preserve">loadspecs_rel2 2010 05 24 </w:t>
            </w:r>
          </w:p>
        </w:tc>
        <w:tc>
          <w:tcPr>
            <w:tcW w:w="5386" w:type="dxa"/>
          </w:tcPr>
          <w:p w:rsidR="000F7EDF" w:rsidRDefault="00376842" w:rsidP="00376842">
            <w:pPr>
              <w:rPr>
                <w:color w:val="FF0000"/>
              </w:rPr>
            </w:pPr>
            <w:r>
              <w:rPr>
                <w:color w:val="FF0000"/>
              </w:rPr>
              <w:t>All of the following changes are shown in the new</w:t>
            </w:r>
          </w:p>
          <w:p w:rsidR="00376842" w:rsidRPr="00E352B5" w:rsidRDefault="000F7EDF" w:rsidP="00376842">
            <w:pPr>
              <w:rPr>
                <w:i/>
                <w:color w:val="FF0000"/>
              </w:rPr>
            </w:pPr>
            <w:r>
              <w:rPr>
                <w:color w:val="FF0000"/>
              </w:rPr>
              <w:t xml:space="preserve">Appendix H, </w:t>
            </w:r>
            <w:r w:rsidR="0062019E" w:rsidRPr="00E352B5">
              <w:rPr>
                <w:i/>
                <w:color w:val="FF0000"/>
              </w:rPr>
              <w:t>Variables that are no longer allowed to be null and / or no longer allowed to be ‘Unknown’:</w:t>
            </w:r>
          </w:p>
          <w:p w:rsidR="000F1A94" w:rsidRDefault="000F1A94" w:rsidP="005D535B">
            <w:pPr>
              <w:numPr>
                <w:ilvl w:val="0"/>
                <w:numId w:val="41"/>
              </w:numPr>
              <w:rPr>
                <w:color w:val="FF0000"/>
              </w:rPr>
            </w:pPr>
            <w:r>
              <w:rPr>
                <w:color w:val="FF0000"/>
              </w:rPr>
              <w:t>The following fields, which were optional before, are now Required:</w:t>
            </w:r>
          </w:p>
          <w:p w:rsidR="005D535B" w:rsidRDefault="000F1A94" w:rsidP="000F1A94">
            <w:pPr>
              <w:ind w:left="360"/>
              <w:rPr>
                <w:color w:val="FF0000"/>
              </w:rPr>
            </w:pPr>
            <w:proofErr w:type="spellStart"/>
            <w:r w:rsidRPr="000F1A94">
              <w:rPr>
                <w:color w:val="FF0000"/>
              </w:rPr>
              <w:t>Abet_Band_Id</w:t>
            </w:r>
            <w:proofErr w:type="spellEnd"/>
            <w:r w:rsidRPr="000F1A94">
              <w:rPr>
                <w:color w:val="FF0000"/>
              </w:rPr>
              <w:t xml:space="preserve">, </w:t>
            </w:r>
            <w:proofErr w:type="spellStart"/>
            <w:r w:rsidRPr="000F1A94">
              <w:rPr>
                <w:color w:val="FF0000"/>
              </w:rPr>
              <w:t>Alternative_Id_Type</w:t>
            </w:r>
            <w:proofErr w:type="spellEnd"/>
            <w:r w:rsidRPr="000F1A94">
              <w:rPr>
                <w:color w:val="FF0000"/>
              </w:rPr>
              <w:t xml:space="preserve">, </w:t>
            </w:r>
            <w:proofErr w:type="spellStart"/>
            <w:r w:rsidRPr="000F1A94">
              <w:rPr>
                <w:color w:val="FF0000"/>
              </w:rPr>
              <w:t>Citizen_Resident_Status_Code</w:t>
            </w:r>
            <w:proofErr w:type="spellEnd"/>
            <w:r w:rsidRPr="000F1A94">
              <w:rPr>
                <w:color w:val="FF0000"/>
              </w:rPr>
              <w:t xml:space="preserve">, </w:t>
            </w:r>
            <w:proofErr w:type="spellStart"/>
            <w:r w:rsidRPr="000F1A94">
              <w:rPr>
                <w:color w:val="FF0000"/>
              </w:rPr>
              <w:t>Designation_End_Date</w:t>
            </w:r>
            <w:proofErr w:type="spellEnd"/>
            <w:r w:rsidRPr="000F1A94">
              <w:rPr>
                <w:color w:val="FF0000"/>
              </w:rPr>
              <w:t xml:space="preserve">, </w:t>
            </w:r>
            <w:proofErr w:type="spellStart"/>
            <w:r w:rsidRPr="000F1A94">
              <w:rPr>
                <w:color w:val="FF0000"/>
              </w:rPr>
              <w:t>Designation_Start_Date</w:t>
            </w:r>
            <w:proofErr w:type="spellEnd"/>
            <w:r w:rsidRPr="000F1A94">
              <w:rPr>
                <w:color w:val="FF0000"/>
              </w:rPr>
              <w:t xml:space="preserve">, </w:t>
            </w:r>
            <w:proofErr w:type="spellStart"/>
            <w:r w:rsidRPr="000F1A94">
              <w:rPr>
                <w:color w:val="FF0000"/>
              </w:rPr>
              <w:t>Designation_Structure_Status_Id</w:t>
            </w:r>
            <w:proofErr w:type="spellEnd"/>
            <w:r w:rsidRPr="000F1A94">
              <w:rPr>
                <w:color w:val="FF0000"/>
              </w:rPr>
              <w:t xml:space="preserve">, </w:t>
            </w:r>
            <w:proofErr w:type="spellStart"/>
            <w:r w:rsidRPr="000F1A94">
              <w:rPr>
                <w:color w:val="FF0000"/>
              </w:rPr>
              <w:t>Disability_Status_Code</w:t>
            </w:r>
            <w:proofErr w:type="spellEnd"/>
            <w:r w:rsidRPr="000F1A94">
              <w:rPr>
                <w:color w:val="FF0000"/>
              </w:rPr>
              <w:t xml:space="preserve">, </w:t>
            </w:r>
            <w:proofErr w:type="spellStart"/>
            <w:r w:rsidRPr="000F1A94">
              <w:rPr>
                <w:color w:val="FF0000"/>
              </w:rPr>
              <w:t>Equity_Code</w:t>
            </w:r>
            <w:proofErr w:type="spellEnd"/>
            <w:r w:rsidRPr="000F1A94">
              <w:rPr>
                <w:color w:val="FF0000"/>
              </w:rPr>
              <w:t xml:space="preserve">, </w:t>
            </w:r>
            <w:proofErr w:type="spellStart"/>
            <w:r w:rsidRPr="000F1A94">
              <w:rPr>
                <w:color w:val="FF0000"/>
              </w:rPr>
              <w:t>Gender_Code</w:t>
            </w:r>
            <w:proofErr w:type="spellEnd"/>
            <w:r w:rsidRPr="000F1A94">
              <w:rPr>
                <w:color w:val="FF0000"/>
              </w:rPr>
              <w:t xml:space="preserve">, </w:t>
            </w:r>
            <w:proofErr w:type="spellStart"/>
            <w:r w:rsidRPr="000F1A94">
              <w:rPr>
                <w:color w:val="FF0000"/>
              </w:rPr>
              <w:t>Home_Language_Code</w:t>
            </w:r>
            <w:proofErr w:type="spellEnd"/>
            <w:r w:rsidRPr="000F1A94">
              <w:rPr>
                <w:color w:val="FF0000"/>
              </w:rPr>
              <w:t xml:space="preserve">, </w:t>
            </w:r>
            <w:proofErr w:type="spellStart"/>
            <w:r w:rsidRPr="000F1A94">
              <w:rPr>
                <w:color w:val="FF0000"/>
              </w:rPr>
              <w:t>Learner_Achievement_Type_Id</w:t>
            </w:r>
            <w:proofErr w:type="spellEnd"/>
            <w:r w:rsidRPr="000F1A94">
              <w:rPr>
                <w:color w:val="FF0000"/>
              </w:rPr>
              <w:t xml:space="preserve">, </w:t>
            </w:r>
            <w:proofErr w:type="spellStart"/>
            <w:r w:rsidRPr="000F1A94">
              <w:rPr>
                <w:color w:val="FF0000"/>
              </w:rPr>
              <w:t>Learner_Enrolled_Date</w:t>
            </w:r>
            <w:proofErr w:type="spellEnd"/>
            <w:r w:rsidRPr="000F1A94">
              <w:rPr>
                <w:color w:val="FF0000"/>
              </w:rPr>
              <w:t xml:space="preserve">, </w:t>
            </w:r>
            <w:proofErr w:type="spellStart"/>
            <w:r w:rsidRPr="000F1A94">
              <w:rPr>
                <w:color w:val="FF0000"/>
              </w:rPr>
              <w:t>Nationality_Code</w:t>
            </w:r>
            <w:proofErr w:type="spellEnd"/>
            <w:r w:rsidRPr="000F1A94">
              <w:rPr>
                <w:color w:val="FF0000"/>
              </w:rPr>
              <w:t xml:space="preserve">, </w:t>
            </w:r>
            <w:proofErr w:type="spellStart"/>
            <w:r w:rsidRPr="000F1A94">
              <w:rPr>
                <w:color w:val="FF0000"/>
              </w:rPr>
              <w:t>NQF_Level_Id</w:t>
            </w:r>
            <w:proofErr w:type="spellEnd"/>
            <w:r w:rsidRPr="000F1A94">
              <w:rPr>
                <w:color w:val="FF0000"/>
              </w:rPr>
              <w:t xml:space="preserve">, </w:t>
            </w:r>
            <w:proofErr w:type="spellStart"/>
            <w:r w:rsidRPr="000F1A94">
              <w:rPr>
                <w:color w:val="FF0000"/>
              </w:rPr>
              <w:t>Person_Birth_Date</w:t>
            </w:r>
            <w:proofErr w:type="spellEnd"/>
            <w:r w:rsidRPr="000F1A94">
              <w:rPr>
                <w:color w:val="FF0000"/>
              </w:rPr>
              <w:t xml:space="preserve">, </w:t>
            </w:r>
            <w:proofErr w:type="spellStart"/>
            <w:r w:rsidRPr="000F1A94">
              <w:rPr>
                <w:color w:val="FF0000"/>
              </w:rPr>
              <w:t>Provider_Accredit_End_Date</w:t>
            </w:r>
            <w:proofErr w:type="spellEnd"/>
            <w:r w:rsidRPr="000F1A94">
              <w:rPr>
                <w:color w:val="FF0000"/>
              </w:rPr>
              <w:t xml:space="preserve">, </w:t>
            </w:r>
            <w:proofErr w:type="spellStart"/>
            <w:r w:rsidRPr="000F1A94">
              <w:rPr>
                <w:color w:val="FF0000"/>
              </w:rPr>
              <w:t>Provider_Accredit_Start_Date</w:t>
            </w:r>
            <w:proofErr w:type="spellEnd"/>
            <w:r w:rsidRPr="000F1A94">
              <w:rPr>
                <w:color w:val="FF0000"/>
              </w:rPr>
              <w:t xml:space="preserve">, Provider_Address_1, Provider_Address_2, </w:t>
            </w:r>
            <w:proofErr w:type="spellStart"/>
            <w:r w:rsidRPr="000F1A94">
              <w:rPr>
                <w:color w:val="FF0000"/>
              </w:rPr>
              <w:t>Provider_Postal_Code</w:t>
            </w:r>
            <w:proofErr w:type="spellEnd"/>
            <w:r w:rsidRPr="000F1A94">
              <w:rPr>
                <w:color w:val="FF0000"/>
              </w:rPr>
              <w:t xml:space="preserve">, </w:t>
            </w:r>
            <w:proofErr w:type="spellStart"/>
            <w:r w:rsidRPr="000F1A94">
              <w:rPr>
                <w:color w:val="FF0000"/>
              </w:rPr>
              <w:t>Provider_Structure_Status_Id</w:t>
            </w:r>
            <w:proofErr w:type="spellEnd"/>
            <w:r w:rsidRPr="000F1A94">
              <w:rPr>
                <w:color w:val="FF0000"/>
              </w:rPr>
              <w:t xml:space="preserve">, </w:t>
            </w:r>
            <w:proofErr w:type="spellStart"/>
            <w:r w:rsidRPr="000F1A94">
              <w:rPr>
                <w:color w:val="FF0000"/>
              </w:rPr>
              <w:t>Provider_Type_Id</w:t>
            </w:r>
            <w:proofErr w:type="spellEnd"/>
            <w:r w:rsidRPr="000F1A94">
              <w:rPr>
                <w:color w:val="FF0000"/>
              </w:rPr>
              <w:t xml:space="preserve">, </w:t>
            </w:r>
            <w:proofErr w:type="spellStart"/>
            <w:r w:rsidRPr="000F1A94">
              <w:rPr>
                <w:color w:val="FF0000"/>
              </w:rPr>
              <w:t>Province_Code</w:t>
            </w:r>
            <w:proofErr w:type="spellEnd"/>
            <w:r w:rsidRPr="000F1A94">
              <w:rPr>
                <w:color w:val="FF0000"/>
              </w:rPr>
              <w:t xml:space="preserve">, </w:t>
            </w:r>
            <w:proofErr w:type="spellStart"/>
            <w:r w:rsidRPr="000F1A94">
              <w:rPr>
                <w:color w:val="FF0000"/>
              </w:rPr>
              <w:t>Socioeconomic_Status_Code</w:t>
            </w:r>
            <w:proofErr w:type="spellEnd"/>
            <w:r w:rsidRPr="000F1A94">
              <w:rPr>
                <w:color w:val="FF0000"/>
              </w:rPr>
              <w:t xml:space="preserve">, </w:t>
            </w:r>
            <w:proofErr w:type="spellStart"/>
            <w:r w:rsidRPr="000F1A94">
              <w:rPr>
                <w:color w:val="FF0000"/>
              </w:rPr>
              <w:t>Subdomain_Id</w:t>
            </w:r>
            <w:proofErr w:type="spellEnd"/>
            <w:r w:rsidRPr="000F1A94">
              <w:rPr>
                <w:color w:val="FF0000"/>
              </w:rPr>
              <w:t>,</w:t>
            </w:r>
          </w:p>
          <w:p w:rsidR="000F1A94" w:rsidRDefault="00E12CE9" w:rsidP="005D535B">
            <w:pPr>
              <w:numPr>
                <w:ilvl w:val="0"/>
                <w:numId w:val="41"/>
              </w:numPr>
              <w:rPr>
                <w:color w:val="FF0000"/>
              </w:rPr>
            </w:pPr>
            <w:r>
              <w:rPr>
                <w:color w:val="FF0000"/>
              </w:rPr>
              <w:t>Values indicating ‘Unknown’ or ‘Undefined’ or ‘Other’ are no longer allowed for</w:t>
            </w:r>
            <w:r w:rsidR="004B2436">
              <w:rPr>
                <w:color w:val="FF0000"/>
              </w:rPr>
              <w:t xml:space="preserve"> the following fields</w:t>
            </w:r>
            <w:r w:rsidR="000F1A94">
              <w:rPr>
                <w:color w:val="FF0000"/>
              </w:rPr>
              <w:t>:</w:t>
            </w:r>
          </w:p>
          <w:p w:rsidR="00C531F4" w:rsidRDefault="00F731CF" w:rsidP="000F1A94">
            <w:pPr>
              <w:ind w:left="360"/>
              <w:rPr>
                <w:color w:val="FF0000"/>
              </w:rPr>
            </w:pPr>
            <w:proofErr w:type="spellStart"/>
            <w:r w:rsidRPr="003563AF">
              <w:rPr>
                <w:color w:val="FF0000"/>
              </w:rPr>
              <w:t>Designation_Structure_Status_Id</w:t>
            </w:r>
            <w:proofErr w:type="spellEnd"/>
            <w:r w:rsidRPr="003563AF">
              <w:rPr>
                <w:color w:val="FF0000"/>
              </w:rPr>
              <w:t xml:space="preserve">, </w:t>
            </w:r>
            <w:proofErr w:type="spellStart"/>
            <w:r w:rsidRPr="003563AF">
              <w:rPr>
                <w:color w:val="FF0000"/>
              </w:rPr>
              <w:t>Disability_Status_Code</w:t>
            </w:r>
            <w:proofErr w:type="spellEnd"/>
            <w:r w:rsidRPr="003563AF">
              <w:rPr>
                <w:color w:val="FF0000"/>
              </w:rPr>
              <w:t xml:space="preserve">, </w:t>
            </w:r>
            <w:proofErr w:type="spellStart"/>
            <w:r w:rsidRPr="003563AF">
              <w:rPr>
                <w:color w:val="FF0000"/>
              </w:rPr>
              <w:lastRenderedPageBreak/>
              <w:t>Gender_Code</w:t>
            </w:r>
            <w:proofErr w:type="spellEnd"/>
            <w:r w:rsidRPr="003563AF">
              <w:rPr>
                <w:color w:val="FF0000"/>
              </w:rPr>
              <w:t xml:space="preserve">, </w:t>
            </w:r>
            <w:proofErr w:type="spellStart"/>
            <w:r w:rsidRPr="003563AF">
              <w:rPr>
                <w:color w:val="FF0000"/>
              </w:rPr>
              <w:t>Learner_Achievement_Status_Id</w:t>
            </w:r>
            <w:proofErr w:type="spellEnd"/>
            <w:r w:rsidRPr="003563AF">
              <w:rPr>
                <w:color w:val="FF0000"/>
              </w:rPr>
              <w:t xml:space="preserve">, </w:t>
            </w:r>
            <w:proofErr w:type="spellStart"/>
            <w:r w:rsidRPr="003563AF">
              <w:rPr>
                <w:color w:val="FF0000"/>
              </w:rPr>
              <w:t>Learner_Achievement_Type_Id</w:t>
            </w:r>
            <w:proofErr w:type="spellEnd"/>
            <w:r w:rsidRPr="003563AF">
              <w:rPr>
                <w:color w:val="FF0000"/>
              </w:rPr>
              <w:t xml:space="preserve">, </w:t>
            </w:r>
            <w:proofErr w:type="spellStart"/>
            <w:r w:rsidRPr="003563AF">
              <w:rPr>
                <w:color w:val="FF0000"/>
              </w:rPr>
              <w:t>Provider_Structure_Status_Id</w:t>
            </w:r>
            <w:proofErr w:type="spellEnd"/>
            <w:r w:rsidRPr="003563AF">
              <w:rPr>
                <w:color w:val="FF0000"/>
              </w:rPr>
              <w:t xml:space="preserve">, </w:t>
            </w:r>
            <w:proofErr w:type="spellStart"/>
            <w:r w:rsidRPr="003563AF">
              <w:rPr>
                <w:color w:val="FF0000"/>
              </w:rPr>
              <w:t>Provider_Type_Id</w:t>
            </w:r>
            <w:proofErr w:type="spellEnd"/>
            <w:r>
              <w:rPr>
                <w:color w:val="FF0000"/>
              </w:rPr>
              <w:t xml:space="preserve"> and </w:t>
            </w:r>
            <w:proofErr w:type="spellStart"/>
            <w:r w:rsidRPr="003563AF">
              <w:rPr>
                <w:color w:val="FF0000"/>
              </w:rPr>
              <w:t>Province_Code</w:t>
            </w:r>
            <w:proofErr w:type="spellEnd"/>
            <w:r>
              <w:rPr>
                <w:color w:val="FF0000"/>
              </w:rPr>
              <w:t>.</w:t>
            </w:r>
          </w:p>
          <w:p w:rsidR="00770B91" w:rsidRDefault="00770B91" w:rsidP="000F1A94">
            <w:pPr>
              <w:numPr>
                <w:ilvl w:val="0"/>
                <w:numId w:val="41"/>
              </w:numPr>
              <w:rPr>
                <w:color w:val="FF0000"/>
              </w:rPr>
            </w:pPr>
            <w:r>
              <w:rPr>
                <w:color w:val="FF0000"/>
              </w:rPr>
              <w:t>The Excel lookup tables</w:t>
            </w:r>
            <w:r w:rsidR="0036785B" w:rsidRPr="007D7F33">
              <w:rPr>
                <w:color w:val="FF0000"/>
              </w:rPr>
              <w:t xml:space="preserve"> </w:t>
            </w:r>
            <w:r w:rsidR="0036785B">
              <w:rPr>
                <w:color w:val="FF0000"/>
              </w:rPr>
              <w:t>(</w:t>
            </w:r>
            <w:r w:rsidR="0036785B" w:rsidRPr="007D7F33">
              <w:rPr>
                <w:color w:val="FF0000"/>
              </w:rPr>
              <w:t>found on www.saqa.org.za/nlrdinfo.asp</w:t>
            </w:r>
            <w:r w:rsidR="0036785B">
              <w:rPr>
                <w:color w:val="FF0000"/>
              </w:rPr>
              <w:t>),</w:t>
            </w:r>
            <w:r w:rsidR="0036785B" w:rsidRPr="007D7F33">
              <w:rPr>
                <w:color w:val="FF0000"/>
              </w:rPr>
              <w:t xml:space="preserve"> in the worksheet </w:t>
            </w:r>
            <w:r w:rsidR="0036785B" w:rsidRPr="007D7F33">
              <w:rPr>
                <w:i/>
                <w:color w:val="FF0000"/>
              </w:rPr>
              <w:t>structure s</w:t>
            </w:r>
            <w:r w:rsidR="0036785B">
              <w:rPr>
                <w:color w:val="FF0000"/>
              </w:rPr>
              <w:t xml:space="preserve">, </w:t>
            </w:r>
            <w:r>
              <w:rPr>
                <w:color w:val="FF0000"/>
              </w:rPr>
              <w:t>have also been amended, as per these changes.</w:t>
            </w:r>
          </w:p>
          <w:p w:rsidR="00E637A7" w:rsidRPr="00E12CE9" w:rsidRDefault="00E637A7" w:rsidP="000F1A94">
            <w:pPr>
              <w:numPr>
                <w:ilvl w:val="0"/>
                <w:numId w:val="41"/>
              </w:numPr>
              <w:rPr>
                <w:color w:val="FF0000"/>
              </w:rPr>
            </w:pPr>
            <w:r>
              <w:rPr>
                <w:color w:val="FF0000"/>
              </w:rPr>
              <w:t>Added, on page 3:</w:t>
            </w:r>
            <w:r w:rsidR="00FD4E71">
              <w:rPr>
                <w:color w:val="FF0000"/>
              </w:rPr>
              <w:t xml:space="preserve"> </w:t>
            </w:r>
            <w:r>
              <w:rPr>
                <w:color w:val="FF0000"/>
              </w:rPr>
              <w:t>“</w:t>
            </w:r>
            <w:r w:rsidRPr="00E637A7">
              <w:rPr>
                <w:color w:val="FF0000"/>
              </w:rPr>
              <w:t>The latest updates of Edu.Dex, the NLRD Lookup Tables (Excel version), the list of providers and their ETQAs, the Minimum Standard for data loads, and the Specifications for Load Files for the National Learners’ Records Database (this document) are all available on the URL, www.saqa.org.za/nlrdinfo.asp</w:t>
            </w:r>
            <w:r>
              <w:rPr>
                <w:color w:val="FF0000"/>
              </w:rPr>
              <w:t>.”</w:t>
            </w:r>
          </w:p>
        </w:tc>
      </w:tr>
      <w:tr w:rsidR="00AA78FE" w:rsidRPr="000B7E1F"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pPr>
            <w:r>
              <w:lastRenderedPageBreak/>
              <w:t>2010-07-22</w:t>
            </w:r>
          </w:p>
        </w:tc>
        <w:tc>
          <w:tcPr>
            <w:tcW w:w="1559"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AA78FE" w:rsidRDefault="00AA78FE" w:rsidP="003B74D2">
            <w:pPr>
              <w:pStyle w:val="Footer"/>
              <w:tabs>
                <w:tab w:val="clear" w:pos="4320"/>
                <w:tab w:val="clear" w:pos="8640"/>
              </w:tabs>
              <w:rPr>
                <w:sz w:val="19"/>
              </w:rPr>
            </w:pPr>
            <w:r>
              <w:rPr>
                <w:sz w:val="19"/>
              </w:rPr>
              <w:t>loadspecs_rel2 2010 07 22</w:t>
            </w:r>
          </w:p>
        </w:tc>
        <w:tc>
          <w:tcPr>
            <w:tcW w:w="5386" w:type="dxa"/>
            <w:tcBorders>
              <w:top w:val="single" w:sz="4" w:space="0" w:color="auto"/>
              <w:left w:val="single" w:sz="4" w:space="0" w:color="auto"/>
              <w:bottom w:val="single" w:sz="4" w:space="0" w:color="auto"/>
              <w:right w:val="single" w:sz="4" w:space="0" w:color="auto"/>
            </w:tcBorders>
          </w:tcPr>
          <w:p w:rsidR="00AA78FE" w:rsidRPr="000B7E1F" w:rsidRDefault="00AA78FE" w:rsidP="003B74D2">
            <w:pPr>
              <w:rPr>
                <w:color w:val="FF0000"/>
              </w:rPr>
            </w:pPr>
            <w:r>
              <w:rPr>
                <w:color w:val="FF9900"/>
              </w:rPr>
              <w:t>One</w:t>
            </w:r>
            <w:r w:rsidRPr="00AA78FE">
              <w:rPr>
                <w:color w:val="FF9900"/>
              </w:rPr>
              <w:t xml:space="preserve"> </w:t>
            </w:r>
            <w:r>
              <w:rPr>
                <w:color w:val="FF9900"/>
              </w:rPr>
              <w:t>new value</w:t>
            </w:r>
            <w:r w:rsidRPr="00AA78FE">
              <w:rPr>
                <w:color w:val="FF9900"/>
              </w:rPr>
              <w:t xml:space="preserve"> for Learner Achievement Status and </w:t>
            </w:r>
            <w:r>
              <w:rPr>
                <w:color w:val="FF9900"/>
              </w:rPr>
              <w:t>two</w:t>
            </w:r>
            <w:r w:rsidRPr="00AA78FE">
              <w:rPr>
                <w:color w:val="FF9900"/>
              </w:rPr>
              <w:t xml:space="preserve"> new value</w:t>
            </w:r>
            <w:r>
              <w:rPr>
                <w:color w:val="FF9900"/>
              </w:rPr>
              <w:t>s</w:t>
            </w:r>
            <w:r w:rsidRPr="00AA78FE">
              <w:rPr>
                <w:color w:val="FF9900"/>
              </w:rPr>
              <w:t xml:space="preserve"> for Learner Achievement Type</w:t>
            </w:r>
            <w:r>
              <w:rPr>
                <w:color w:val="FF9900"/>
              </w:rPr>
              <w:t>.</w:t>
            </w:r>
          </w:p>
        </w:tc>
      </w:tr>
      <w:tr w:rsidR="000B7E1F" w:rsidRPr="00173679"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0B7E1F" w:rsidRDefault="000B7E1F" w:rsidP="00AA78FE">
            <w:pPr>
              <w:pStyle w:val="Footer"/>
              <w:tabs>
                <w:tab w:val="clear" w:pos="4320"/>
                <w:tab w:val="clear" w:pos="8640"/>
              </w:tabs>
            </w:pPr>
            <w:r>
              <w:t>2010-0</w:t>
            </w:r>
            <w:r w:rsidR="00AA78FE">
              <w:t>8</w:t>
            </w:r>
            <w:r>
              <w:t>-</w:t>
            </w:r>
            <w:r w:rsidR="00AA78FE">
              <w:t>16</w:t>
            </w:r>
          </w:p>
        </w:tc>
        <w:tc>
          <w:tcPr>
            <w:tcW w:w="1559" w:type="dxa"/>
            <w:tcBorders>
              <w:top w:val="single" w:sz="4" w:space="0" w:color="auto"/>
              <w:left w:val="single" w:sz="4" w:space="0" w:color="auto"/>
              <w:bottom w:val="single" w:sz="4" w:space="0" w:color="auto"/>
              <w:right w:val="single" w:sz="4" w:space="0" w:color="auto"/>
            </w:tcBorders>
          </w:tcPr>
          <w:p w:rsidR="000B7E1F" w:rsidRDefault="000B7E1F" w:rsidP="00283EE5">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0B7E1F" w:rsidRDefault="000B7E1F" w:rsidP="00283EE5">
            <w:pPr>
              <w:pStyle w:val="Footer"/>
              <w:tabs>
                <w:tab w:val="clear" w:pos="4320"/>
                <w:tab w:val="clear" w:pos="8640"/>
              </w:tabs>
              <w:rPr>
                <w:sz w:val="19"/>
              </w:rPr>
            </w:pPr>
            <w:r>
              <w:rPr>
                <w:sz w:val="19"/>
              </w:rPr>
              <w:t>loadspecs_rel2 2010 07 22</w:t>
            </w:r>
          </w:p>
        </w:tc>
        <w:tc>
          <w:tcPr>
            <w:tcW w:w="5386" w:type="dxa"/>
            <w:tcBorders>
              <w:top w:val="single" w:sz="4" w:space="0" w:color="auto"/>
              <w:left w:val="single" w:sz="4" w:space="0" w:color="auto"/>
              <w:bottom w:val="single" w:sz="4" w:space="0" w:color="auto"/>
              <w:right w:val="single" w:sz="4" w:space="0" w:color="auto"/>
            </w:tcBorders>
          </w:tcPr>
          <w:p w:rsidR="00AA78FE" w:rsidRPr="00AA78FE" w:rsidRDefault="008829AD" w:rsidP="00AA78FE">
            <w:pPr>
              <w:rPr>
                <w:color w:val="66CCFF"/>
              </w:rPr>
            </w:pPr>
            <w:r>
              <w:rPr>
                <w:color w:val="66CCFF"/>
              </w:rPr>
              <w:t>Corrected</w:t>
            </w:r>
            <w:r w:rsidR="00AA78FE">
              <w:rPr>
                <w:color w:val="66CCFF"/>
              </w:rPr>
              <w:t xml:space="preserve"> the </w:t>
            </w:r>
            <w:r w:rsidR="00AA78FE" w:rsidRPr="00AA78FE">
              <w:rPr>
                <w:color w:val="66CCFF"/>
              </w:rPr>
              <w:t xml:space="preserve">descriptions for </w:t>
            </w:r>
            <w:r w:rsidR="00AA78FE">
              <w:rPr>
                <w:color w:val="66CCFF"/>
              </w:rPr>
              <w:t>Learner Achievement Status</w:t>
            </w:r>
            <w:r w:rsidR="00AA78FE" w:rsidRPr="00AA78FE">
              <w:rPr>
                <w:color w:val="66CCFF"/>
              </w:rPr>
              <w:t xml:space="preserve"> IDs </w:t>
            </w:r>
            <w:r w:rsidR="00AA78FE">
              <w:rPr>
                <w:color w:val="66CCFF"/>
              </w:rPr>
              <w:t>69 and 70</w:t>
            </w:r>
            <w:r w:rsidR="00AA78FE" w:rsidRPr="00AA78FE">
              <w:rPr>
                <w:color w:val="66CCFF"/>
              </w:rPr>
              <w:t xml:space="preserve"> because they were not reflecting the correct interpretation of t</w:t>
            </w:r>
            <w:r w:rsidR="00AA78FE">
              <w:rPr>
                <w:color w:val="66CCFF"/>
              </w:rPr>
              <w:t>he data suppliers' requirements</w:t>
            </w:r>
            <w:r w:rsidR="00AA78FE" w:rsidRPr="00AA78FE">
              <w:rPr>
                <w:color w:val="66CCFF"/>
              </w:rPr>
              <w:t>.</w:t>
            </w:r>
          </w:p>
        </w:tc>
      </w:tr>
      <w:tr w:rsidR="003C4A2E" w:rsidRPr="00B109FA"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3C4A2E" w:rsidRDefault="003C4A2E" w:rsidP="003C4A2E">
            <w:pPr>
              <w:pStyle w:val="Footer"/>
              <w:tabs>
                <w:tab w:val="clear" w:pos="4320"/>
                <w:tab w:val="clear" w:pos="8640"/>
              </w:tabs>
            </w:pPr>
            <w:r>
              <w:t xml:space="preserve">2010-08-18 </w:t>
            </w:r>
          </w:p>
          <w:p w:rsidR="003C4A2E" w:rsidRDefault="003C4A2E" w:rsidP="00CE1E6C">
            <w:pPr>
              <w:pStyle w:val="Footer"/>
              <w:tabs>
                <w:tab w:val="clear" w:pos="4320"/>
                <w:tab w:val="clear" w:pos="8640"/>
              </w:tabs>
            </w:pPr>
          </w:p>
        </w:tc>
        <w:tc>
          <w:tcPr>
            <w:tcW w:w="1559" w:type="dxa"/>
            <w:tcBorders>
              <w:top w:val="single" w:sz="4" w:space="0" w:color="auto"/>
              <w:left w:val="single" w:sz="4" w:space="0" w:color="auto"/>
              <w:bottom w:val="single" w:sz="4" w:space="0" w:color="auto"/>
              <w:right w:val="single" w:sz="4" w:space="0" w:color="auto"/>
            </w:tcBorders>
          </w:tcPr>
          <w:p w:rsidR="003C4A2E" w:rsidRDefault="003C4A2E" w:rsidP="00CE1E6C">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3C4A2E" w:rsidRDefault="003C4A2E" w:rsidP="00ED009B">
            <w:pPr>
              <w:pStyle w:val="Footer"/>
              <w:tabs>
                <w:tab w:val="clear" w:pos="4320"/>
                <w:tab w:val="clear" w:pos="8640"/>
              </w:tabs>
              <w:rPr>
                <w:sz w:val="19"/>
              </w:rPr>
            </w:pPr>
            <w:r>
              <w:rPr>
                <w:sz w:val="19"/>
              </w:rPr>
              <w:t>loadspecs_rel2 201</w:t>
            </w:r>
            <w:r w:rsidR="00ED009B">
              <w:rPr>
                <w:sz w:val="19"/>
              </w:rPr>
              <w:t>1</w:t>
            </w:r>
            <w:r>
              <w:rPr>
                <w:sz w:val="19"/>
              </w:rPr>
              <w:t xml:space="preserve"> 0</w:t>
            </w:r>
            <w:r w:rsidR="00ED009B">
              <w:rPr>
                <w:sz w:val="19"/>
              </w:rPr>
              <w:t>3</w:t>
            </w:r>
            <w:r>
              <w:rPr>
                <w:sz w:val="19"/>
              </w:rPr>
              <w:t xml:space="preserve"> </w:t>
            </w:r>
            <w:r w:rsidR="00ED009B">
              <w:rPr>
                <w:sz w:val="19"/>
              </w:rPr>
              <w:t>16</w:t>
            </w:r>
          </w:p>
        </w:tc>
        <w:tc>
          <w:tcPr>
            <w:tcW w:w="5386" w:type="dxa"/>
            <w:tcBorders>
              <w:top w:val="single" w:sz="4" w:space="0" w:color="auto"/>
              <w:left w:val="single" w:sz="4" w:space="0" w:color="auto"/>
              <w:bottom w:val="single" w:sz="4" w:space="0" w:color="auto"/>
              <w:right w:val="single" w:sz="4" w:space="0" w:color="auto"/>
            </w:tcBorders>
          </w:tcPr>
          <w:p w:rsidR="003C4A2E" w:rsidRPr="00B109FA" w:rsidRDefault="003C4A2E" w:rsidP="003C4A2E">
            <w:pPr>
              <w:rPr>
                <w:color w:val="0000FF"/>
              </w:rPr>
            </w:pPr>
            <w:r>
              <w:rPr>
                <w:color w:val="0000FF"/>
              </w:rPr>
              <w:t>N</w:t>
            </w:r>
            <w:r w:rsidRPr="00B109FA">
              <w:rPr>
                <w:color w:val="0000FF"/>
              </w:rPr>
              <w:t>ew value for Learner Achievement Status</w:t>
            </w:r>
            <w:r w:rsidR="00BC05E3">
              <w:rPr>
                <w:color w:val="0000FF"/>
              </w:rPr>
              <w:t>, and the explanation that it cannot be used within a submission but has to be specifically requested from the NLRD Director.</w:t>
            </w:r>
          </w:p>
        </w:tc>
      </w:tr>
      <w:tr w:rsidR="00ED009B"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ED009B" w:rsidRDefault="00ED009B" w:rsidP="00EA567B">
            <w:pPr>
              <w:pStyle w:val="Footer"/>
              <w:tabs>
                <w:tab w:val="clear" w:pos="4320"/>
                <w:tab w:val="clear" w:pos="8640"/>
              </w:tabs>
            </w:pPr>
            <w:r>
              <w:t>2011-01-06</w:t>
            </w:r>
          </w:p>
        </w:tc>
        <w:tc>
          <w:tcPr>
            <w:tcW w:w="1559" w:type="dxa"/>
            <w:tcBorders>
              <w:top w:val="single" w:sz="4" w:space="0" w:color="auto"/>
              <w:left w:val="single" w:sz="4" w:space="0" w:color="auto"/>
              <w:bottom w:val="single" w:sz="4" w:space="0" w:color="auto"/>
              <w:right w:val="single" w:sz="4" w:space="0" w:color="auto"/>
            </w:tcBorders>
          </w:tcPr>
          <w:p w:rsidR="00ED009B" w:rsidRDefault="00ED009B" w:rsidP="00EA567B">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ED009B" w:rsidRDefault="00ED009B" w:rsidP="00622C7D">
            <w:pPr>
              <w:pStyle w:val="Footer"/>
              <w:tabs>
                <w:tab w:val="clear" w:pos="4320"/>
                <w:tab w:val="clear" w:pos="8640"/>
              </w:tabs>
              <w:rPr>
                <w:sz w:val="19"/>
              </w:rPr>
            </w:pPr>
            <w:r>
              <w:rPr>
                <w:sz w:val="19"/>
              </w:rPr>
              <w:t>loadspecs_rel2 2011 03 16</w:t>
            </w:r>
          </w:p>
        </w:tc>
        <w:tc>
          <w:tcPr>
            <w:tcW w:w="5386" w:type="dxa"/>
            <w:tcBorders>
              <w:top w:val="single" w:sz="4" w:space="0" w:color="auto"/>
              <w:left w:val="single" w:sz="4" w:space="0" w:color="auto"/>
              <w:bottom w:val="single" w:sz="4" w:space="0" w:color="auto"/>
              <w:right w:val="single" w:sz="4" w:space="0" w:color="auto"/>
            </w:tcBorders>
          </w:tcPr>
          <w:p w:rsidR="00ED009B" w:rsidRDefault="00ED009B" w:rsidP="003C4A2E">
            <w:pPr>
              <w:numPr>
                <w:ilvl w:val="0"/>
                <w:numId w:val="43"/>
              </w:numPr>
              <w:rPr>
                <w:color w:val="CC00FF"/>
              </w:rPr>
            </w:pPr>
            <w:r w:rsidRPr="003C4A2E">
              <w:rPr>
                <w:color w:val="CC00FF"/>
              </w:rPr>
              <w:t>New value for Learner Achievement Status</w:t>
            </w:r>
            <w:r>
              <w:rPr>
                <w:color w:val="CC00FF"/>
              </w:rPr>
              <w:t>.</w:t>
            </w:r>
          </w:p>
          <w:p w:rsidR="00ED009B" w:rsidRDefault="00ED009B" w:rsidP="00A23FD2">
            <w:pPr>
              <w:numPr>
                <w:ilvl w:val="0"/>
                <w:numId w:val="43"/>
              </w:numPr>
              <w:rPr>
                <w:color w:val="CC00FF"/>
              </w:rPr>
            </w:pPr>
            <w:r>
              <w:rPr>
                <w:color w:val="CC00FF"/>
              </w:rPr>
              <w:t>Minimum Standard:</w:t>
            </w:r>
          </w:p>
          <w:p w:rsidR="00ED009B" w:rsidRDefault="00ED009B" w:rsidP="00A23FD2">
            <w:pPr>
              <w:numPr>
                <w:ilvl w:val="0"/>
                <w:numId w:val="44"/>
              </w:numPr>
              <w:rPr>
                <w:color w:val="CC00FF"/>
              </w:rPr>
            </w:pPr>
            <w:r>
              <w:rPr>
                <w:color w:val="CC00FF"/>
              </w:rPr>
              <w:t>Additional clarity re dates and steps</w:t>
            </w:r>
          </w:p>
          <w:p w:rsidR="00ED009B" w:rsidRPr="003C4A2E" w:rsidRDefault="00ED009B" w:rsidP="00A23FD2">
            <w:pPr>
              <w:numPr>
                <w:ilvl w:val="0"/>
                <w:numId w:val="44"/>
              </w:numPr>
              <w:rPr>
                <w:color w:val="CC00FF"/>
              </w:rPr>
            </w:pPr>
            <w:r>
              <w:rPr>
                <w:color w:val="CC00FF"/>
              </w:rPr>
              <w:t xml:space="preserve">Removed the footnote (because it is old history, dating from the changeover from having only SAQA running Edu.Dex to all ETQAs running it),  </w:t>
            </w:r>
            <w:r w:rsidRPr="002B34F9">
              <w:rPr>
                <w:sz w:val="18"/>
              </w:rPr>
              <w:t>“</w:t>
            </w:r>
            <w:r>
              <w:rPr>
                <w:sz w:val="18"/>
              </w:rPr>
              <w:t>A feedback report from the NLRD is no longer required, as this is generated by the ETQA itself via Edu.Dex, during Step 1”</w:t>
            </w:r>
            <w:r>
              <w:rPr>
                <w:color w:val="CC00FF"/>
              </w:rPr>
              <w:t>.</w:t>
            </w:r>
          </w:p>
        </w:tc>
      </w:tr>
      <w:tr w:rsidR="00BA2894"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BA2894" w:rsidRDefault="00BA2894" w:rsidP="00EA567B">
            <w:pPr>
              <w:pStyle w:val="Footer"/>
              <w:tabs>
                <w:tab w:val="clear" w:pos="4320"/>
                <w:tab w:val="clear" w:pos="8640"/>
              </w:tabs>
            </w:pPr>
            <w:r>
              <w:t>2011-03-16</w:t>
            </w:r>
          </w:p>
        </w:tc>
        <w:tc>
          <w:tcPr>
            <w:tcW w:w="1559" w:type="dxa"/>
            <w:tcBorders>
              <w:top w:val="single" w:sz="4" w:space="0" w:color="auto"/>
              <w:left w:val="single" w:sz="4" w:space="0" w:color="auto"/>
              <w:bottom w:val="single" w:sz="4" w:space="0" w:color="auto"/>
              <w:right w:val="single" w:sz="4" w:space="0" w:color="auto"/>
            </w:tcBorders>
          </w:tcPr>
          <w:p w:rsidR="00BA2894" w:rsidRDefault="00BA2894" w:rsidP="00EB5F6D">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BA2894" w:rsidRDefault="00BA2894" w:rsidP="00EB5F6D">
            <w:pPr>
              <w:pStyle w:val="Footer"/>
              <w:tabs>
                <w:tab w:val="clear" w:pos="4320"/>
                <w:tab w:val="clear" w:pos="8640"/>
              </w:tabs>
              <w:rPr>
                <w:sz w:val="19"/>
              </w:rPr>
            </w:pPr>
            <w:r>
              <w:rPr>
                <w:sz w:val="19"/>
              </w:rPr>
              <w:t>loadspecs_rel2 2011 03 16</w:t>
            </w:r>
          </w:p>
        </w:tc>
        <w:tc>
          <w:tcPr>
            <w:tcW w:w="5386" w:type="dxa"/>
            <w:tcBorders>
              <w:top w:val="single" w:sz="4" w:space="0" w:color="auto"/>
              <w:left w:val="single" w:sz="4" w:space="0" w:color="auto"/>
              <w:bottom w:val="single" w:sz="4" w:space="0" w:color="auto"/>
              <w:right w:val="single" w:sz="4" w:space="0" w:color="auto"/>
            </w:tcBorders>
          </w:tcPr>
          <w:p w:rsidR="00BA2894" w:rsidRPr="00BA2894" w:rsidRDefault="00BA2894" w:rsidP="00BA2894">
            <w:pPr>
              <w:rPr>
                <w:color w:val="00CC00"/>
              </w:rPr>
            </w:pPr>
            <w:r>
              <w:rPr>
                <w:color w:val="00CC00"/>
              </w:rPr>
              <w:t>Note (under the Person file) concerning best practice for ETQA Record Numbers</w:t>
            </w:r>
          </w:p>
        </w:tc>
      </w:tr>
      <w:tr w:rsidR="007C2E0A" w:rsidRPr="00AA78FE" w:rsidTr="00347647">
        <w:trPr>
          <w:trHeight w:val="335"/>
        </w:trPr>
        <w:tc>
          <w:tcPr>
            <w:tcW w:w="1276" w:type="dxa"/>
            <w:tcBorders>
              <w:top w:val="single" w:sz="4" w:space="0" w:color="auto"/>
              <w:left w:val="single" w:sz="4" w:space="0" w:color="auto"/>
              <w:bottom w:val="single" w:sz="4" w:space="0" w:color="auto"/>
              <w:right w:val="single" w:sz="4" w:space="0" w:color="auto"/>
            </w:tcBorders>
          </w:tcPr>
          <w:p w:rsidR="007C2E0A" w:rsidRDefault="009C1CB7" w:rsidP="00EA567B">
            <w:pPr>
              <w:pStyle w:val="Footer"/>
              <w:tabs>
                <w:tab w:val="clear" w:pos="4320"/>
                <w:tab w:val="clear" w:pos="8640"/>
              </w:tabs>
            </w:pPr>
            <w:r>
              <w:t>2011-07-05</w:t>
            </w:r>
          </w:p>
        </w:tc>
        <w:tc>
          <w:tcPr>
            <w:tcW w:w="1559" w:type="dxa"/>
            <w:tcBorders>
              <w:top w:val="single" w:sz="4" w:space="0" w:color="auto"/>
              <w:left w:val="single" w:sz="4" w:space="0" w:color="auto"/>
              <w:bottom w:val="single" w:sz="4" w:space="0" w:color="auto"/>
              <w:right w:val="single" w:sz="4" w:space="0" w:color="auto"/>
            </w:tcBorders>
          </w:tcPr>
          <w:p w:rsidR="007C2E0A" w:rsidRDefault="007C2E0A" w:rsidP="00EB5F6D">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7C2E0A" w:rsidRDefault="007C2E0A" w:rsidP="00F54462">
            <w:pPr>
              <w:pStyle w:val="Footer"/>
              <w:tabs>
                <w:tab w:val="clear" w:pos="4320"/>
                <w:tab w:val="clear" w:pos="8640"/>
              </w:tabs>
              <w:rPr>
                <w:sz w:val="19"/>
              </w:rPr>
            </w:pPr>
            <w:r>
              <w:rPr>
                <w:sz w:val="19"/>
              </w:rPr>
              <w:t>loadspecs_rel2 201</w:t>
            </w:r>
            <w:r w:rsidR="00F54462">
              <w:rPr>
                <w:sz w:val="19"/>
              </w:rPr>
              <w:t>2</w:t>
            </w:r>
            <w:r>
              <w:rPr>
                <w:sz w:val="19"/>
              </w:rPr>
              <w:t xml:space="preserve"> 0</w:t>
            </w:r>
            <w:r w:rsidR="00F54462">
              <w:rPr>
                <w:sz w:val="19"/>
              </w:rPr>
              <w:t>1</w:t>
            </w:r>
            <w:r>
              <w:rPr>
                <w:sz w:val="19"/>
              </w:rPr>
              <w:t xml:space="preserve"> 0</w:t>
            </w:r>
            <w:r w:rsidR="00F54462">
              <w:rPr>
                <w:sz w:val="19"/>
              </w:rPr>
              <w:t>3</w:t>
            </w:r>
          </w:p>
        </w:tc>
        <w:tc>
          <w:tcPr>
            <w:tcW w:w="5386" w:type="dxa"/>
            <w:tcBorders>
              <w:top w:val="single" w:sz="4" w:space="0" w:color="auto"/>
              <w:left w:val="single" w:sz="4" w:space="0" w:color="auto"/>
              <w:bottom w:val="single" w:sz="4" w:space="0" w:color="auto"/>
              <w:right w:val="single" w:sz="4" w:space="0" w:color="auto"/>
            </w:tcBorders>
          </w:tcPr>
          <w:p w:rsidR="009C1CB7" w:rsidRPr="007A6147" w:rsidRDefault="009C1CB7" w:rsidP="009C1CB7">
            <w:pPr>
              <w:rPr>
                <w:color w:val="0070C0"/>
              </w:rPr>
            </w:pPr>
            <w:r w:rsidRPr="007A6147">
              <w:rPr>
                <w:color w:val="0070C0"/>
              </w:rPr>
              <w:t>In Appendix B: Added the three new SET</w:t>
            </w:r>
            <w:r w:rsidR="00C30CED">
              <w:rPr>
                <w:color w:val="0070C0"/>
              </w:rPr>
              <w:t>As (CATHSSETA, FPMSETA and MICT</w:t>
            </w:r>
            <w:r w:rsidRPr="007A6147">
              <w:rPr>
                <w:color w:val="0070C0"/>
              </w:rPr>
              <w:t>).</w:t>
            </w:r>
          </w:p>
        </w:tc>
      </w:tr>
      <w:tr w:rsidR="00F54462" w:rsidRPr="00AA78FE" w:rsidTr="007E42BB">
        <w:trPr>
          <w:trHeight w:val="3639"/>
        </w:trPr>
        <w:tc>
          <w:tcPr>
            <w:tcW w:w="1276" w:type="dxa"/>
            <w:tcBorders>
              <w:top w:val="single" w:sz="4" w:space="0" w:color="auto"/>
              <w:left w:val="single" w:sz="4" w:space="0" w:color="auto"/>
              <w:bottom w:val="single" w:sz="4" w:space="0" w:color="auto"/>
              <w:right w:val="single" w:sz="4" w:space="0" w:color="auto"/>
            </w:tcBorders>
          </w:tcPr>
          <w:p w:rsidR="00F54462" w:rsidRDefault="00F54462" w:rsidP="00EA567B">
            <w:pPr>
              <w:pStyle w:val="Footer"/>
              <w:tabs>
                <w:tab w:val="clear" w:pos="4320"/>
                <w:tab w:val="clear" w:pos="8640"/>
              </w:tabs>
            </w:pPr>
            <w:r>
              <w:t>2012-01-03</w:t>
            </w:r>
          </w:p>
        </w:tc>
        <w:tc>
          <w:tcPr>
            <w:tcW w:w="1559" w:type="dxa"/>
            <w:tcBorders>
              <w:top w:val="single" w:sz="4" w:space="0" w:color="auto"/>
              <w:left w:val="single" w:sz="4" w:space="0" w:color="auto"/>
              <w:bottom w:val="single" w:sz="4" w:space="0" w:color="auto"/>
              <w:right w:val="single" w:sz="4" w:space="0" w:color="auto"/>
            </w:tcBorders>
          </w:tcPr>
          <w:p w:rsidR="00F54462" w:rsidRDefault="00F54462" w:rsidP="00F50F36">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F54462" w:rsidRDefault="00F54462" w:rsidP="00F50F36">
            <w:pPr>
              <w:pStyle w:val="Footer"/>
              <w:tabs>
                <w:tab w:val="clear" w:pos="4320"/>
                <w:tab w:val="clear" w:pos="8640"/>
              </w:tabs>
              <w:rPr>
                <w:sz w:val="19"/>
              </w:rPr>
            </w:pPr>
            <w:r>
              <w:rPr>
                <w:sz w:val="19"/>
              </w:rPr>
              <w:t>loadspecs_rel2 2012 01 03</w:t>
            </w:r>
          </w:p>
        </w:tc>
        <w:tc>
          <w:tcPr>
            <w:tcW w:w="5386" w:type="dxa"/>
            <w:tcBorders>
              <w:top w:val="single" w:sz="4" w:space="0" w:color="auto"/>
              <w:left w:val="single" w:sz="4" w:space="0" w:color="auto"/>
              <w:bottom w:val="single" w:sz="4" w:space="0" w:color="auto"/>
              <w:right w:val="single" w:sz="4" w:space="0" w:color="auto"/>
            </w:tcBorders>
          </w:tcPr>
          <w:p w:rsidR="00F54462" w:rsidRDefault="00F54462" w:rsidP="00F54462">
            <w:pPr>
              <w:numPr>
                <w:ilvl w:val="0"/>
                <w:numId w:val="45"/>
              </w:numPr>
            </w:pPr>
            <w:r>
              <w:t>Removed the reference to “Standard Occupational Class Code” (which is no longer relevant to these specifications) from Appendix A</w:t>
            </w:r>
            <w:r w:rsidR="00650C6F">
              <w:t>.</w:t>
            </w:r>
          </w:p>
          <w:p w:rsidR="00170B1B" w:rsidRDefault="00170B1B" w:rsidP="00F54462">
            <w:pPr>
              <w:numPr>
                <w:ilvl w:val="0"/>
                <w:numId w:val="45"/>
              </w:numPr>
            </w:pPr>
            <w:r>
              <w:t>Added the contact details of the NLRD Deputy Director</w:t>
            </w:r>
            <w:r w:rsidR="00650C6F">
              <w:t>.</w:t>
            </w:r>
          </w:p>
          <w:p w:rsidR="00347647" w:rsidRDefault="00347647" w:rsidP="00347647">
            <w:pPr>
              <w:numPr>
                <w:ilvl w:val="0"/>
                <w:numId w:val="45"/>
              </w:numPr>
            </w:pPr>
            <w:r>
              <w:t xml:space="preserve">Added the File Number (which is the same as the “Format Identifier”) to each file format, e.g. “Provider </w:t>
            </w:r>
            <w:r>
              <w:rPr>
                <w:b/>
              </w:rPr>
              <w:t>(File 21)</w:t>
            </w:r>
            <w:r>
              <w:t>”</w:t>
            </w:r>
            <w:r w:rsidR="00393FD9">
              <w:t>.</w:t>
            </w:r>
          </w:p>
          <w:p w:rsidR="00CC1CDF" w:rsidRDefault="00CC1CDF" w:rsidP="00CC1CDF">
            <w:pPr>
              <w:numPr>
                <w:ilvl w:val="0"/>
                <w:numId w:val="45"/>
              </w:numPr>
            </w:pPr>
            <w:r w:rsidRPr="00CC1CDF">
              <w:rPr>
                <w:highlight w:val="yellow"/>
              </w:rPr>
              <w:t>Under Provider (File 21): Emphasised “Only the ETQA that “owns” (is primarily responsible for) the Provider should submit this data file”</w:t>
            </w:r>
            <w:r>
              <w:t>.</w:t>
            </w:r>
          </w:p>
          <w:p w:rsidR="00393FD9" w:rsidRDefault="00CC1CDF" w:rsidP="00393FD9">
            <w:pPr>
              <w:numPr>
                <w:ilvl w:val="0"/>
                <w:numId w:val="45"/>
              </w:numPr>
            </w:pPr>
            <w:r>
              <w:rPr>
                <w:color w:val="FF6600"/>
              </w:rPr>
              <w:t>U</w:t>
            </w:r>
            <w:r w:rsidRPr="00393FD9">
              <w:rPr>
                <w:color w:val="FF6600"/>
              </w:rPr>
              <w:t>nder Provider (File 21)</w:t>
            </w:r>
            <w:r>
              <w:rPr>
                <w:color w:val="FF6600"/>
              </w:rPr>
              <w:t xml:space="preserve">: </w:t>
            </w:r>
            <w:r w:rsidR="00393FD9" w:rsidRPr="00393FD9">
              <w:rPr>
                <w:color w:val="FF6600"/>
              </w:rPr>
              <w:t>Added a note concerning GPS Coordinates</w:t>
            </w:r>
            <w:r w:rsidR="00393FD9">
              <w:t>.</w:t>
            </w:r>
          </w:p>
          <w:p w:rsidR="005D1A15" w:rsidRDefault="00CC1CDF" w:rsidP="005777CC">
            <w:pPr>
              <w:numPr>
                <w:ilvl w:val="0"/>
                <w:numId w:val="45"/>
              </w:numPr>
            </w:pPr>
            <w:r>
              <w:rPr>
                <w:color w:val="FF0066"/>
              </w:rPr>
              <w:t>U</w:t>
            </w:r>
            <w:r w:rsidRPr="005D1A15">
              <w:rPr>
                <w:color w:val="FF0066"/>
              </w:rPr>
              <w:t>nder Unit Standard Enrolment/Achievement (File 30)</w:t>
            </w:r>
            <w:r>
              <w:rPr>
                <w:color w:val="FF0066"/>
              </w:rPr>
              <w:t xml:space="preserve">: </w:t>
            </w:r>
            <w:r w:rsidR="005D1A15" w:rsidRPr="005D1A15">
              <w:rPr>
                <w:color w:val="FF0066"/>
              </w:rPr>
              <w:t xml:space="preserve">Added </w:t>
            </w:r>
            <w:r w:rsidR="00600C9C">
              <w:rPr>
                <w:color w:val="FF0066"/>
              </w:rPr>
              <w:t>further</w:t>
            </w:r>
            <w:r w:rsidR="005D1A15" w:rsidRPr="005D1A15">
              <w:rPr>
                <w:color w:val="FF0066"/>
              </w:rPr>
              <w:t xml:space="preserve"> clarification concerning </w:t>
            </w:r>
            <w:proofErr w:type="spellStart"/>
            <w:r w:rsidR="005D1A15" w:rsidRPr="005D1A15">
              <w:rPr>
                <w:color w:val="FF0066"/>
              </w:rPr>
              <w:t>Part_of</w:t>
            </w:r>
            <w:proofErr w:type="spellEnd"/>
            <w:r w:rsidR="005D1A15" w:rsidRPr="005D1A15">
              <w:t>.</w:t>
            </w:r>
          </w:p>
          <w:p w:rsidR="007E42BB" w:rsidRPr="007E42BB" w:rsidRDefault="007E42BB" w:rsidP="005777CC">
            <w:pPr>
              <w:numPr>
                <w:ilvl w:val="0"/>
                <w:numId w:val="45"/>
              </w:numPr>
            </w:pPr>
            <w:r w:rsidRPr="007E42BB">
              <w:t>Added</w:t>
            </w:r>
            <w:r>
              <w:t xml:space="preserve"> the “green” request, “</w:t>
            </w:r>
            <w:r w:rsidRPr="007E42BB">
              <w:t>Before printing this document, please consider the environment</w:t>
            </w:r>
            <w:r>
              <w:t>”.</w:t>
            </w:r>
          </w:p>
        </w:tc>
      </w:tr>
      <w:tr w:rsidR="00EF64E4" w:rsidRPr="00AA78FE" w:rsidTr="009C0A8C">
        <w:trPr>
          <w:trHeight w:val="2240"/>
        </w:trPr>
        <w:tc>
          <w:tcPr>
            <w:tcW w:w="1276" w:type="dxa"/>
            <w:tcBorders>
              <w:top w:val="single" w:sz="4" w:space="0" w:color="auto"/>
              <w:left w:val="single" w:sz="4" w:space="0" w:color="auto"/>
              <w:bottom w:val="single" w:sz="4" w:space="0" w:color="auto"/>
              <w:right w:val="single" w:sz="4" w:space="0" w:color="auto"/>
            </w:tcBorders>
          </w:tcPr>
          <w:p w:rsidR="00EF64E4" w:rsidRDefault="00EF64E4" w:rsidP="00EA567B">
            <w:pPr>
              <w:pStyle w:val="Footer"/>
              <w:tabs>
                <w:tab w:val="clear" w:pos="4320"/>
                <w:tab w:val="clear" w:pos="8640"/>
              </w:tabs>
            </w:pPr>
            <w:r>
              <w:lastRenderedPageBreak/>
              <w:t>2013-04-25</w:t>
            </w:r>
          </w:p>
        </w:tc>
        <w:tc>
          <w:tcPr>
            <w:tcW w:w="1559" w:type="dxa"/>
            <w:tcBorders>
              <w:top w:val="single" w:sz="4" w:space="0" w:color="auto"/>
              <w:left w:val="single" w:sz="4" w:space="0" w:color="auto"/>
              <w:bottom w:val="single" w:sz="4" w:space="0" w:color="auto"/>
              <w:right w:val="single" w:sz="4" w:space="0" w:color="auto"/>
            </w:tcBorders>
          </w:tcPr>
          <w:p w:rsidR="00EF64E4" w:rsidRDefault="00EF64E4" w:rsidP="00F50F36">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EF64E4" w:rsidRDefault="00EF64E4" w:rsidP="00EF64E4">
            <w:pPr>
              <w:pStyle w:val="Footer"/>
              <w:tabs>
                <w:tab w:val="clear" w:pos="4320"/>
                <w:tab w:val="clear" w:pos="8640"/>
              </w:tabs>
              <w:rPr>
                <w:sz w:val="19"/>
              </w:rPr>
            </w:pPr>
            <w:r>
              <w:rPr>
                <w:sz w:val="19"/>
              </w:rPr>
              <w:t>loadspecs_rel2 2013 04 25</w:t>
            </w:r>
          </w:p>
        </w:tc>
        <w:tc>
          <w:tcPr>
            <w:tcW w:w="5386" w:type="dxa"/>
            <w:tcBorders>
              <w:top w:val="single" w:sz="4" w:space="0" w:color="auto"/>
              <w:left w:val="single" w:sz="4" w:space="0" w:color="auto"/>
              <w:bottom w:val="single" w:sz="4" w:space="0" w:color="auto"/>
              <w:right w:val="single" w:sz="4" w:space="0" w:color="auto"/>
            </w:tcBorders>
          </w:tcPr>
          <w:p w:rsidR="00EF64E4" w:rsidRPr="003243D2" w:rsidRDefault="00EF64E4" w:rsidP="00FF76EE">
            <w:pPr>
              <w:numPr>
                <w:ilvl w:val="0"/>
                <w:numId w:val="47"/>
              </w:numPr>
              <w:rPr>
                <w:color w:val="6600CC"/>
              </w:rPr>
            </w:pPr>
            <w:r w:rsidRPr="003243D2">
              <w:rPr>
                <w:color w:val="6600CC"/>
              </w:rPr>
              <w:t>Explanation of the use of “Quality Assurance body” and ETQA.</w:t>
            </w:r>
          </w:p>
          <w:p w:rsidR="003243D2" w:rsidRPr="003243D2" w:rsidRDefault="003243D2" w:rsidP="00FF76EE">
            <w:pPr>
              <w:numPr>
                <w:ilvl w:val="0"/>
                <w:numId w:val="47"/>
              </w:numPr>
              <w:rPr>
                <w:color w:val="6600CC"/>
              </w:rPr>
            </w:pPr>
            <w:r w:rsidRPr="003243D2">
              <w:rPr>
                <w:color w:val="6600CC"/>
              </w:rPr>
              <w:t xml:space="preserve">Provider File (21): </w:t>
            </w:r>
          </w:p>
          <w:p w:rsidR="003243D2" w:rsidRPr="003243D2" w:rsidRDefault="003243D2" w:rsidP="00FF76EE">
            <w:pPr>
              <w:numPr>
                <w:ilvl w:val="1"/>
                <w:numId w:val="47"/>
              </w:numPr>
            </w:pPr>
            <w:r w:rsidRPr="003243D2">
              <w:rPr>
                <w:color w:val="6600CC"/>
              </w:rPr>
              <w:t xml:space="preserve">Added </w:t>
            </w:r>
            <w:proofErr w:type="spellStart"/>
            <w:r w:rsidRPr="00835EE6">
              <w:rPr>
                <w:b/>
                <w:color w:val="6600CC"/>
              </w:rPr>
              <w:t>Country_Code</w:t>
            </w:r>
            <w:proofErr w:type="spellEnd"/>
            <w:r w:rsidR="00232411" w:rsidRPr="00232411">
              <w:rPr>
                <w:color w:val="6600CC"/>
              </w:rPr>
              <w:t xml:space="preserve"> (see </w:t>
            </w:r>
            <w:r w:rsidR="00232411">
              <w:rPr>
                <w:color w:val="6600CC"/>
              </w:rPr>
              <w:t xml:space="preserve">the </w:t>
            </w:r>
            <w:r w:rsidR="00E34593">
              <w:rPr>
                <w:color w:val="6600CC"/>
              </w:rPr>
              <w:t>Excel lookup table</w:t>
            </w:r>
            <w:r w:rsidR="00232411" w:rsidRPr="00232411">
              <w:rPr>
                <w:color w:val="6600CC"/>
              </w:rPr>
              <w:t xml:space="preserve"> (on </w:t>
            </w:r>
            <w:r w:rsidR="00232411" w:rsidRPr="00E34593">
              <w:rPr>
                <w:color w:val="6600CC"/>
              </w:rPr>
              <w:t>www.saqa.org.za/nlrdinfo.asp</w:t>
            </w:r>
            <w:r w:rsidR="00232411" w:rsidRPr="00232411">
              <w:rPr>
                <w:color w:val="6600CC"/>
              </w:rPr>
              <w:t>)</w:t>
            </w:r>
            <w:r w:rsidR="00232411">
              <w:rPr>
                <w:color w:val="6600CC"/>
              </w:rPr>
              <w:t>.  The</w:t>
            </w:r>
            <w:r w:rsidRPr="003243D2">
              <w:rPr>
                <w:color w:val="6600CC"/>
              </w:rPr>
              <w:t xml:space="preserve"> </w:t>
            </w:r>
            <w:r w:rsidR="00232411">
              <w:rPr>
                <w:color w:val="6600CC"/>
              </w:rPr>
              <w:t xml:space="preserve">requirement for </w:t>
            </w:r>
            <w:r w:rsidR="00E34593">
              <w:rPr>
                <w:color w:val="6600CC"/>
              </w:rPr>
              <w:t>the relationship</w:t>
            </w:r>
            <w:r w:rsidRPr="003243D2">
              <w:rPr>
                <w:color w:val="6600CC"/>
              </w:rPr>
              <w:t xml:space="preserve"> </w:t>
            </w:r>
            <w:r w:rsidR="00232411">
              <w:rPr>
                <w:color w:val="6600CC"/>
              </w:rPr>
              <w:t xml:space="preserve">between </w:t>
            </w:r>
            <w:proofErr w:type="spellStart"/>
            <w:r w:rsidR="00232411">
              <w:rPr>
                <w:color w:val="6600CC"/>
              </w:rPr>
              <w:t>Country_Code</w:t>
            </w:r>
            <w:proofErr w:type="spellEnd"/>
            <w:r w:rsidR="00232411">
              <w:rPr>
                <w:color w:val="6600CC"/>
              </w:rPr>
              <w:t xml:space="preserve"> and</w:t>
            </w:r>
            <w:r w:rsidRPr="003243D2">
              <w:rPr>
                <w:color w:val="6600CC"/>
              </w:rPr>
              <w:t xml:space="preserve"> </w:t>
            </w:r>
            <w:r w:rsidR="006C46E2">
              <w:rPr>
                <w:color w:val="6600CC"/>
              </w:rPr>
              <w:t xml:space="preserve">the already-existing </w:t>
            </w:r>
            <w:proofErr w:type="spellStart"/>
            <w:r w:rsidRPr="003243D2">
              <w:rPr>
                <w:color w:val="6600CC"/>
              </w:rPr>
              <w:t>Province_Code</w:t>
            </w:r>
            <w:proofErr w:type="spellEnd"/>
            <w:r w:rsidR="00232411">
              <w:rPr>
                <w:color w:val="6600CC"/>
              </w:rPr>
              <w:t xml:space="preserve"> is also explained</w:t>
            </w:r>
            <w:r w:rsidRPr="003243D2">
              <w:rPr>
                <w:color w:val="6600CC"/>
              </w:rPr>
              <w:t>.</w:t>
            </w:r>
          </w:p>
          <w:p w:rsidR="003243D2" w:rsidRDefault="003243D2" w:rsidP="00FF76EE">
            <w:pPr>
              <w:numPr>
                <w:ilvl w:val="1"/>
                <w:numId w:val="47"/>
              </w:numPr>
            </w:pPr>
            <w:r>
              <w:rPr>
                <w:color w:val="6600CC"/>
              </w:rPr>
              <w:t xml:space="preserve">Added all codes for </w:t>
            </w:r>
            <w:r w:rsidRPr="00835EE6">
              <w:rPr>
                <w:b/>
                <w:color w:val="6600CC"/>
              </w:rPr>
              <w:t>GPS readings</w:t>
            </w:r>
            <w:r>
              <w:rPr>
                <w:color w:val="6600CC"/>
              </w:rPr>
              <w:t>, together with notes about these.</w:t>
            </w:r>
          </w:p>
        </w:tc>
      </w:tr>
      <w:tr w:rsidR="00687365" w:rsidRPr="00AA78FE" w:rsidTr="00DE6C1B">
        <w:trPr>
          <w:trHeight w:val="1251"/>
        </w:trPr>
        <w:tc>
          <w:tcPr>
            <w:tcW w:w="1276" w:type="dxa"/>
            <w:tcBorders>
              <w:top w:val="single" w:sz="4" w:space="0" w:color="auto"/>
              <w:left w:val="single" w:sz="4" w:space="0" w:color="auto"/>
              <w:bottom w:val="single" w:sz="4" w:space="0" w:color="auto"/>
              <w:right w:val="single" w:sz="4" w:space="0" w:color="auto"/>
            </w:tcBorders>
          </w:tcPr>
          <w:p w:rsidR="00687365" w:rsidRDefault="00687365" w:rsidP="00804899">
            <w:pPr>
              <w:pStyle w:val="Footer"/>
              <w:tabs>
                <w:tab w:val="clear" w:pos="4320"/>
                <w:tab w:val="clear" w:pos="8640"/>
              </w:tabs>
            </w:pPr>
            <w:r>
              <w:t>2013-04-30</w:t>
            </w:r>
          </w:p>
        </w:tc>
        <w:tc>
          <w:tcPr>
            <w:tcW w:w="1559" w:type="dxa"/>
            <w:tcBorders>
              <w:top w:val="single" w:sz="4" w:space="0" w:color="auto"/>
              <w:left w:val="single" w:sz="4" w:space="0" w:color="auto"/>
              <w:bottom w:val="single" w:sz="4" w:space="0" w:color="auto"/>
              <w:right w:val="single" w:sz="4" w:space="0" w:color="auto"/>
            </w:tcBorders>
          </w:tcPr>
          <w:p w:rsidR="00687365" w:rsidRDefault="00687365" w:rsidP="00804899">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687365" w:rsidRDefault="00687365" w:rsidP="00687365">
            <w:pPr>
              <w:pStyle w:val="Footer"/>
              <w:tabs>
                <w:tab w:val="clear" w:pos="4320"/>
                <w:tab w:val="clear" w:pos="8640"/>
              </w:tabs>
              <w:rPr>
                <w:sz w:val="19"/>
              </w:rPr>
            </w:pPr>
            <w:r>
              <w:rPr>
                <w:sz w:val="19"/>
              </w:rPr>
              <w:t>loadspecs_rel2 2013 04 30</w:t>
            </w:r>
          </w:p>
        </w:tc>
        <w:tc>
          <w:tcPr>
            <w:tcW w:w="5386" w:type="dxa"/>
            <w:tcBorders>
              <w:top w:val="single" w:sz="4" w:space="0" w:color="auto"/>
              <w:left w:val="single" w:sz="4" w:space="0" w:color="auto"/>
              <w:bottom w:val="single" w:sz="4" w:space="0" w:color="auto"/>
              <w:right w:val="single" w:sz="4" w:space="0" w:color="auto"/>
            </w:tcBorders>
          </w:tcPr>
          <w:p w:rsidR="00576026" w:rsidRPr="00DE6C1B" w:rsidRDefault="00576026" w:rsidP="00FF76EE">
            <w:pPr>
              <w:numPr>
                <w:ilvl w:val="0"/>
                <w:numId w:val="48"/>
              </w:numPr>
              <w:rPr>
                <w:color w:val="0070C0"/>
              </w:rPr>
            </w:pPr>
            <w:r w:rsidRPr="00DE6C1B">
              <w:rPr>
                <w:color w:val="0070C0"/>
              </w:rPr>
              <w:t>Provider File (21):</w:t>
            </w:r>
            <w:r w:rsidR="00DE6C1B">
              <w:rPr>
                <w:color w:val="0070C0"/>
              </w:rPr>
              <w:t xml:space="preserve"> </w:t>
            </w:r>
            <w:r w:rsidRPr="00DE6C1B">
              <w:rPr>
                <w:color w:val="0070C0"/>
              </w:rPr>
              <w:t xml:space="preserve">Added </w:t>
            </w:r>
            <w:r w:rsidRPr="00DE6C1B">
              <w:rPr>
                <w:b/>
                <w:color w:val="0070C0"/>
              </w:rPr>
              <w:t>Provider Physical Address</w:t>
            </w:r>
            <w:r w:rsidRPr="00DE6C1B">
              <w:rPr>
                <w:color w:val="0070C0"/>
              </w:rPr>
              <w:t xml:space="preserve"> and </w:t>
            </w:r>
            <w:r w:rsidRPr="00DE6C1B">
              <w:rPr>
                <w:b/>
                <w:color w:val="0070C0"/>
              </w:rPr>
              <w:t>Web Address</w:t>
            </w:r>
            <w:r w:rsidRPr="00DE6C1B">
              <w:rPr>
                <w:color w:val="0070C0"/>
              </w:rPr>
              <w:t xml:space="preserve"> fields.</w:t>
            </w:r>
          </w:p>
          <w:p w:rsidR="00576026" w:rsidRPr="00576026" w:rsidRDefault="00576026" w:rsidP="00FF76EE">
            <w:pPr>
              <w:numPr>
                <w:ilvl w:val="0"/>
                <w:numId w:val="48"/>
              </w:numPr>
              <w:rPr>
                <w:color w:val="0070C0"/>
              </w:rPr>
            </w:pPr>
            <w:r w:rsidRPr="00C34F37">
              <w:rPr>
                <w:color w:val="0070C0"/>
              </w:rPr>
              <w:t xml:space="preserve">Appendix </w:t>
            </w:r>
            <w:proofErr w:type="gramStart"/>
            <w:r w:rsidRPr="00C34F37">
              <w:rPr>
                <w:color w:val="0070C0"/>
              </w:rPr>
              <w:t>A</w:t>
            </w:r>
            <w:proofErr w:type="gramEnd"/>
            <w:r w:rsidRPr="00C34F37">
              <w:rPr>
                <w:color w:val="0070C0"/>
              </w:rPr>
              <w:t xml:space="preserve"> </w:t>
            </w:r>
            <w:r w:rsidR="008662E4">
              <w:rPr>
                <w:color w:val="0070C0"/>
              </w:rPr>
              <w:t>(</w:t>
            </w:r>
            <w:r w:rsidRPr="00C34F37">
              <w:rPr>
                <w:color w:val="0070C0"/>
              </w:rPr>
              <w:t>part 2</w:t>
            </w:r>
            <w:r w:rsidR="008662E4">
              <w:rPr>
                <w:color w:val="0070C0"/>
              </w:rPr>
              <w:t>)</w:t>
            </w:r>
            <w:r w:rsidR="00995742" w:rsidRPr="00C34F37">
              <w:rPr>
                <w:color w:val="0070C0"/>
              </w:rPr>
              <w:t>, Appendix D, Appendix E</w:t>
            </w:r>
            <w:r w:rsidR="00C34F37">
              <w:rPr>
                <w:color w:val="0070C0"/>
              </w:rPr>
              <w:t xml:space="preserve"> and Appendix G</w:t>
            </w:r>
            <w:r w:rsidRPr="00C34F37">
              <w:rPr>
                <w:color w:val="0070C0"/>
              </w:rPr>
              <w:t xml:space="preserve">: Added </w:t>
            </w:r>
            <w:r w:rsidRPr="00C34F37">
              <w:rPr>
                <w:b/>
                <w:color w:val="0070C0"/>
              </w:rPr>
              <w:t>Provider Physical Address</w:t>
            </w:r>
            <w:r w:rsidRPr="00C34F37">
              <w:rPr>
                <w:color w:val="0070C0"/>
              </w:rPr>
              <w:t xml:space="preserve"> and </w:t>
            </w:r>
            <w:r w:rsidRPr="00C34F37">
              <w:rPr>
                <w:b/>
                <w:color w:val="0070C0"/>
              </w:rPr>
              <w:t>Web Address</w:t>
            </w:r>
            <w:r w:rsidRPr="00C34F37">
              <w:rPr>
                <w:color w:val="0070C0"/>
              </w:rPr>
              <w:t xml:space="preserve"> fields</w:t>
            </w:r>
            <w:r w:rsidR="00C34F37">
              <w:rPr>
                <w:color w:val="0070C0"/>
              </w:rPr>
              <w:t>, where applicable</w:t>
            </w:r>
            <w:r w:rsidRPr="00C34F37">
              <w:rPr>
                <w:color w:val="0070C0"/>
              </w:rPr>
              <w:t>.</w:t>
            </w:r>
          </w:p>
        </w:tc>
      </w:tr>
      <w:tr w:rsidR="00A146CA" w:rsidRPr="00AA78FE" w:rsidTr="00391066">
        <w:trPr>
          <w:trHeight w:val="1978"/>
        </w:trPr>
        <w:tc>
          <w:tcPr>
            <w:tcW w:w="1276" w:type="dxa"/>
            <w:tcBorders>
              <w:top w:val="single" w:sz="4" w:space="0" w:color="auto"/>
              <w:left w:val="single" w:sz="4" w:space="0" w:color="auto"/>
              <w:bottom w:val="single" w:sz="4" w:space="0" w:color="auto"/>
              <w:right w:val="single" w:sz="4" w:space="0" w:color="auto"/>
            </w:tcBorders>
          </w:tcPr>
          <w:p w:rsidR="00A146CA" w:rsidRDefault="00A146CA" w:rsidP="00804899">
            <w:pPr>
              <w:pStyle w:val="Footer"/>
              <w:tabs>
                <w:tab w:val="clear" w:pos="4320"/>
                <w:tab w:val="clear" w:pos="8640"/>
              </w:tabs>
            </w:pPr>
            <w:r>
              <w:t>2014-04-01</w:t>
            </w:r>
          </w:p>
        </w:tc>
        <w:tc>
          <w:tcPr>
            <w:tcW w:w="1559" w:type="dxa"/>
            <w:tcBorders>
              <w:top w:val="single" w:sz="4" w:space="0" w:color="auto"/>
              <w:left w:val="single" w:sz="4" w:space="0" w:color="auto"/>
              <w:bottom w:val="single" w:sz="4" w:space="0" w:color="auto"/>
              <w:right w:val="single" w:sz="4" w:space="0" w:color="auto"/>
            </w:tcBorders>
          </w:tcPr>
          <w:p w:rsidR="00A146CA" w:rsidRDefault="00A146CA" w:rsidP="00804899">
            <w:pPr>
              <w:pStyle w:val="Footer"/>
              <w:tabs>
                <w:tab w:val="clear" w:pos="4320"/>
                <w:tab w:val="clear" w:pos="8640"/>
              </w:tabs>
            </w:pPr>
            <w:r>
              <w:t>Yvonne Shapiro</w:t>
            </w:r>
          </w:p>
        </w:tc>
        <w:tc>
          <w:tcPr>
            <w:tcW w:w="1560" w:type="dxa"/>
            <w:tcBorders>
              <w:top w:val="single" w:sz="4" w:space="0" w:color="auto"/>
              <w:left w:val="single" w:sz="4" w:space="0" w:color="auto"/>
              <w:bottom w:val="single" w:sz="4" w:space="0" w:color="auto"/>
              <w:right w:val="single" w:sz="4" w:space="0" w:color="auto"/>
            </w:tcBorders>
          </w:tcPr>
          <w:p w:rsidR="00A146CA" w:rsidRDefault="00A146CA" w:rsidP="00A146CA">
            <w:pPr>
              <w:pStyle w:val="Footer"/>
              <w:tabs>
                <w:tab w:val="clear" w:pos="4320"/>
                <w:tab w:val="clear" w:pos="8640"/>
              </w:tabs>
              <w:rPr>
                <w:sz w:val="19"/>
              </w:rPr>
            </w:pPr>
            <w:r>
              <w:rPr>
                <w:sz w:val="19"/>
              </w:rPr>
              <w:t>loadspecs_rel2 2014 04 01</w:t>
            </w:r>
          </w:p>
        </w:tc>
        <w:tc>
          <w:tcPr>
            <w:tcW w:w="5386" w:type="dxa"/>
            <w:tcBorders>
              <w:top w:val="single" w:sz="4" w:space="0" w:color="auto"/>
              <w:left w:val="single" w:sz="4" w:space="0" w:color="auto"/>
              <w:bottom w:val="single" w:sz="4" w:space="0" w:color="auto"/>
              <w:right w:val="single" w:sz="4" w:space="0" w:color="auto"/>
            </w:tcBorders>
          </w:tcPr>
          <w:p w:rsidR="00A146CA" w:rsidRDefault="00A146CA" w:rsidP="00391066">
            <w:pPr>
              <w:numPr>
                <w:ilvl w:val="0"/>
                <w:numId w:val="49"/>
              </w:numPr>
              <w:rPr>
                <w:color w:val="993300"/>
              </w:rPr>
            </w:pPr>
            <w:r>
              <w:rPr>
                <w:color w:val="993300"/>
              </w:rPr>
              <w:t xml:space="preserve">Learner Achievement Type: </w:t>
            </w:r>
          </w:p>
          <w:p w:rsidR="00A146CA" w:rsidRDefault="00A146CA" w:rsidP="00391066">
            <w:pPr>
              <w:ind w:left="360"/>
              <w:rPr>
                <w:color w:val="993300"/>
              </w:rPr>
            </w:pPr>
            <w:r>
              <w:rPr>
                <w:color w:val="993300"/>
              </w:rPr>
              <w:t xml:space="preserve">Recognition of Prior Learning (RPL) now differentiated into 4 categories, with IDs 68 to 71.  </w:t>
            </w:r>
          </w:p>
          <w:p w:rsidR="00A146CA" w:rsidRDefault="00A146CA" w:rsidP="00391066">
            <w:pPr>
              <w:ind w:left="360"/>
              <w:rPr>
                <w:color w:val="993300"/>
              </w:rPr>
            </w:pPr>
            <w:r>
              <w:rPr>
                <w:color w:val="993300"/>
              </w:rPr>
              <w:t>Original Recognition of Prior Learning, ID 2, now known as “RPL for Unknown Purpose”, with the intention of phasing this out as soon as possible.</w:t>
            </w:r>
          </w:p>
          <w:p w:rsidR="00391066" w:rsidRPr="00391066" w:rsidRDefault="00391066" w:rsidP="00391066">
            <w:pPr>
              <w:numPr>
                <w:ilvl w:val="0"/>
                <w:numId w:val="49"/>
              </w:numPr>
              <w:rPr>
                <w:color w:val="993300"/>
              </w:rPr>
            </w:pPr>
            <w:r>
              <w:rPr>
                <w:color w:val="993300"/>
              </w:rPr>
              <w:t xml:space="preserve">Added “or the last working day before that date” into each of the deadlines in the Minimum Standard for Data Loads. </w:t>
            </w:r>
          </w:p>
        </w:tc>
      </w:tr>
      <w:tr w:rsidR="000D7B0D" w:rsidRPr="00AA78FE" w:rsidTr="00861310">
        <w:trPr>
          <w:trHeight w:val="1114"/>
        </w:trPr>
        <w:tc>
          <w:tcPr>
            <w:tcW w:w="1276" w:type="dxa"/>
            <w:tcBorders>
              <w:top w:val="single" w:sz="4" w:space="0" w:color="auto"/>
              <w:left w:val="single" w:sz="4" w:space="0" w:color="auto"/>
              <w:bottom w:val="single" w:sz="4" w:space="0" w:color="auto"/>
              <w:right w:val="single" w:sz="4" w:space="0" w:color="auto"/>
            </w:tcBorders>
          </w:tcPr>
          <w:p w:rsidR="000D7B0D" w:rsidRDefault="000D7B0D" w:rsidP="000D7B0D">
            <w:pPr>
              <w:pStyle w:val="Footer"/>
              <w:tabs>
                <w:tab w:val="clear" w:pos="4320"/>
                <w:tab w:val="clear" w:pos="8640"/>
              </w:tabs>
            </w:pPr>
            <w:r>
              <w:t>2014-11-17</w:t>
            </w:r>
          </w:p>
        </w:tc>
        <w:tc>
          <w:tcPr>
            <w:tcW w:w="1559" w:type="dxa"/>
            <w:tcBorders>
              <w:top w:val="single" w:sz="4" w:space="0" w:color="auto"/>
              <w:left w:val="single" w:sz="4" w:space="0" w:color="auto"/>
              <w:bottom w:val="single" w:sz="4" w:space="0" w:color="auto"/>
              <w:right w:val="single" w:sz="4" w:space="0" w:color="auto"/>
            </w:tcBorders>
          </w:tcPr>
          <w:p w:rsidR="000D7B0D" w:rsidRDefault="000D7B0D" w:rsidP="009818DE">
            <w:pPr>
              <w:pStyle w:val="Footer"/>
              <w:tabs>
                <w:tab w:val="clear" w:pos="4320"/>
                <w:tab w:val="clear" w:pos="8640"/>
              </w:tabs>
            </w:pPr>
            <w:r>
              <w:t>Carina Oelofsen</w:t>
            </w:r>
          </w:p>
        </w:tc>
        <w:tc>
          <w:tcPr>
            <w:tcW w:w="1560" w:type="dxa"/>
            <w:tcBorders>
              <w:top w:val="single" w:sz="4" w:space="0" w:color="auto"/>
              <w:left w:val="single" w:sz="4" w:space="0" w:color="auto"/>
              <w:bottom w:val="single" w:sz="4" w:space="0" w:color="auto"/>
              <w:right w:val="single" w:sz="4" w:space="0" w:color="auto"/>
            </w:tcBorders>
          </w:tcPr>
          <w:p w:rsidR="000D7B0D" w:rsidRDefault="000D7B0D" w:rsidP="000D7B0D">
            <w:pPr>
              <w:pStyle w:val="Footer"/>
              <w:tabs>
                <w:tab w:val="clear" w:pos="4320"/>
                <w:tab w:val="clear" w:pos="8640"/>
              </w:tabs>
              <w:rPr>
                <w:sz w:val="19"/>
              </w:rPr>
            </w:pPr>
            <w:r>
              <w:rPr>
                <w:sz w:val="19"/>
              </w:rPr>
              <w:t>loadspecs_rel2 2014 11 17</w:t>
            </w:r>
          </w:p>
        </w:tc>
        <w:tc>
          <w:tcPr>
            <w:tcW w:w="5386" w:type="dxa"/>
            <w:tcBorders>
              <w:top w:val="single" w:sz="4" w:space="0" w:color="auto"/>
              <w:left w:val="single" w:sz="4" w:space="0" w:color="auto"/>
              <w:bottom w:val="single" w:sz="4" w:space="0" w:color="auto"/>
              <w:right w:val="single" w:sz="4" w:space="0" w:color="auto"/>
            </w:tcBorders>
          </w:tcPr>
          <w:p w:rsidR="000D7B0D" w:rsidRDefault="000D7B0D" w:rsidP="000D7B0D">
            <w:pPr>
              <w:numPr>
                <w:ilvl w:val="0"/>
                <w:numId w:val="52"/>
              </w:numPr>
              <w:rPr>
                <w:color w:val="0070C0"/>
              </w:rPr>
            </w:pPr>
            <w:r>
              <w:rPr>
                <w:color w:val="0070C0"/>
              </w:rPr>
              <w:t>Person File (</w:t>
            </w:r>
            <w:r w:rsidR="0079415A">
              <w:rPr>
                <w:color w:val="0070C0"/>
              </w:rPr>
              <w:t xml:space="preserve">File </w:t>
            </w:r>
            <w:r>
              <w:rPr>
                <w:color w:val="0070C0"/>
              </w:rPr>
              <w:t>25)</w:t>
            </w:r>
            <w:r w:rsidRPr="000D7B0D">
              <w:rPr>
                <w:color w:val="0070C0"/>
              </w:rPr>
              <w:t>:</w:t>
            </w:r>
            <w:r w:rsidR="00861310">
              <w:rPr>
                <w:color w:val="0070C0"/>
              </w:rPr>
              <w:t xml:space="preserve"> Added </w:t>
            </w:r>
            <w:r w:rsidR="00861310" w:rsidRPr="003F21FF">
              <w:rPr>
                <w:color w:val="0070C0"/>
              </w:rPr>
              <w:t>si</w:t>
            </w:r>
            <w:r w:rsidR="00861310">
              <w:rPr>
                <w:color w:val="0070C0"/>
              </w:rPr>
              <w:t>x Health and Functioning rating fields.</w:t>
            </w:r>
          </w:p>
          <w:p w:rsidR="00494BE5" w:rsidRDefault="000D7B0D" w:rsidP="00861310">
            <w:pPr>
              <w:numPr>
                <w:ilvl w:val="0"/>
                <w:numId w:val="52"/>
              </w:numPr>
              <w:rPr>
                <w:color w:val="0070C0"/>
              </w:rPr>
            </w:pPr>
            <w:r>
              <w:rPr>
                <w:color w:val="0070C0"/>
              </w:rPr>
              <w:t xml:space="preserve">Appendix A </w:t>
            </w:r>
            <w:r w:rsidR="00861310">
              <w:rPr>
                <w:color w:val="0070C0"/>
              </w:rPr>
              <w:t>(</w:t>
            </w:r>
            <w:r w:rsidR="00CB6C77">
              <w:rPr>
                <w:color w:val="0070C0"/>
              </w:rPr>
              <w:t>P</w:t>
            </w:r>
            <w:r w:rsidR="00861310">
              <w:rPr>
                <w:color w:val="0070C0"/>
              </w:rPr>
              <w:t>art 1):</w:t>
            </w:r>
          </w:p>
          <w:p w:rsidR="007B3659" w:rsidRDefault="007B3659" w:rsidP="007B3659">
            <w:pPr>
              <w:numPr>
                <w:ilvl w:val="0"/>
                <w:numId w:val="54"/>
              </w:numPr>
              <w:ind w:left="600" w:hanging="283"/>
              <w:rPr>
                <w:color w:val="0070C0"/>
              </w:rPr>
            </w:pPr>
            <w:r>
              <w:rPr>
                <w:color w:val="0070C0"/>
              </w:rPr>
              <w:t xml:space="preserve">Added the values allowed for the </w:t>
            </w:r>
            <w:r w:rsidRPr="003F21FF">
              <w:rPr>
                <w:color w:val="0070C0"/>
              </w:rPr>
              <w:t>si</w:t>
            </w:r>
            <w:r>
              <w:rPr>
                <w:color w:val="0070C0"/>
              </w:rPr>
              <w:t>x Health and Functioning rating fields.</w:t>
            </w:r>
          </w:p>
          <w:p w:rsidR="007B3659" w:rsidRDefault="007B3659" w:rsidP="007B3659">
            <w:pPr>
              <w:numPr>
                <w:ilvl w:val="0"/>
                <w:numId w:val="54"/>
              </w:numPr>
              <w:ind w:left="600" w:hanging="283"/>
              <w:rPr>
                <w:color w:val="0070C0"/>
              </w:rPr>
            </w:pPr>
            <w:r>
              <w:rPr>
                <w:color w:val="0070C0"/>
              </w:rPr>
              <w:t>Updated the descriptions of Equity Code</w:t>
            </w:r>
            <w:r w:rsidR="0075425A">
              <w:rPr>
                <w:color w:val="0070C0"/>
              </w:rPr>
              <w:t>, and added one</w:t>
            </w:r>
            <w:r>
              <w:rPr>
                <w:color w:val="0070C0"/>
              </w:rPr>
              <w:t>.</w:t>
            </w:r>
          </w:p>
          <w:p w:rsidR="00A47731" w:rsidRDefault="00A47731" w:rsidP="007B3659">
            <w:pPr>
              <w:numPr>
                <w:ilvl w:val="0"/>
                <w:numId w:val="54"/>
              </w:numPr>
              <w:ind w:left="600" w:hanging="283"/>
              <w:rPr>
                <w:color w:val="0070C0"/>
              </w:rPr>
            </w:pPr>
            <w:r w:rsidRPr="00A47731">
              <w:rPr>
                <w:color w:val="0070C0"/>
              </w:rPr>
              <w:t>Added four Qualification Types.</w:t>
            </w:r>
          </w:p>
          <w:p w:rsidR="007B3659" w:rsidRPr="007B3659" w:rsidRDefault="007B3659" w:rsidP="007B3659">
            <w:pPr>
              <w:numPr>
                <w:ilvl w:val="0"/>
                <w:numId w:val="52"/>
              </w:numPr>
              <w:rPr>
                <w:color w:val="0070C0"/>
              </w:rPr>
            </w:pPr>
            <w:r w:rsidRPr="007B3659">
              <w:rPr>
                <w:color w:val="0070C0"/>
              </w:rPr>
              <w:t>Learnership Enrolment/Achievement (File 28), Qualification Enrolment/Achievement (File 29) and Unit Standard Enrolment/Achievement (File 30)</w:t>
            </w:r>
            <w:r>
              <w:rPr>
                <w:color w:val="0070C0"/>
              </w:rPr>
              <w:t>:</w:t>
            </w:r>
            <w:r w:rsidRPr="007B3659">
              <w:rPr>
                <w:color w:val="0070C0"/>
              </w:rPr>
              <w:t xml:space="preserve"> </w:t>
            </w:r>
            <w:r>
              <w:rPr>
                <w:color w:val="0070C0"/>
              </w:rPr>
              <w:t xml:space="preserve">Increased the field sizes of </w:t>
            </w:r>
            <w:proofErr w:type="spellStart"/>
            <w:r w:rsidRPr="007B3659">
              <w:rPr>
                <w:color w:val="0070C0"/>
              </w:rPr>
              <w:t>Learner_Achievement_Status_Id</w:t>
            </w:r>
            <w:proofErr w:type="spellEnd"/>
            <w:r w:rsidRPr="007B3659">
              <w:rPr>
                <w:color w:val="0070C0"/>
              </w:rPr>
              <w:t xml:space="preserve"> and </w:t>
            </w:r>
            <w:proofErr w:type="spellStart"/>
            <w:r w:rsidRPr="007B3659">
              <w:rPr>
                <w:color w:val="0070C0"/>
              </w:rPr>
              <w:t>Learner_Achievement_Type_Id</w:t>
            </w:r>
            <w:proofErr w:type="spellEnd"/>
          </w:p>
        </w:tc>
      </w:tr>
    </w:tbl>
    <w:p w:rsidR="000C17DA" w:rsidRDefault="000C17DA">
      <w:pPr>
        <w:pStyle w:val="FootnoteText"/>
      </w:pPr>
    </w:p>
    <w:sectPr w:rsidR="000C17DA" w:rsidSect="008110D0">
      <w:pgSz w:w="12240" w:h="15840"/>
      <w:pgMar w:top="1021" w:right="1729" w:bottom="907" w:left="172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8C" w:rsidRDefault="008F7B8C">
      <w:r>
        <w:separator/>
      </w:r>
    </w:p>
  </w:endnote>
  <w:endnote w:type="continuationSeparator" w:id="0">
    <w:p w:rsidR="008F7B8C" w:rsidRDefault="008F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8C" w:rsidRDefault="008F7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B8C" w:rsidRDefault="008F7B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8C" w:rsidRDefault="008F7B8C">
    <w:pPr>
      <w:pStyle w:val="Footer"/>
      <w:ind w:right="360"/>
      <w:rPr>
        <w:b/>
        <w:sz w:val="24"/>
        <w:u w:val="single"/>
      </w:rPr>
    </w:pPr>
    <w:r>
      <w:rPr>
        <w:b/>
        <w:sz w:val="24"/>
        <w:u w:val="single"/>
      </w:rPr>
      <w:tab/>
    </w:r>
    <w:r>
      <w:rPr>
        <w:b/>
        <w:sz w:val="24"/>
        <w:u w:val="single"/>
      </w:rPr>
      <w:tab/>
    </w:r>
  </w:p>
  <w:p w:rsidR="008F7B8C" w:rsidRDefault="008F7B8C">
    <w:pPr>
      <w:pStyle w:val="Footer"/>
      <w:framePr w:wrap="around" w:vAnchor="text" w:hAnchor="page" w:x="5761" w:y="133"/>
      <w:rPr>
        <w:rStyle w:val="PageNumber"/>
      </w:rPr>
    </w:pPr>
  </w:p>
  <w:p w:rsidR="008F7B8C" w:rsidRDefault="008F7B8C">
    <w:pPr>
      <w:pStyle w:val="Footer"/>
      <w:rPr>
        <w:b/>
      </w:rPr>
    </w:pPr>
    <w:r>
      <w:rPr>
        <w:b/>
      </w:rPr>
      <w:fldChar w:fldCharType="begin"/>
    </w:r>
    <w:r>
      <w:rPr>
        <w:b/>
      </w:rPr>
      <w:instrText xml:space="preserve"> FILENAME </w:instrText>
    </w:r>
    <w:r>
      <w:rPr>
        <w:b/>
      </w:rPr>
      <w:fldChar w:fldCharType="separate"/>
    </w:r>
    <w:r>
      <w:rPr>
        <w:b/>
        <w:noProof/>
      </w:rPr>
      <w:t>loadspecs_rel2 2012 01 03.doc</w:t>
    </w:r>
    <w:r>
      <w:rPr>
        <w:b/>
      </w:rPr>
      <w:fldChar w:fldCharType="end"/>
    </w:r>
    <w:r>
      <w:rPr>
        <w:b/>
        <w:sz w:val="24"/>
      </w:rPr>
      <w:t xml:space="preserve"> </w:t>
    </w:r>
    <w:r>
      <w:rPr>
        <w:b/>
        <w:sz w:val="24"/>
      </w:rPr>
      <w:tab/>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b/>
        <w:sz w:val="24"/>
      </w:rPr>
      <w:tab/>
    </w:r>
    <w:r>
      <w:rPr>
        <w:b/>
      </w:rPr>
      <w:fldChar w:fldCharType="begin"/>
    </w:r>
    <w:r>
      <w:rPr>
        <w:b/>
      </w:rPr>
      <w:instrText xml:space="preserve"> DATE \@ "MM/dd/yy" </w:instrText>
    </w:r>
    <w:r>
      <w:rPr>
        <w:b/>
      </w:rPr>
      <w:fldChar w:fldCharType="separate"/>
    </w:r>
    <w:r>
      <w:rPr>
        <w:b/>
        <w:noProof/>
      </w:rPr>
      <w:t>12/02/14</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8C" w:rsidRDefault="008F7B8C" w:rsidP="000C1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B8C" w:rsidRDefault="008F7B8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8C" w:rsidRDefault="008F7B8C">
    <w:pPr>
      <w:pStyle w:val="Footer"/>
      <w:ind w:right="360"/>
      <w:rPr>
        <w:b/>
        <w:sz w:val="24"/>
        <w:u w:val="single"/>
      </w:rPr>
    </w:pPr>
    <w:r>
      <w:rPr>
        <w:b/>
        <w:sz w:val="24"/>
        <w:u w:val="single"/>
      </w:rPr>
      <w:tab/>
    </w:r>
    <w:r>
      <w:rPr>
        <w:b/>
        <w:sz w:val="24"/>
        <w:u w:val="single"/>
      </w:rPr>
      <w:tab/>
    </w:r>
  </w:p>
  <w:p w:rsidR="008F7B8C" w:rsidRDefault="008F7B8C">
    <w:pPr>
      <w:pStyle w:val="Footer"/>
      <w:framePr w:wrap="around" w:vAnchor="text" w:hAnchor="page" w:x="5761" w:y="133"/>
      <w:rPr>
        <w:rStyle w:val="PageNumber"/>
      </w:rPr>
    </w:pPr>
  </w:p>
  <w:p w:rsidR="008F7B8C" w:rsidRDefault="008F7B8C" w:rsidP="000C17DA">
    <w:pPr>
      <w:pStyle w:val="Footer"/>
      <w:framePr w:wrap="around" w:vAnchor="text" w:hAnchor="page" w:x="6022" w:y="47"/>
      <w:rPr>
        <w:rStyle w:val="PageNumber"/>
      </w:rPr>
    </w:pPr>
    <w:r>
      <w:rPr>
        <w:rStyle w:val="PageNumber"/>
      </w:rPr>
      <w:fldChar w:fldCharType="begin"/>
    </w:r>
    <w:r>
      <w:rPr>
        <w:rStyle w:val="PageNumber"/>
      </w:rPr>
      <w:instrText xml:space="preserve">PAGE  </w:instrText>
    </w:r>
    <w:r>
      <w:rPr>
        <w:rStyle w:val="PageNumber"/>
      </w:rPr>
      <w:fldChar w:fldCharType="separate"/>
    </w:r>
    <w:r w:rsidR="00432C4E">
      <w:rPr>
        <w:rStyle w:val="PageNumber"/>
        <w:noProof/>
      </w:rPr>
      <w:t>55</w:t>
    </w:r>
    <w:r>
      <w:rPr>
        <w:rStyle w:val="PageNumber"/>
      </w:rPr>
      <w:fldChar w:fldCharType="end"/>
    </w:r>
  </w:p>
  <w:p w:rsidR="008F7B8C" w:rsidRDefault="008F7B8C">
    <w:pPr>
      <w:pStyle w:val="Footer"/>
      <w:rPr>
        <w:b/>
      </w:rPr>
    </w:pPr>
    <w:r w:rsidRPr="001F6467">
      <w:rPr>
        <w:b/>
      </w:rPr>
      <w:fldChar w:fldCharType="begin"/>
    </w:r>
    <w:r w:rsidRPr="001F6467">
      <w:rPr>
        <w:b/>
      </w:rPr>
      <w:instrText xml:space="preserve"> FILENAME </w:instrText>
    </w:r>
    <w:r w:rsidRPr="001F6467">
      <w:rPr>
        <w:b/>
      </w:rPr>
      <w:fldChar w:fldCharType="separate"/>
    </w:r>
    <w:r>
      <w:rPr>
        <w:b/>
        <w:noProof/>
      </w:rPr>
      <w:t>loadspecs rel2 2014 11 17</w:t>
    </w:r>
    <w:r w:rsidRPr="001F6467">
      <w:rPr>
        <w:b/>
      </w:rPr>
      <w:fldChar w:fldCharType="end"/>
    </w:r>
    <w:r>
      <w:rPr>
        <w:b/>
        <w:sz w:val="24"/>
      </w:rPr>
      <w:tab/>
      <w:t xml:space="preserve"> </w:t>
    </w:r>
    <w:r>
      <w:rPr>
        <w:b/>
        <w:sz w:val="24"/>
      </w:rPr>
      <w:tab/>
    </w:r>
    <w:r>
      <w:rPr>
        <w:b/>
      </w:rPr>
      <w:fldChar w:fldCharType="begin"/>
    </w:r>
    <w:r>
      <w:rPr>
        <w:b/>
      </w:rPr>
      <w:instrText xml:space="preserve"> DATE  \@ "yyyy-MM-dd" </w:instrText>
    </w:r>
    <w:r>
      <w:rPr>
        <w:b/>
      </w:rPr>
      <w:fldChar w:fldCharType="separate"/>
    </w:r>
    <w:r>
      <w:rPr>
        <w:b/>
        <w:noProof/>
      </w:rPr>
      <w:t>2014-12-02</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8C" w:rsidRDefault="008F7B8C">
      <w:r>
        <w:separator/>
      </w:r>
    </w:p>
  </w:footnote>
  <w:footnote w:type="continuationSeparator" w:id="0">
    <w:p w:rsidR="008F7B8C" w:rsidRDefault="008F7B8C">
      <w:r>
        <w:continuationSeparator/>
      </w:r>
    </w:p>
  </w:footnote>
  <w:footnote w:id="1">
    <w:p w:rsidR="008F7B8C" w:rsidRPr="0020598D" w:rsidRDefault="008F7B8C">
      <w:pPr>
        <w:pStyle w:val="FootnoteText"/>
        <w:rPr>
          <w:lang w:val="en-ZA"/>
        </w:rPr>
      </w:pPr>
      <w:r>
        <w:rPr>
          <w:rStyle w:val="FootnoteReference"/>
        </w:rPr>
        <w:footnoteRef/>
      </w:r>
      <w:r>
        <w:t xml:space="preserve"> </w:t>
      </w:r>
      <w:r>
        <w:rPr>
          <w:lang w:val="en-ZA"/>
        </w:rPr>
        <w:t>This initially, incorrectly, said “accreditation dates”.</w:t>
      </w:r>
    </w:p>
  </w:footnote>
  <w:footnote w:id="2">
    <w:p w:rsidR="008F7B8C" w:rsidRPr="001E60E5" w:rsidRDefault="008F7B8C">
      <w:pPr>
        <w:pStyle w:val="FootnoteText"/>
        <w:rPr>
          <w:color w:val="FFCC00"/>
        </w:rPr>
      </w:pPr>
      <w:r w:rsidRPr="001E60E5">
        <w:rPr>
          <w:rStyle w:val="FootnoteReference"/>
          <w:color w:val="FFCC00"/>
        </w:rPr>
        <w:footnoteRef/>
      </w:r>
      <w:r w:rsidRPr="001E60E5">
        <w:rPr>
          <w:color w:val="FFCC00"/>
        </w:rPr>
        <w:t xml:space="preserve">  </w:t>
      </w:r>
      <w:r>
        <w:rPr>
          <w:color w:val="FFCC00"/>
        </w:rPr>
        <w:t>All of the “N - was xx” Disability Codes are f</w:t>
      </w:r>
      <w:r w:rsidRPr="001E60E5">
        <w:rPr>
          <w:color w:val="FFCC00"/>
        </w:rPr>
        <w:t xml:space="preserve">or use when the person's Disability Status has been recorded as something other than </w:t>
      </w:r>
      <w:r>
        <w:rPr>
          <w:color w:val="FFCC00"/>
        </w:rPr>
        <w:t>“</w:t>
      </w:r>
      <w:r w:rsidRPr="001E60E5">
        <w:rPr>
          <w:color w:val="FFCC00"/>
        </w:rPr>
        <w:t>None</w:t>
      </w:r>
      <w:r>
        <w:rPr>
          <w:color w:val="FFCC00"/>
        </w:rPr>
        <w:t>”</w:t>
      </w:r>
      <w:r w:rsidRPr="001E60E5">
        <w:rPr>
          <w:color w:val="FFCC00"/>
        </w:rPr>
        <w:t xml:space="preserve">, and must now be recorded as </w:t>
      </w:r>
      <w:r>
        <w:rPr>
          <w:color w:val="FFCC00"/>
        </w:rPr>
        <w:t>“</w:t>
      </w:r>
      <w:r w:rsidRPr="001E60E5">
        <w:rPr>
          <w:color w:val="FFCC00"/>
        </w:rPr>
        <w:t>None</w:t>
      </w:r>
      <w:r>
        <w:rPr>
          <w:color w:val="FFCC00"/>
        </w:rPr>
        <w:t>”</w:t>
      </w:r>
      <w:r w:rsidRPr="001E60E5">
        <w:rPr>
          <w:color w:val="FFCC00"/>
        </w:rPr>
        <w:t>.  The reason for the extra code</w:t>
      </w:r>
      <w:r>
        <w:rPr>
          <w:color w:val="FFCC00"/>
        </w:rPr>
        <w:t>s</w:t>
      </w:r>
      <w:r w:rsidRPr="001E60E5">
        <w:rPr>
          <w:color w:val="FFCC00"/>
        </w:rPr>
        <w:t xml:space="preserve"> is that the NLRD data load procedure will ignore attempts to replac</w:t>
      </w:r>
      <w:r>
        <w:rPr>
          <w:color w:val="FFCC00"/>
        </w:rPr>
        <w:t>e a real value with a value of “</w:t>
      </w:r>
      <w:r w:rsidRPr="001E60E5">
        <w:rPr>
          <w:color w:val="FFCC00"/>
        </w:rPr>
        <w:t>None</w:t>
      </w:r>
      <w:r>
        <w:rPr>
          <w:color w:val="FFCC00"/>
        </w:rPr>
        <w:t>”</w:t>
      </w:r>
      <w:r w:rsidRPr="001E60E5">
        <w:rPr>
          <w:color w:val="FFCC00"/>
        </w:rPr>
        <w:t>.  This way, the incoming dataset has to deliberately state the request to change the value</w:t>
      </w:r>
    </w:p>
  </w:footnote>
  <w:footnote w:id="3">
    <w:p w:rsidR="008F7B8C" w:rsidRDefault="008F7B8C">
      <w:pPr>
        <w:pStyle w:val="FootnoteText"/>
      </w:pPr>
      <w:r>
        <w:rPr>
          <w:rStyle w:val="FootnoteReference"/>
        </w:rPr>
        <w:footnoteRef/>
      </w:r>
      <w:r>
        <w:t xml:space="preserve"> </w:t>
      </w:r>
      <w:proofErr w:type="gramStart"/>
      <w:r>
        <w:t>Requested by SANC.</w:t>
      </w:r>
      <w:proofErr w:type="gramEnd"/>
    </w:p>
  </w:footnote>
  <w:footnote w:id="4">
    <w:p w:rsidR="008F7B8C" w:rsidRPr="00026909" w:rsidRDefault="008F7B8C" w:rsidP="004E50C9">
      <w:pPr>
        <w:pStyle w:val="FootnoteText"/>
        <w:rPr>
          <w:color w:val="0000FF"/>
          <w:lang w:val="en-ZA"/>
        </w:rPr>
      </w:pPr>
      <w:r w:rsidRPr="00026909">
        <w:rPr>
          <w:rStyle w:val="FootnoteReference"/>
          <w:color w:val="0000FF"/>
        </w:rPr>
        <w:footnoteRef/>
      </w:r>
      <w:r w:rsidRPr="00026909">
        <w:rPr>
          <w:color w:val="0000FF"/>
        </w:rPr>
        <w:t xml:space="preserve"> </w:t>
      </w:r>
      <w:r>
        <w:rPr>
          <w:color w:val="0000FF"/>
        </w:rPr>
        <w:t>A further status, “</w:t>
      </w:r>
      <w:r w:rsidRPr="00B109FA">
        <w:rPr>
          <w:color w:val="0000FF"/>
        </w:rPr>
        <w:t>Removed - should not exist</w:t>
      </w:r>
      <w:r>
        <w:rPr>
          <w:color w:val="0000FF"/>
        </w:rPr>
        <w:t>” (ID 109), accommodates</w:t>
      </w:r>
      <w:r w:rsidRPr="00026909">
        <w:rPr>
          <w:color w:val="0000FF"/>
        </w:rPr>
        <w:t xml:space="preserve"> ETQAs </w:t>
      </w:r>
      <w:r>
        <w:rPr>
          <w:color w:val="0000FF"/>
        </w:rPr>
        <w:t>that need to</w:t>
      </w:r>
      <w:r w:rsidRPr="00026909">
        <w:rPr>
          <w:color w:val="0000FF"/>
        </w:rPr>
        <w:t xml:space="preserve"> correct the situation where they should not have submitted certain records at all.</w:t>
      </w:r>
      <w:r>
        <w:rPr>
          <w:color w:val="0000FF"/>
        </w:rPr>
        <w:t xml:space="preserve">  This status </w:t>
      </w:r>
      <w:r w:rsidRPr="004E50C9">
        <w:rPr>
          <w:color w:val="0000FF"/>
        </w:rPr>
        <w:t xml:space="preserve">cannot be used </w:t>
      </w:r>
      <w:r>
        <w:rPr>
          <w:color w:val="0000FF"/>
        </w:rPr>
        <w:t>within</w:t>
      </w:r>
      <w:r w:rsidRPr="004E50C9">
        <w:rPr>
          <w:color w:val="0000FF"/>
        </w:rPr>
        <w:t xml:space="preserve"> a submission</w:t>
      </w:r>
      <w:r>
        <w:rPr>
          <w:color w:val="0000FF"/>
        </w:rPr>
        <w:t xml:space="preserve">: it must </w:t>
      </w:r>
      <w:r w:rsidRPr="004E50C9">
        <w:rPr>
          <w:color w:val="0000FF"/>
        </w:rPr>
        <w:t>be requested from the NLRD Director via a written motivation</w:t>
      </w:r>
      <w:r>
        <w:rPr>
          <w:color w:val="0000FF"/>
        </w:rPr>
        <w:t>.</w:t>
      </w:r>
    </w:p>
  </w:footnote>
  <w:footnote w:id="5">
    <w:p w:rsidR="008F7B8C" w:rsidRDefault="008F7B8C">
      <w:pPr>
        <w:pStyle w:val="FootnoteText"/>
      </w:pPr>
      <w:r>
        <w:rPr>
          <w:rStyle w:val="FootnoteReference"/>
        </w:rPr>
        <w:footnoteRef/>
      </w:r>
      <w:r>
        <w:t xml:space="preserve"> Due caution will be exercised with respect to this Achievement Status:</w:t>
      </w:r>
    </w:p>
    <w:p w:rsidR="008F7B8C" w:rsidRDefault="008F7B8C" w:rsidP="003C1454">
      <w:pPr>
        <w:pStyle w:val="FootnoteText"/>
        <w:numPr>
          <w:ilvl w:val="0"/>
          <w:numId w:val="14"/>
        </w:numPr>
        <w:tabs>
          <w:tab w:val="clear" w:pos="1800"/>
          <w:tab w:val="num" w:pos="360"/>
        </w:tabs>
        <w:ind w:left="360"/>
      </w:pPr>
      <w:r>
        <w:t>In the case of aggregated tables of learner achievements, “Withheld” will usually be grouped with “Achieved”.</w:t>
      </w:r>
    </w:p>
    <w:p w:rsidR="008F7B8C" w:rsidRDefault="008F7B8C" w:rsidP="003C1454">
      <w:pPr>
        <w:pStyle w:val="FootnoteText"/>
        <w:numPr>
          <w:ilvl w:val="0"/>
          <w:numId w:val="14"/>
        </w:numPr>
        <w:tabs>
          <w:tab w:val="clear" w:pos="1800"/>
          <w:tab w:val="num" w:pos="360"/>
        </w:tabs>
        <w:ind w:left="360"/>
      </w:pPr>
      <w:r>
        <w:t>In the case of verifications of learner achievements, the querying party will be referred back to the Provider concerned, to ensure fairness in representing the arrangements that may have been made between the Learner and the Provider.</w:t>
      </w:r>
    </w:p>
  </w:footnote>
  <w:footnote w:id="6">
    <w:p w:rsidR="008F7B8C" w:rsidRPr="003C4A2E" w:rsidRDefault="008F7B8C" w:rsidP="004E50C9">
      <w:pPr>
        <w:pStyle w:val="FootnoteText"/>
        <w:rPr>
          <w:color w:val="CC00FF"/>
          <w:lang w:val="en-ZA"/>
        </w:rPr>
      </w:pPr>
      <w:r w:rsidRPr="003C4A2E">
        <w:rPr>
          <w:rStyle w:val="FootnoteReference"/>
          <w:color w:val="CC00FF"/>
        </w:rPr>
        <w:footnoteRef/>
      </w:r>
      <w:r w:rsidRPr="003C4A2E">
        <w:rPr>
          <w:color w:val="CC00FF"/>
        </w:rPr>
        <w:t xml:space="preserve"> </w:t>
      </w:r>
      <w:proofErr w:type="gramStart"/>
      <w:r w:rsidRPr="003C4A2E">
        <w:rPr>
          <w:color w:val="CC00FF"/>
        </w:rPr>
        <w:t>Applies especially to the termination of Learnership contracts and the discontinuation of the learners' enrolments on the related qualifications and unit standards.</w:t>
      </w:r>
      <w:proofErr w:type="gramEnd"/>
    </w:p>
  </w:footnote>
  <w:footnote w:id="7">
    <w:p w:rsidR="008F7B8C" w:rsidRDefault="008F7B8C">
      <w:pPr>
        <w:pStyle w:val="FootnoteText"/>
      </w:pPr>
      <w:r>
        <w:rPr>
          <w:rStyle w:val="FootnoteReference"/>
        </w:rPr>
        <w:footnoteRef/>
      </w:r>
      <w:r>
        <w:t xml:space="preserve"> This applies especially to professional qualifications, e.g. the right to practise as a Chartered Accountant.  If status is ‘Withdrawn’, then the NLRD system will calculate the withdrawal date as the </w:t>
      </w:r>
      <w:proofErr w:type="spellStart"/>
      <w:r>
        <w:t>date_stamp</w:t>
      </w:r>
      <w:proofErr w:type="spellEnd"/>
      <w:r>
        <w:t xml:space="preserve">, will ensure that the achievement date is null, and will </w:t>
      </w:r>
      <w:proofErr w:type="gramStart"/>
      <w:r>
        <w:t>leave  the</w:t>
      </w:r>
      <w:proofErr w:type="gramEnd"/>
      <w:r>
        <w:t xml:space="preserve"> enrolment date untouched.</w:t>
      </w:r>
    </w:p>
  </w:footnote>
  <w:footnote w:id="8">
    <w:p w:rsidR="008F7B8C" w:rsidRDefault="008F7B8C">
      <w:pPr>
        <w:pStyle w:val="FootnoteText"/>
      </w:pPr>
      <w:r>
        <w:rPr>
          <w:rStyle w:val="FootnoteReference"/>
        </w:rPr>
        <w:footnoteRef/>
      </w:r>
      <w:r>
        <w:t xml:space="preserve"> This applies especially to professional qualifications, e.g. the right to practise as a Chartered Accountant.</w:t>
      </w:r>
    </w:p>
  </w:footnote>
  <w:footnote w:id="9">
    <w:p w:rsidR="008F7B8C" w:rsidRPr="00613F33" w:rsidRDefault="008F7B8C">
      <w:pPr>
        <w:pStyle w:val="FootnoteText"/>
        <w:rPr>
          <w:lang w:val="en-ZA"/>
        </w:rPr>
      </w:pPr>
      <w:r>
        <w:rPr>
          <w:rStyle w:val="FootnoteReference"/>
        </w:rPr>
        <w:footnoteRef/>
      </w:r>
      <w:r>
        <w:t xml:space="preserve"> </w:t>
      </w:r>
      <w:proofErr w:type="gramStart"/>
      <w:r>
        <w:t>Requested by SANC.</w:t>
      </w:r>
      <w:proofErr w:type="gramEnd"/>
      <w:r>
        <w:t xml:space="preserve">  This refers, for example, to foreigners receiving training in SA under inter-governmental agreements.</w:t>
      </w:r>
    </w:p>
  </w:footnote>
  <w:footnote w:id="10">
    <w:p w:rsidR="008F7B8C" w:rsidRPr="00B06BA0" w:rsidRDefault="008F7B8C" w:rsidP="00636F89">
      <w:pPr>
        <w:pStyle w:val="FootnoteText"/>
        <w:rPr>
          <w:color w:val="FF9900"/>
        </w:rPr>
      </w:pPr>
      <w:r w:rsidRPr="00B06BA0">
        <w:rPr>
          <w:rStyle w:val="FootnoteReference"/>
          <w:color w:val="FF9900"/>
        </w:rPr>
        <w:footnoteRef/>
      </w:r>
      <w:r w:rsidRPr="00B06BA0">
        <w:rPr>
          <w:color w:val="FF9900"/>
        </w:rPr>
        <w:t xml:space="preserve"> </w:t>
      </w:r>
      <w:r>
        <w:rPr>
          <w:color w:val="FF9900"/>
        </w:rPr>
        <w:t xml:space="preserve">Learner Achievement Status ID 89 and Learner Achievement Type IDs </w:t>
      </w:r>
      <w:r w:rsidRPr="00B06BA0">
        <w:rPr>
          <w:color w:val="FF9900"/>
        </w:rPr>
        <w:t xml:space="preserve">48 and 49 </w:t>
      </w:r>
      <w:r>
        <w:rPr>
          <w:color w:val="FF9900"/>
        </w:rPr>
        <w:t>apply in cases where providers have been absorbed into, or have handed over to, other providers.  The appropriate one of these Learner Achievement Types should be included in the record of achievement at the second provider (and also in the record at the first provider if possible).  The Learner Achievement Status at the first provider should be 89, and at the second provider should be whatever is current at the time of submitting the data (e.g. 3 or 2).</w:t>
      </w:r>
    </w:p>
  </w:footnote>
  <w:footnote w:id="11">
    <w:p w:rsidR="008F7B8C" w:rsidRPr="00A146CA" w:rsidRDefault="008F7B8C">
      <w:pPr>
        <w:pStyle w:val="FootnoteText"/>
        <w:rPr>
          <w:color w:val="993300"/>
          <w:lang w:val="en-US"/>
        </w:rPr>
      </w:pPr>
      <w:r w:rsidRPr="00A146CA">
        <w:rPr>
          <w:rStyle w:val="FootnoteReference"/>
          <w:color w:val="993300"/>
        </w:rPr>
        <w:footnoteRef/>
      </w:r>
      <w:r w:rsidRPr="00A146CA">
        <w:rPr>
          <w:color w:val="993300"/>
        </w:rPr>
        <w:t xml:space="preserve"> </w:t>
      </w:r>
      <w:r>
        <w:rPr>
          <w:color w:val="993300"/>
        </w:rPr>
        <w:t>See Learner Achievement IDs 68 to 71.  ID 2 will be phased out as soon as the existing records that utilise it have each been given one of the more specific IDs.  ID 2 should not be used for any new RPL records.</w:t>
      </w:r>
    </w:p>
  </w:footnote>
  <w:footnote w:id="12">
    <w:p w:rsidR="008F7B8C" w:rsidRPr="00613F33" w:rsidRDefault="008F7B8C">
      <w:pPr>
        <w:pStyle w:val="FootnoteText"/>
        <w:rPr>
          <w:color w:val="FF9900"/>
          <w:lang w:val="en-ZA"/>
        </w:rPr>
      </w:pPr>
      <w:r w:rsidRPr="00613F33">
        <w:rPr>
          <w:rStyle w:val="FootnoteReference"/>
          <w:color w:val="FF9900"/>
        </w:rPr>
        <w:footnoteRef/>
      </w:r>
      <w:r w:rsidRPr="00613F33">
        <w:rPr>
          <w:color w:val="FF9900"/>
        </w:rPr>
        <w:t xml:space="preserve"> </w:t>
      </w:r>
      <w:r w:rsidRPr="00613F33">
        <w:rPr>
          <w:color w:val="FF9900"/>
          <w:lang w:val="en-ZA"/>
        </w:rPr>
        <w:t>See footnote for Learner Achievement Status ID 89 etc.</w:t>
      </w:r>
    </w:p>
  </w:footnote>
  <w:footnote w:id="13">
    <w:p w:rsidR="008F7B8C" w:rsidRDefault="008F7B8C">
      <w:pPr>
        <w:pStyle w:val="FootnoteText"/>
      </w:pPr>
      <w:r>
        <w:rPr>
          <w:rStyle w:val="FootnoteReference"/>
        </w:rPr>
        <w:footnoteRef/>
      </w:r>
      <w:r>
        <w:t xml:space="preserve"> These degrees have a train-out period of (transition+4+2 years) and are usually at NQF Level 7.  They are now distinguished from Qualification Type ID 4, which is now National First Degree </w:t>
      </w:r>
      <w:r>
        <w:rPr>
          <w:b/>
          <w:bCs/>
        </w:rPr>
        <w:t>(Min 360)</w:t>
      </w:r>
      <w:r>
        <w:t xml:space="preserve"> – these have a train-out period of (transition+3+2 years).</w:t>
      </w:r>
    </w:p>
  </w:footnote>
  <w:footnote w:id="14">
    <w:p w:rsidR="008F7B8C" w:rsidRDefault="008F7B8C">
      <w:pPr>
        <w:pStyle w:val="FootnoteText"/>
        <w:rPr>
          <w:sz w:val="18"/>
        </w:rPr>
      </w:pPr>
      <w:r>
        <w:rPr>
          <w:rStyle w:val="FootnoteReference"/>
          <w:sz w:val="18"/>
        </w:rPr>
        <w:footnoteRef/>
      </w:r>
      <w:r>
        <w:rPr>
          <w:sz w:val="18"/>
        </w:rPr>
        <w:t xml:space="preserve"> While consultants to ETQAs are sometimes themselves data suppliers, they should use each client’s mnemonic when creating file names.</w:t>
      </w:r>
    </w:p>
  </w:footnote>
  <w:footnote w:id="15">
    <w:p w:rsidR="008F7B8C" w:rsidRDefault="008F7B8C">
      <w:pPr>
        <w:pStyle w:val="FootnoteText"/>
      </w:pPr>
      <w:r>
        <w:rPr>
          <w:rStyle w:val="FootnoteReference"/>
        </w:rPr>
        <w:footnoteRef/>
      </w:r>
      <w:r>
        <w:t xml:space="preserve"> Strictly speaking, this is not a Field.  The only qualification linked to it is the National Senior Certificate.</w:t>
      </w:r>
    </w:p>
  </w:footnote>
  <w:footnote w:id="16">
    <w:p w:rsidR="008F7B8C" w:rsidRDefault="008F7B8C">
      <w:pPr>
        <w:pStyle w:val="FootnoteText"/>
      </w:pPr>
      <w:r>
        <w:rPr>
          <w:rStyle w:val="FootnoteReference"/>
        </w:rPr>
        <w:footnoteRef/>
      </w:r>
      <w:r>
        <w:t xml:space="preserve"> Any names further to the </w:t>
      </w:r>
      <w:proofErr w:type="spellStart"/>
      <w:r>
        <w:t>Person_First_Name</w:t>
      </w:r>
      <w:proofErr w:type="spellEnd"/>
      <w:r>
        <w:t xml:space="preserve"> must be included in </w:t>
      </w:r>
      <w:proofErr w:type="spellStart"/>
      <w:r>
        <w:t>Person_Middle_Name</w:t>
      </w:r>
      <w:proofErr w:type="spellEnd"/>
      <w:r>
        <w:t>, which does allow spaces.</w:t>
      </w:r>
    </w:p>
  </w:footnote>
  <w:footnote w:id="17">
    <w:p w:rsidR="008F7B8C" w:rsidRPr="003C4A2E" w:rsidRDefault="008F7B8C">
      <w:pPr>
        <w:pStyle w:val="FootnoteText"/>
        <w:rPr>
          <w:color w:val="CC00FF"/>
          <w:sz w:val="18"/>
          <w:szCs w:val="18"/>
          <w:lang w:val="en-ZA"/>
        </w:rPr>
      </w:pPr>
      <w:r w:rsidRPr="003C4A2E">
        <w:rPr>
          <w:rStyle w:val="FootnoteReference"/>
          <w:color w:val="CC00FF"/>
        </w:rPr>
        <w:footnoteRef/>
      </w:r>
      <w:r w:rsidRPr="003C4A2E">
        <w:rPr>
          <w:color w:val="CC00FF"/>
        </w:rPr>
        <w:t xml:space="preserve"> </w:t>
      </w:r>
      <w:r w:rsidRPr="003C4A2E">
        <w:rPr>
          <w:color w:val="CC00FF"/>
          <w:sz w:val="18"/>
          <w:szCs w:val="18"/>
          <w:lang w:val="en-ZA"/>
        </w:rPr>
        <w:t xml:space="preserve">If Step 1 is not required, </w:t>
      </w:r>
      <w:r w:rsidRPr="0083334A">
        <w:rPr>
          <w:color w:val="CC00FF"/>
          <w:sz w:val="18"/>
          <w:szCs w:val="18"/>
          <w:lang w:val="en-ZA"/>
        </w:rPr>
        <w:t>then Step 3 may commence as soon as this confirmation has been sent, and the Step 3 submission will be dealt with whenever there is a gap</w:t>
      </w:r>
      <w:r w:rsidRPr="003C4A2E">
        <w:rPr>
          <w:color w:val="CC00FF"/>
          <w:sz w:val="18"/>
          <w:szCs w:val="18"/>
          <w:lang w:val="en-ZA"/>
        </w:rPr>
        <w:t xml:space="preserve"> in Step 1 submissions</w:t>
      </w:r>
      <w:r w:rsidRPr="003C4A2E">
        <w:rPr>
          <w:color w:val="CC00FF"/>
        </w:rPr>
        <w:t>.</w:t>
      </w:r>
    </w:p>
  </w:footnote>
  <w:footnote w:id="18">
    <w:p w:rsidR="008F7B8C" w:rsidRDefault="008F7B8C" w:rsidP="00F20D61">
      <w:pPr>
        <w:pStyle w:val="FootnoteText"/>
        <w:rPr>
          <w:sz w:val="18"/>
        </w:rPr>
      </w:pPr>
      <w:r>
        <w:rPr>
          <w:rStyle w:val="FootnoteReference"/>
          <w:sz w:val="18"/>
        </w:rPr>
        <w:footnoteRef/>
      </w:r>
      <w:r>
        <w:rPr>
          <w:sz w:val="18"/>
        </w:rPr>
        <w:t xml:space="preserve"> This is not always required, but Edu.Dex does inform the user when it is.     (HEMIS and Umalusi do not submit this file, because their Providers are captured manually, as and when changes or mergers occur.)</w:t>
      </w:r>
    </w:p>
  </w:footnote>
  <w:footnote w:id="19">
    <w:p w:rsidR="008F7B8C" w:rsidRDefault="008F7B8C" w:rsidP="00F20D61">
      <w:pPr>
        <w:pStyle w:val="FootnoteText"/>
        <w:rPr>
          <w:sz w:val="18"/>
        </w:rPr>
      </w:pPr>
      <w:r>
        <w:rPr>
          <w:rStyle w:val="FootnoteReference"/>
          <w:sz w:val="18"/>
        </w:rPr>
        <w:footnoteRef/>
      </w:r>
      <w:r>
        <w:rPr>
          <w:sz w:val="18"/>
        </w:rPr>
        <w:t xml:space="preserve"> These are qualifications that have been defined outside of the current NQF guidelines.  If the ETQA deals with no “legacy” qualifications and / or courses whatsoever, this must be confirmed in writing and acknowledged by SAQA.</w:t>
      </w:r>
    </w:p>
  </w:footnote>
  <w:footnote w:id="20">
    <w:p w:rsidR="008F7B8C" w:rsidRPr="00C01435" w:rsidRDefault="008F7B8C">
      <w:pPr>
        <w:pStyle w:val="FootnoteText"/>
        <w:rPr>
          <w:sz w:val="18"/>
          <w:szCs w:val="18"/>
          <w:lang w:val="en-ZA"/>
        </w:rPr>
      </w:pPr>
      <w:r w:rsidRPr="00C01435">
        <w:rPr>
          <w:rStyle w:val="FootnoteReference"/>
          <w:sz w:val="18"/>
          <w:szCs w:val="18"/>
        </w:rPr>
        <w:footnoteRef/>
      </w:r>
      <w:r w:rsidRPr="00C01435">
        <w:rPr>
          <w:sz w:val="18"/>
          <w:szCs w:val="18"/>
        </w:rPr>
        <w:t xml:space="preserve"> </w:t>
      </w:r>
      <w:proofErr w:type="gramStart"/>
      <w:r>
        <w:rPr>
          <w:sz w:val="18"/>
        </w:rPr>
        <w:t>Same as previous note, for courses that have been defined outside of the current NQF guidelines</w:t>
      </w:r>
      <w:r>
        <w:rPr>
          <w:sz w:val="18"/>
          <w:szCs w:val="18"/>
          <w:lang w:val="en-ZA"/>
        </w:rPr>
        <w:t>.</w:t>
      </w:r>
      <w:proofErr w:type="gramEnd"/>
    </w:p>
  </w:footnote>
  <w:footnote w:id="21">
    <w:p w:rsidR="008F7B8C" w:rsidRDefault="008F7B8C" w:rsidP="00F20D61">
      <w:pPr>
        <w:pStyle w:val="FootnoteText"/>
        <w:rPr>
          <w:sz w:val="18"/>
        </w:rPr>
      </w:pPr>
      <w:r>
        <w:rPr>
          <w:rStyle w:val="FootnoteReference"/>
          <w:sz w:val="18"/>
        </w:rPr>
        <w:footnoteRef/>
      </w:r>
      <w:r>
        <w:rPr>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 w:id="22">
    <w:p w:rsidR="008F7B8C" w:rsidRPr="0083334A" w:rsidRDefault="008F7B8C" w:rsidP="00F20D61">
      <w:pPr>
        <w:rPr>
          <w:color w:val="CC00FF"/>
          <w:sz w:val="18"/>
        </w:rPr>
      </w:pPr>
      <w:r>
        <w:rPr>
          <w:rStyle w:val="FootnoteReference"/>
          <w:sz w:val="18"/>
        </w:rPr>
        <w:footnoteRef/>
      </w:r>
      <w:r>
        <w:rPr>
          <w:sz w:val="18"/>
        </w:rPr>
        <w:t xml:space="preserve"> </w:t>
      </w:r>
      <w:r w:rsidRPr="0083334A">
        <w:rPr>
          <w:color w:val="CC00FF"/>
          <w:sz w:val="18"/>
        </w:rPr>
        <w:t xml:space="preserve">This is compulsory </w:t>
      </w:r>
      <w:r>
        <w:rPr>
          <w:color w:val="CC00FF"/>
          <w:sz w:val="18"/>
        </w:rPr>
        <w:t xml:space="preserve">(except for HEMIS and Umalusi), </w:t>
      </w:r>
      <w:r w:rsidRPr="0083334A">
        <w:rPr>
          <w:color w:val="CC00FF"/>
          <w:sz w:val="18"/>
        </w:rPr>
        <w:t>even if File 21 was not submitted in Step 1.</w:t>
      </w:r>
      <w:r>
        <w:rPr>
          <w:sz w:val="18"/>
        </w:rPr>
        <w:t xml:space="preserve">  (Resubmitting the list of Providers ensures that the most up-to-date versions are consistent with the rest of the information in the load.)</w:t>
      </w:r>
    </w:p>
  </w:footnote>
  <w:footnote w:id="23">
    <w:p w:rsidR="008F7B8C" w:rsidRDefault="008F7B8C" w:rsidP="000C17DA">
      <w:pPr>
        <w:pStyle w:val="FootnoteText"/>
      </w:pPr>
      <w:r>
        <w:rPr>
          <w:rStyle w:val="FootnoteReference"/>
        </w:rPr>
        <w:footnoteRef/>
      </w:r>
      <w:r>
        <w:t xml:space="preserve"> </w:t>
      </w:r>
      <w:r w:rsidRPr="00133724">
        <w:rPr>
          <w:sz w:val="16"/>
          <w:szCs w:val="16"/>
        </w:rPr>
        <w:t>% stands for wildcard (i.e. any set of characters).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8C" w:rsidRDefault="008F7B8C">
    <w:pPr>
      <w:pStyle w:val="Header"/>
      <w:jc w:val="center"/>
      <w:rPr>
        <w:rFonts w:ascii="Arial" w:hAnsi="Arial" w:cs="Arial"/>
        <w:b/>
        <w:sz w:val="32"/>
        <w:szCs w:val="32"/>
        <w:lang w:val="en-ZA" w:eastAsia="en-ZA"/>
      </w:rPr>
    </w:pPr>
  </w:p>
  <w:p w:rsidR="008F7B8C" w:rsidRDefault="008F7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8C" w:rsidRDefault="008F7B8C">
    <w:pPr>
      <w:pStyle w:val="Header"/>
      <w:jc w:val="center"/>
      <w:rPr>
        <w:rFonts w:ascii="Arial" w:hAnsi="Arial" w:cs="Arial"/>
        <w:b/>
        <w:sz w:val="32"/>
        <w:szCs w:val="32"/>
        <w:lang w:val="en-ZA" w:eastAsia="en-ZA"/>
      </w:rPr>
    </w:pPr>
  </w:p>
  <w:p w:rsidR="008F7B8C" w:rsidRDefault="008F7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CE2"/>
    <w:multiLevelType w:val="hybridMultilevel"/>
    <w:tmpl w:val="5AC81242"/>
    <w:lvl w:ilvl="0" w:tplc="866C531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4A01B9"/>
    <w:multiLevelType w:val="hybridMultilevel"/>
    <w:tmpl w:val="817856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522BA4"/>
    <w:multiLevelType w:val="hybridMultilevel"/>
    <w:tmpl w:val="00061C6C"/>
    <w:lvl w:ilvl="0" w:tplc="A01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77079"/>
    <w:multiLevelType w:val="hybridMultilevel"/>
    <w:tmpl w:val="65A85CE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2B38EA"/>
    <w:multiLevelType w:val="hybridMultilevel"/>
    <w:tmpl w:val="544C81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AF5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13E36"/>
    <w:multiLevelType w:val="hybridMultilevel"/>
    <w:tmpl w:val="9ABC9D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2F17DE"/>
    <w:multiLevelType w:val="hybridMultilevel"/>
    <w:tmpl w:val="A99653D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D867C4"/>
    <w:multiLevelType w:val="hybridMultilevel"/>
    <w:tmpl w:val="33EE7B1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32716"/>
    <w:multiLevelType w:val="multilevel"/>
    <w:tmpl w:val="5658C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2E4B26"/>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EC31EF"/>
    <w:multiLevelType w:val="hybridMultilevel"/>
    <w:tmpl w:val="B2B0BA8C"/>
    <w:lvl w:ilvl="0" w:tplc="26FC0088">
      <w:start w:val="1"/>
      <w:numFmt w:val="decimal"/>
      <w:lvlText w:val="%1."/>
      <w:lvlJc w:val="left"/>
      <w:pPr>
        <w:tabs>
          <w:tab w:val="num" w:pos="357"/>
        </w:tabs>
        <w:ind w:left="357" w:hanging="24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FC084B"/>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7737D"/>
    <w:multiLevelType w:val="hybridMultilevel"/>
    <w:tmpl w:val="A23EC3CE"/>
    <w:lvl w:ilvl="0" w:tplc="A074F9AE">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1C6FD2"/>
    <w:multiLevelType w:val="hybridMultilevel"/>
    <w:tmpl w:val="2FC062D4"/>
    <w:lvl w:ilvl="0" w:tplc="738094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73407B"/>
    <w:multiLevelType w:val="hybridMultilevel"/>
    <w:tmpl w:val="ED987B0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32E0E"/>
    <w:multiLevelType w:val="hybridMultilevel"/>
    <w:tmpl w:val="2968C7B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2E76BBF"/>
    <w:multiLevelType w:val="hybridMultilevel"/>
    <w:tmpl w:val="A2E0E4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4745DD"/>
    <w:multiLevelType w:val="hybridMultilevel"/>
    <w:tmpl w:val="EE84F8D2"/>
    <w:lvl w:ilvl="0" w:tplc="EAE28A7E">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DFF692F"/>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4F6A597E"/>
    <w:multiLevelType w:val="hybridMultilevel"/>
    <w:tmpl w:val="4450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30">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4E2ECA"/>
    <w:multiLevelType w:val="hybridMultilevel"/>
    <w:tmpl w:val="4C360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EF2E68"/>
    <w:multiLevelType w:val="hybridMultilevel"/>
    <w:tmpl w:val="2F9CE284"/>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62669F"/>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606972B9"/>
    <w:multiLevelType w:val="hybridMultilevel"/>
    <w:tmpl w:val="EE84F8D2"/>
    <w:lvl w:ilvl="0" w:tplc="1A36CE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BE2684"/>
    <w:multiLevelType w:val="hybridMultilevel"/>
    <w:tmpl w:val="A0B0F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C53954"/>
    <w:multiLevelType w:val="hybridMultilevel"/>
    <w:tmpl w:val="008E83E8"/>
    <w:lvl w:ilvl="0" w:tplc="EAE28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6E52897"/>
    <w:multiLevelType w:val="hybridMultilevel"/>
    <w:tmpl w:val="B7A48AE0"/>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077D22"/>
    <w:multiLevelType w:val="hybridMultilevel"/>
    <w:tmpl w:val="CED8E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AF7640F"/>
    <w:multiLevelType w:val="hybridMultilevel"/>
    <w:tmpl w:val="DE96C08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6C693F1B"/>
    <w:multiLevelType w:val="singleLevel"/>
    <w:tmpl w:val="0809000F"/>
    <w:lvl w:ilvl="0">
      <w:start w:val="1"/>
      <w:numFmt w:val="decimal"/>
      <w:lvlText w:val="%1."/>
      <w:lvlJc w:val="left"/>
      <w:pPr>
        <w:tabs>
          <w:tab w:val="num" w:pos="360"/>
        </w:tabs>
        <w:ind w:left="360" w:hanging="360"/>
      </w:pPr>
      <w:rPr>
        <w:rFonts w:hint="default"/>
      </w:rPr>
    </w:lvl>
  </w:abstractNum>
  <w:abstractNum w:abstractNumId="45">
    <w:nsid w:val="6D5C288D"/>
    <w:multiLevelType w:val="hybridMultilevel"/>
    <w:tmpl w:val="A42E0BE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47">
    <w:nsid w:val="6E807A81"/>
    <w:multiLevelType w:val="hybridMultilevel"/>
    <w:tmpl w:val="BA76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8D34A5"/>
    <w:multiLevelType w:val="hybridMultilevel"/>
    <w:tmpl w:val="BBD6B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85C40FA"/>
    <w:multiLevelType w:val="hybridMultilevel"/>
    <w:tmpl w:val="F6781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3"/>
  </w:num>
  <w:num w:numId="3">
    <w:abstractNumId w:val="26"/>
  </w:num>
  <w:num w:numId="4">
    <w:abstractNumId w:val="44"/>
  </w:num>
  <w:num w:numId="5">
    <w:abstractNumId w:val="46"/>
  </w:num>
  <w:num w:numId="6">
    <w:abstractNumId w:val="36"/>
  </w:num>
  <w:num w:numId="7">
    <w:abstractNumId w:val="13"/>
  </w:num>
  <w:num w:numId="8">
    <w:abstractNumId w:val="21"/>
  </w:num>
  <w:num w:numId="9">
    <w:abstractNumId w:val="10"/>
  </w:num>
  <w:num w:numId="10">
    <w:abstractNumId w:val="27"/>
  </w:num>
  <w:num w:numId="11">
    <w:abstractNumId w:val="28"/>
  </w:num>
  <w:num w:numId="12">
    <w:abstractNumId w:val="5"/>
  </w:num>
  <w:num w:numId="13">
    <w:abstractNumId w:val="2"/>
  </w:num>
  <w:num w:numId="14">
    <w:abstractNumId w:val="19"/>
  </w:num>
  <w:num w:numId="15">
    <w:abstractNumId w:val="32"/>
  </w:num>
  <w:num w:numId="16">
    <w:abstractNumId w:val="16"/>
  </w:num>
  <w:num w:numId="17">
    <w:abstractNumId w:val="8"/>
  </w:num>
  <w:num w:numId="18">
    <w:abstractNumId w:val="23"/>
  </w:num>
  <w:num w:numId="19">
    <w:abstractNumId w:val="30"/>
  </w:num>
  <w:num w:numId="20">
    <w:abstractNumId w:val="34"/>
  </w:num>
  <w:num w:numId="21">
    <w:abstractNumId w:val="17"/>
  </w:num>
  <w:num w:numId="22">
    <w:abstractNumId w:val="31"/>
  </w:num>
  <w:num w:numId="23">
    <w:abstractNumId w:val="40"/>
  </w:num>
  <w:num w:numId="24">
    <w:abstractNumId w:val="37"/>
  </w:num>
  <w:num w:numId="25">
    <w:abstractNumId w:val="47"/>
  </w:num>
  <w:num w:numId="26">
    <w:abstractNumId w:val="53"/>
  </w:num>
  <w:num w:numId="27">
    <w:abstractNumId w:val="35"/>
  </w:num>
  <w:num w:numId="28">
    <w:abstractNumId w:val="20"/>
  </w:num>
  <w:num w:numId="29">
    <w:abstractNumId w:val="25"/>
  </w:num>
  <w:num w:numId="30">
    <w:abstractNumId w:val="39"/>
  </w:num>
  <w:num w:numId="31">
    <w:abstractNumId w:val="42"/>
  </w:num>
  <w:num w:numId="32">
    <w:abstractNumId w:val="4"/>
  </w:num>
  <w:num w:numId="33">
    <w:abstractNumId w:val="48"/>
  </w:num>
  <w:num w:numId="34">
    <w:abstractNumId w:val="45"/>
  </w:num>
  <w:num w:numId="35">
    <w:abstractNumId w:val="9"/>
  </w:num>
  <w:num w:numId="36">
    <w:abstractNumId w:val="3"/>
  </w:num>
  <w:num w:numId="37">
    <w:abstractNumId w:val="50"/>
  </w:num>
  <w:num w:numId="38">
    <w:abstractNumId w:val="14"/>
  </w:num>
  <w:num w:numId="39">
    <w:abstractNumId w:val="18"/>
  </w:num>
  <w:num w:numId="40">
    <w:abstractNumId w:val="0"/>
  </w:num>
  <w:num w:numId="41">
    <w:abstractNumId w:val="22"/>
  </w:num>
  <w:num w:numId="42">
    <w:abstractNumId w:val="15"/>
  </w:num>
  <w:num w:numId="43">
    <w:abstractNumId w:val="41"/>
  </w:num>
  <w:num w:numId="44">
    <w:abstractNumId w:val="1"/>
  </w:num>
  <w:num w:numId="45">
    <w:abstractNumId w:val="49"/>
  </w:num>
  <w:num w:numId="46">
    <w:abstractNumId w:val="7"/>
  </w:num>
  <w:num w:numId="47">
    <w:abstractNumId w:val="6"/>
  </w:num>
  <w:num w:numId="48">
    <w:abstractNumId w:val="11"/>
  </w:num>
  <w:num w:numId="49">
    <w:abstractNumId w:val="38"/>
  </w:num>
  <w:num w:numId="50">
    <w:abstractNumId w:val="52"/>
  </w:num>
  <w:num w:numId="51">
    <w:abstractNumId w:val="24"/>
  </w:num>
  <w:num w:numId="52">
    <w:abstractNumId w:val="51"/>
  </w:num>
  <w:num w:numId="53">
    <w:abstractNumId w:val="33"/>
  </w:num>
  <w:num w:numId="54">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60203D"/>
    <w:rsid w:val="00000F64"/>
    <w:rsid w:val="00017E65"/>
    <w:rsid w:val="00021D3A"/>
    <w:rsid w:val="00022754"/>
    <w:rsid w:val="00026909"/>
    <w:rsid w:val="00035DF3"/>
    <w:rsid w:val="00037A32"/>
    <w:rsid w:val="00037C9C"/>
    <w:rsid w:val="00041DC2"/>
    <w:rsid w:val="0004405D"/>
    <w:rsid w:val="00053627"/>
    <w:rsid w:val="000562CF"/>
    <w:rsid w:val="00071654"/>
    <w:rsid w:val="0008242F"/>
    <w:rsid w:val="000843E4"/>
    <w:rsid w:val="00091C02"/>
    <w:rsid w:val="00092C2C"/>
    <w:rsid w:val="00093DE3"/>
    <w:rsid w:val="000B7E1F"/>
    <w:rsid w:val="000C1456"/>
    <w:rsid w:val="000C17DA"/>
    <w:rsid w:val="000C42CB"/>
    <w:rsid w:val="000D667B"/>
    <w:rsid w:val="000D7B0D"/>
    <w:rsid w:val="000E07B9"/>
    <w:rsid w:val="000E4998"/>
    <w:rsid w:val="000F0A63"/>
    <w:rsid w:val="000F1A94"/>
    <w:rsid w:val="000F1B94"/>
    <w:rsid w:val="000F7B24"/>
    <w:rsid w:val="000F7EDF"/>
    <w:rsid w:val="00100611"/>
    <w:rsid w:val="00101E38"/>
    <w:rsid w:val="00105743"/>
    <w:rsid w:val="0010616B"/>
    <w:rsid w:val="00117E80"/>
    <w:rsid w:val="00122E9E"/>
    <w:rsid w:val="00124FF7"/>
    <w:rsid w:val="00140BE8"/>
    <w:rsid w:val="00142DFD"/>
    <w:rsid w:val="00143C09"/>
    <w:rsid w:val="00151A0C"/>
    <w:rsid w:val="00151CB8"/>
    <w:rsid w:val="00162658"/>
    <w:rsid w:val="00170B1B"/>
    <w:rsid w:val="00173679"/>
    <w:rsid w:val="001815FF"/>
    <w:rsid w:val="00182DA9"/>
    <w:rsid w:val="00196C94"/>
    <w:rsid w:val="001A30ED"/>
    <w:rsid w:val="001A4EC8"/>
    <w:rsid w:val="001D4300"/>
    <w:rsid w:val="001E001E"/>
    <w:rsid w:val="001E60E5"/>
    <w:rsid w:val="001F461A"/>
    <w:rsid w:val="001F58AF"/>
    <w:rsid w:val="001F58F6"/>
    <w:rsid w:val="001F5E38"/>
    <w:rsid w:val="001F6467"/>
    <w:rsid w:val="002042B3"/>
    <w:rsid w:val="0020598D"/>
    <w:rsid w:val="00210A4A"/>
    <w:rsid w:val="00224831"/>
    <w:rsid w:val="00225E21"/>
    <w:rsid w:val="0022642D"/>
    <w:rsid w:val="002268FE"/>
    <w:rsid w:val="002270AD"/>
    <w:rsid w:val="00232411"/>
    <w:rsid w:val="00243143"/>
    <w:rsid w:val="00263EDD"/>
    <w:rsid w:val="00265AA9"/>
    <w:rsid w:val="00266C25"/>
    <w:rsid w:val="002673DD"/>
    <w:rsid w:val="00270DA2"/>
    <w:rsid w:val="00274E71"/>
    <w:rsid w:val="00283EE5"/>
    <w:rsid w:val="0028496A"/>
    <w:rsid w:val="002A41F4"/>
    <w:rsid w:val="002A446D"/>
    <w:rsid w:val="002B34F9"/>
    <w:rsid w:val="002B35A5"/>
    <w:rsid w:val="002C6198"/>
    <w:rsid w:val="002D0A26"/>
    <w:rsid w:val="002E5F08"/>
    <w:rsid w:val="002F2BC1"/>
    <w:rsid w:val="002F3184"/>
    <w:rsid w:val="003057AC"/>
    <w:rsid w:val="00312463"/>
    <w:rsid w:val="0032038C"/>
    <w:rsid w:val="00320FCB"/>
    <w:rsid w:val="003243D2"/>
    <w:rsid w:val="00335692"/>
    <w:rsid w:val="00345D50"/>
    <w:rsid w:val="00347647"/>
    <w:rsid w:val="00347EA5"/>
    <w:rsid w:val="0035009B"/>
    <w:rsid w:val="003517CB"/>
    <w:rsid w:val="003638D1"/>
    <w:rsid w:val="0036699F"/>
    <w:rsid w:val="0036785B"/>
    <w:rsid w:val="00376842"/>
    <w:rsid w:val="00390F3E"/>
    <w:rsid w:val="00391066"/>
    <w:rsid w:val="00393FD9"/>
    <w:rsid w:val="003A08AD"/>
    <w:rsid w:val="003B365A"/>
    <w:rsid w:val="003B74D2"/>
    <w:rsid w:val="003C1454"/>
    <w:rsid w:val="003C380B"/>
    <w:rsid w:val="003C4A2E"/>
    <w:rsid w:val="003D202A"/>
    <w:rsid w:val="003E01E1"/>
    <w:rsid w:val="003E4BC0"/>
    <w:rsid w:val="003F0FB8"/>
    <w:rsid w:val="003F21FF"/>
    <w:rsid w:val="003F2F1F"/>
    <w:rsid w:val="004050AC"/>
    <w:rsid w:val="00432C4E"/>
    <w:rsid w:val="004417FF"/>
    <w:rsid w:val="00442C38"/>
    <w:rsid w:val="004449BB"/>
    <w:rsid w:val="00446D36"/>
    <w:rsid w:val="004526AD"/>
    <w:rsid w:val="00454603"/>
    <w:rsid w:val="00455684"/>
    <w:rsid w:val="00462D12"/>
    <w:rsid w:val="00466168"/>
    <w:rsid w:val="00475485"/>
    <w:rsid w:val="004815B7"/>
    <w:rsid w:val="00494BE5"/>
    <w:rsid w:val="00495D7F"/>
    <w:rsid w:val="00496AE2"/>
    <w:rsid w:val="004A4D90"/>
    <w:rsid w:val="004B2436"/>
    <w:rsid w:val="004B49C0"/>
    <w:rsid w:val="004C2B19"/>
    <w:rsid w:val="004C38B8"/>
    <w:rsid w:val="004D5C3C"/>
    <w:rsid w:val="004D5FD0"/>
    <w:rsid w:val="004E50C9"/>
    <w:rsid w:val="004F1016"/>
    <w:rsid w:val="004F207D"/>
    <w:rsid w:val="004F578D"/>
    <w:rsid w:val="00507DFB"/>
    <w:rsid w:val="00520C80"/>
    <w:rsid w:val="00534135"/>
    <w:rsid w:val="005356E2"/>
    <w:rsid w:val="005404FC"/>
    <w:rsid w:val="00540C6C"/>
    <w:rsid w:val="00557E83"/>
    <w:rsid w:val="00560509"/>
    <w:rsid w:val="005630A9"/>
    <w:rsid w:val="00565E2B"/>
    <w:rsid w:val="00566142"/>
    <w:rsid w:val="00576026"/>
    <w:rsid w:val="005777CC"/>
    <w:rsid w:val="00590D1A"/>
    <w:rsid w:val="005929AB"/>
    <w:rsid w:val="00595CA8"/>
    <w:rsid w:val="005A1985"/>
    <w:rsid w:val="005A6267"/>
    <w:rsid w:val="005B518E"/>
    <w:rsid w:val="005C2086"/>
    <w:rsid w:val="005C4776"/>
    <w:rsid w:val="005C70BB"/>
    <w:rsid w:val="005D1A15"/>
    <w:rsid w:val="005D535B"/>
    <w:rsid w:val="005E2EA7"/>
    <w:rsid w:val="005F164E"/>
    <w:rsid w:val="005F30B4"/>
    <w:rsid w:val="00600C9C"/>
    <w:rsid w:val="0060203D"/>
    <w:rsid w:val="00604E7B"/>
    <w:rsid w:val="00611418"/>
    <w:rsid w:val="00613F33"/>
    <w:rsid w:val="0062019E"/>
    <w:rsid w:val="00622C7D"/>
    <w:rsid w:val="00636F89"/>
    <w:rsid w:val="00650C6F"/>
    <w:rsid w:val="0066123D"/>
    <w:rsid w:val="006658AE"/>
    <w:rsid w:val="00676486"/>
    <w:rsid w:val="00684AA8"/>
    <w:rsid w:val="00686E23"/>
    <w:rsid w:val="00687365"/>
    <w:rsid w:val="006A2760"/>
    <w:rsid w:val="006C1794"/>
    <w:rsid w:val="006C46E2"/>
    <w:rsid w:val="006C76E5"/>
    <w:rsid w:val="006E6B89"/>
    <w:rsid w:val="00705F15"/>
    <w:rsid w:val="00706B52"/>
    <w:rsid w:val="007231B7"/>
    <w:rsid w:val="00725140"/>
    <w:rsid w:val="00725F46"/>
    <w:rsid w:val="00733277"/>
    <w:rsid w:val="007332F6"/>
    <w:rsid w:val="00734C0E"/>
    <w:rsid w:val="00747294"/>
    <w:rsid w:val="00752387"/>
    <w:rsid w:val="0075425A"/>
    <w:rsid w:val="007579CA"/>
    <w:rsid w:val="00764BBB"/>
    <w:rsid w:val="00770B91"/>
    <w:rsid w:val="007768F6"/>
    <w:rsid w:val="0078363B"/>
    <w:rsid w:val="00786137"/>
    <w:rsid w:val="0079415A"/>
    <w:rsid w:val="007953B1"/>
    <w:rsid w:val="00796F3A"/>
    <w:rsid w:val="007A6147"/>
    <w:rsid w:val="007A74E6"/>
    <w:rsid w:val="007B3317"/>
    <w:rsid w:val="007B3659"/>
    <w:rsid w:val="007C04FD"/>
    <w:rsid w:val="007C2E0A"/>
    <w:rsid w:val="007D7F33"/>
    <w:rsid w:val="007E42BB"/>
    <w:rsid w:val="007E4CB3"/>
    <w:rsid w:val="007E79A2"/>
    <w:rsid w:val="007F5626"/>
    <w:rsid w:val="007F59BF"/>
    <w:rsid w:val="00804899"/>
    <w:rsid w:val="008101BC"/>
    <w:rsid w:val="008110D0"/>
    <w:rsid w:val="00816C2B"/>
    <w:rsid w:val="00826958"/>
    <w:rsid w:val="0083334A"/>
    <w:rsid w:val="00833B15"/>
    <w:rsid w:val="00835EE6"/>
    <w:rsid w:val="0085577D"/>
    <w:rsid w:val="00861310"/>
    <w:rsid w:val="00864B52"/>
    <w:rsid w:val="008662E4"/>
    <w:rsid w:val="008733CC"/>
    <w:rsid w:val="00875EC2"/>
    <w:rsid w:val="008829AD"/>
    <w:rsid w:val="00890CB4"/>
    <w:rsid w:val="00890FB7"/>
    <w:rsid w:val="00894527"/>
    <w:rsid w:val="008A02C6"/>
    <w:rsid w:val="008A4C05"/>
    <w:rsid w:val="008A7E61"/>
    <w:rsid w:val="008C457C"/>
    <w:rsid w:val="008C48C4"/>
    <w:rsid w:val="008D2F86"/>
    <w:rsid w:val="008D680B"/>
    <w:rsid w:val="008E1EE2"/>
    <w:rsid w:val="008E483D"/>
    <w:rsid w:val="008F03CB"/>
    <w:rsid w:val="008F2DC5"/>
    <w:rsid w:val="008F50E0"/>
    <w:rsid w:val="008F7104"/>
    <w:rsid w:val="008F7B8C"/>
    <w:rsid w:val="0090250F"/>
    <w:rsid w:val="00904394"/>
    <w:rsid w:val="009128A3"/>
    <w:rsid w:val="00932BAD"/>
    <w:rsid w:val="0094109D"/>
    <w:rsid w:val="009502B6"/>
    <w:rsid w:val="009534BE"/>
    <w:rsid w:val="00954E65"/>
    <w:rsid w:val="00961F9B"/>
    <w:rsid w:val="00980642"/>
    <w:rsid w:val="009818DE"/>
    <w:rsid w:val="00990356"/>
    <w:rsid w:val="009954AA"/>
    <w:rsid w:val="00995742"/>
    <w:rsid w:val="009B4145"/>
    <w:rsid w:val="009B7F56"/>
    <w:rsid w:val="009C0A8C"/>
    <w:rsid w:val="009C1560"/>
    <w:rsid w:val="009C1CB7"/>
    <w:rsid w:val="009E662D"/>
    <w:rsid w:val="009F0DD4"/>
    <w:rsid w:val="00A12FEB"/>
    <w:rsid w:val="00A146CA"/>
    <w:rsid w:val="00A23941"/>
    <w:rsid w:val="00A23FD2"/>
    <w:rsid w:val="00A44DA5"/>
    <w:rsid w:val="00A47731"/>
    <w:rsid w:val="00A5222D"/>
    <w:rsid w:val="00A64103"/>
    <w:rsid w:val="00A67F1D"/>
    <w:rsid w:val="00A80984"/>
    <w:rsid w:val="00A81463"/>
    <w:rsid w:val="00A823A1"/>
    <w:rsid w:val="00A82BEE"/>
    <w:rsid w:val="00AA55D8"/>
    <w:rsid w:val="00AA78FE"/>
    <w:rsid w:val="00AC39C5"/>
    <w:rsid w:val="00AD0728"/>
    <w:rsid w:val="00AE049A"/>
    <w:rsid w:val="00AE1574"/>
    <w:rsid w:val="00AF29B4"/>
    <w:rsid w:val="00B05B79"/>
    <w:rsid w:val="00B06BA0"/>
    <w:rsid w:val="00B109FA"/>
    <w:rsid w:val="00B112B3"/>
    <w:rsid w:val="00B135DF"/>
    <w:rsid w:val="00B15CC5"/>
    <w:rsid w:val="00B25699"/>
    <w:rsid w:val="00B258E6"/>
    <w:rsid w:val="00B33F9D"/>
    <w:rsid w:val="00B400E9"/>
    <w:rsid w:val="00B52B6D"/>
    <w:rsid w:val="00B71E03"/>
    <w:rsid w:val="00B73207"/>
    <w:rsid w:val="00B737D9"/>
    <w:rsid w:val="00B82626"/>
    <w:rsid w:val="00B83AAE"/>
    <w:rsid w:val="00B95FA8"/>
    <w:rsid w:val="00B96598"/>
    <w:rsid w:val="00BA2894"/>
    <w:rsid w:val="00BA3891"/>
    <w:rsid w:val="00BA4D9E"/>
    <w:rsid w:val="00BA78BE"/>
    <w:rsid w:val="00BC05E3"/>
    <w:rsid w:val="00BC19E3"/>
    <w:rsid w:val="00BD2230"/>
    <w:rsid w:val="00BD3146"/>
    <w:rsid w:val="00BD4CCB"/>
    <w:rsid w:val="00BD645F"/>
    <w:rsid w:val="00BD77CC"/>
    <w:rsid w:val="00BE5C8B"/>
    <w:rsid w:val="00BE6410"/>
    <w:rsid w:val="00BF264A"/>
    <w:rsid w:val="00BF484D"/>
    <w:rsid w:val="00BF5DE3"/>
    <w:rsid w:val="00BF6A5B"/>
    <w:rsid w:val="00C01435"/>
    <w:rsid w:val="00C0793D"/>
    <w:rsid w:val="00C27773"/>
    <w:rsid w:val="00C30CED"/>
    <w:rsid w:val="00C34F37"/>
    <w:rsid w:val="00C531F4"/>
    <w:rsid w:val="00C54C06"/>
    <w:rsid w:val="00C75CFD"/>
    <w:rsid w:val="00C92B88"/>
    <w:rsid w:val="00CB6574"/>
    <w:rsid w:val="00CB6803"/>
    <w:rsid w:val="00CB6C77"/>
    <w:rsid w:val="00CC1CDF"/>
    <w:rsid w:val="00CC4587"/>
    <w:rsid w:val="00CC67C4"/>
    <w:rsid w:val="00CD614C"/>
    <w:rsid w:val="00CE1E6C"/>
    <w:rsid w:val="00CE40CD"/>
    <w:rsid w:val="00CF377A"/>
    <w:rsid w:val="00CF7CC9"/>
    <w:rsid w:val="00CF7F0F"/>
    <w:rsid w:val="00D01CA7"/>
    <w:rsid w:val="00D2035A"/>
    <w:rsid w:val="00D25BE0"/>
    <w:rsid w:val="00D27BF8"/>
    <w:rsid w:val="00D33505"/>
    <w:rsid w:val="00D33F5B"/>
    <w:rsid w:val="00D352AC"/>
    <w:rsid w:val="00D45897"/>
    <w:rsid w:val="00D57D69"/>
    <w:rsid w:val="00D85507"/>
    <w:rsid w:val="00DA1A19"/>
    <w:rsid w:val="00DB7BF1"/>
    <w:rsid w:val="00DC743B"/>
    <w:rsid w:val="00DD17AD"/>
    <w:rsid w:val="00DD2C2D"/>
    <w:rsid w:val="00DD442F"/>
    <w:rsid w:val="00DD7EE3"/>
    <w:rsid w:val="00DE541E"/>
    <w:rsid w:val="00DE6C1B"/>
    <w:rsid w:val="00E06FC0"/>
    <w:rsid w:val="00E12CE9"/>
    <w:rsid w:val="00E17014"/>
    <w:rsid w:val="00E2341C"/>
    <w:rsid w:val="00E30DDA"/>
    <w:rsid w:val="00E34593"/>
    <w:rsid w:val="00E352B5"/>
    <w:rsid w:val="00E46F0E"/>
    <w:rsid w:val="00E55914"/>
    <w:rsid w:val="00E5644C"/>
    <w:rsid w:val="00E60B65"/>
    <w:rsid w:val="00E637A7"/>
    <w:rsid w:val="00E63AC0"/>
    <w:rsid w:val="00E83D3E"/>
    <w:rsid w:val="00EA567B"/>
    <w:rsid w:val="00EB5F6D"/>
    <w:rsid w:val="00EC6BC1"/>
    <w:rsid w:val="00ED009B"/>
    <w:rsid w:val="00EE449C"/>
    <w:rsid w:val="00EF64E4"/>
    <w:rsid w:val="00F00872"/>
    <w:rsid w:val="00F0171B"/>
    <w:rsid w:val="00F15358"/>
    <w:rsid w:val="00F207AB"/>
    <w:rsid w:val="00F20D61"/>
    <w:rsid w:val="00F23ECF"/>
    <w:rsid w:val="00F327E7"/>
    <w:rsid w:val="00F3667D"/>
    <w:rsid w:val="00F43D9A"/>
    <w:rsid w:val="00F452A8"/>
    <w:rsid w:val="00F50F36"/>
    <w:rsid w:val="00F54462"/>
    <w:rsid w:val="00F55BCB"/>
    <w:rsid w:val="00F60CF5"/>
    <w:rsid w:val="00F731CF"/>
    <w:rsid w:val="00F8447A"/>
    <w:rsid w:val="00F944A9"/>
    <w:rsid w:val="00FA62E3"/>
    <w:rsid w:val="00FA70A3"/>
    <w:rsid w:val="00FB6E91"/>
    <w:rsid w:val="00FD063C"/>
    <w:rsid w:val="00FD4E71"/>
    <w:rsid w:val="00FE566B"/>
    <w:rsid w:val="00FE797B"/>
    <w:rsid w:val="00FF4C16"/>
    <w:rsid w:val="00FF76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0D0"/>
    <w:rPr>
      <w:lang w:val="en-GB" w:eastAsia="en-US"/>
    </w:rPr>
  </w:style>
  <w:style w:type="paragraph" w:styleId="Heading1">
    <w:name w:val="heading 1"/>
    <w:basedOn w:val="Normal"/>
    <w:next w:val="Normal"/>
    <w:qFormat/>
    <w:rsid w:val="008110D0"/>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8110D0"/>
    <w:pPr>
      <w:keepNext/>
      <w:spacing w:before="240" w:after="60"/>
      <w:outlineLvl w:val="1"/>
    </w:pPr>
    <w:rPr>
      <w:rFonts w:ascii="Arial" w:hAnsi="Arial"/>
      <w:b/>
      <w:i/>
      <w:sz w:val="24"/>
    </w:rPr>
  </w:style>
  <w:style w:type="paragraph" w:styleId="Heading3">
    <w:name w:val="heading 3"/>
    <w:basedOn w:val="Normal"/>
    <w:next w:val="Normal"/>
    <w:qFormat/>
    <w:rsid w:val="008110D0"/>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8110D0"/>
    <w:pPr>
      <w:keepNext/>
      <w:jc w:val="center"/>
      <w:outlineLvl w:val="3"/>
    </w:pPr>
    <w:rPr>
      <w:sz w:val="32"/>
      <w:u w:val="single"/>
    </w:rPr>
  </w:style>
  <w:style w:type="paragraph" w:styleId="Heading5">
    <w:name w:val="heading 5"/>
    <w:basedOn w:val="Normal"/>
    <w:next w:val="Normal"/>
    <w:qFormat/>
    <w:rsid w:val="008110D0"/>
    <w:pPr>
      <w:keepNext/>
      <w:outlineLvl w:val="4"/>
    </w:pPr>
    <w:rPr>
      <w:b/>
    </w:rPr>
  </w:style>
  <w:style w:type="paragraph" w:styleId="Heading6">
    <w:name w:val="heading 6"/>
    <w:basedOn w:val="Normal"/>
    <w:next w:val="Normal"/>
    <w:qFormat/>
    <w:rsid w:val="008110D0"/>
    <w:pPr>
      <w:keepNext/>
      <w:outlineLvl w:val="5"/>
    </w:pPr>
    <w:rPr>
      <w:color w:val="000000"/>
      <w:sz w:val="24"/>
      <w:lang w:val="en-US"/>
    </w:rPr>
  </w:style>
  <w:style w:type="paragraph" w:styleId="Heading7">
    <w:name w:val="heading 7"/>
    <w:basedOn w:val="Normal"/>
    <w:next w:val="Normal"/>
    <w:qFormat/>
    <w:rsid w:val="008110D0"/>
    <w:pPr>
      <w:keepNext/>
      <w:outlineLvl w:val="6"/>
    </w:pPr>
    <w:rPr>
      <w:b/>
      <w:bCs/>
      <w:color w:val="000000"/>
    </w:rPr>
  </w:style>
  <w:style w:type="paragraph" w:styleId="Heading8">
    <w:name w:val="heading 8"/>
    <w:basedOn w:val="Normal"/>
    <w:next w:val="Normal"/>
    <w:qFormat/>
    <w:rsid w:val="008110D0"/>
    <w:pPr>
      <w:keepNext/>
      <w:jc w:val="center"/>
      <w:outlineLvl w:val="7"/>
    </w:pPr>
    <w:rPr>
      <w:b/>
      <w:bCs/>
      <w:color w:val="000000"/>
    </w:rPr>
  </w:style>
  <w:style w:type="paragraph" w:styleId="Heading9">
    <w:name w:val="heading 9"/>
    <w:basedOn w:val="Normal"/>
    <w:next w:val="Normal"/>
    <w:qFormat/>
    <w:rsid w:val="008110D0"/>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0D0"/>
    <w:pPr>
      <w:jc w:val="center"/>
    </w:pPr>
    <w:rPr>
      <w:b/>
      <w:sz w:val="32"/>
    </w:rPr>
  </w:style>
  <w:style w:type="paragraph" w:styleId="TOC1">
    <w:name w:val="toc 1"/>
    <w:basedOn w:val="Normal"/>
    <w:next w:val="Normal"/>
    <w:autoRedefine/>
    <w:uiPriority w:val="39"/>
    <w:rsid w:val="008110D0"/>
    <w:pPr>
      <w:spacing w:before="120" w:after="120"/>
    </w:pPr>
    <w:rPr>
      <w:b/>
      <w:caps/>
    </w:rPr>
  </w:style>
  <w:style w:type="paragraph" w:styleId="TOC2">
    <w:name w:val="toc 2"/>
    <w:basedOn w:val="Normal"/>
    <w:next w:val="Normal"/>
    <w:autoRedefine/>
    <w:uiPriority w:val="39"/>
    <w:rsid w:val="008110D0"/>
    <w:pPr>
      <w:ind w:left="200"/>
    </w:pPr>
    <w:rPr>
      <w:smallCaps/>
    </w:rPr>
  </w:style>
  <w:style w:type="paragraph" w:styleId="TOC3">
    <w:name w:val="toc 3"/>
    <w:basedOn w:val="Normal"/>
    <w:next w:val="Normal"/>
    <w:autoRedefine/>
    <w:uiPriority w:val="39"/>
    <w:rsid w:val="008110D0"/>
    <w:pPr>
      <w:ind w:left="400"/>
    </w:pPr>
    <w:rPr>
      <w:i/>
    </w:rPr>
  </w:style>
  <w:style w:type="paragraph" w:styleId="TOC4">
    <w:name w:val="toc 4"/>
    <w:basedOn w:val="Normal"/>
    <w:next w:val="Normal"/>
    <w:autoRedefine/>
    <w:semiHidden/>
    <w:rsid w:val="008110D0"/>
    <w:pPr>
      <w:ind w:left="600"/>
    </w:pPr>
    <w:rPr>
      <w:sz w:val="18"/>
    </w:rPr>
  </w:style>
  <w:style w:type="paragraph" w:styleId="TOC5">
    <w:name w:val="toc 5"/>
    <w:basedOn w:val="Normal"/>
    <w:next w:val="Normal"/>
    <w:autoRedefine/>
    <w:semiHidden/>
    <w:rsid w:val="008110D0"/>
    <w:pPr>
      <w:ind w:left="800"/>
    </w:pPr>
    <w:rPr>
      <w:sz w:val="18"/>
    </w:rPr>
  </w:style>
  <w:style w:type="paragraph" w:styleId="TOC6">
    <w:name w:val="toc 6"/>
    <w:basedOn w:val="Normal"/>
    <w:next w:val="Normal"/>
    <w:autoRedefine/>
    <w:semiHidden/>
    <w:rsid w:val="008110D0"/>
    <w:pPr>
      <w:ind w:left="1000"/>
    </w:pPr>
    <w:rPr>
      <w:sz w:val="18"/>
    </w:rPr>
  </w:style>
  <w:style w:type="paragraph" w:styleId="TOC7">
    <w:name w:val="toc 7"/>
    <w:basedOn w:val="Normal"/>
    <w:next w:val="Normal"/>
    <w:autoRedefine/>
    <w:semiHidden/>
    <w:rsid w:val="008110D0"/>
    <w:pPr>
      <w:ind w:left="1200"/>
    </w:pPr>
    <w:rPr>
      <w:sz w:val="18"/>
    </w:rPr>
  </w:style>
  <w:style w:type="paragraph" w:styleId="TOC8">
    <w:name w:val="toc 8"/>
    <w:basedOn w:val="Normal"/>
    <w:next w:val="Normal"/>
    <w:autoRedefine/>
    <w:semiHidden/>
    <w:rsid w:val="008110D0"/>
    <w:rPr>
      <w:rFonts w:ascii="Courier New" w:hAnsi="Courier New"/>
    </w:rPr>
  </w:style>
  <w:style w:type="paragraph" w:styleId="TOC9">
    <w:name w:val="toc 9"/>
    <w:basedOn w:val="Normal"/>
    <w:next w:val="Normal"/>
    <w:autoRedefine/>
    <w:semiHidden/>
    <w:rsid w:val="008110D0"/>
    <w:pPr>
      <w:ind w:left="1600"/>
    </w:pPr>
    <w:rPr>
      <w:sz w:val="18"/>
    </w:rPr>
  </w:style>
  <w:style w:type="paragraph" w:styleId="PlainText">
    <w:name w:val="Plain Text"/>
    <w:basedOn w:val="Normal"/>
    <w:link w:val="PlainTextChar"/>
    <w:rsid w:val="008110D0"/>
    <w:rPr>
      <w:rFonts w:ascii="Courier New" w:hAnsi="Courier New"/>
    </w:rPr>
  </w:style>
  <w:style w:type="paragraph" w:styleId="Footer">
    <w:name w:val="footer"/>
    <w:basedOn w:val="Normal"/>
    <w:rsid w:val="008110D0"/>
    <w:pPr>
      <w:tabs>
        <w:tab w:val="center" w:pos="4320"/>
        <w:tab w:val="right" w:pos="8640"/>
      </w:tabs>
    </w:pPr>
  </w:style>
  <w:style w:type="character" w:styleId="PageNumber">
    <w:name w:val="page number"/>
    <w:basedOn w:val="DefaultParagraphFont"/>
    <w:rsid w:val="008110D0"/>
  </w:style>
  <w:style w:type="paragraph" w:styleId="Header">
    <w:name w:val="header"/>
    <w:basedOn w:val="Normal"/>
    <w:rsid w:val="008110D0"/>
    <w:pPr>
      <w:tabs>
        <w:tab w:val="center" w:pos="4320"/>
        <w:tab w:val="right" w:pos="8640"/>
      </w:tabs>
    </w:pPr>
  </w:style>
  <w:style w:type="paragraph" w:styleId="BodyTextIndent">
    <w:name w:val="Body Text Indent"/>
    <w:basedOn w:val="Normal"/>
    <w:rsid w:val="008110D0"/>
    <w:pPr>
      <w:ind w:left="360"/>
    </w:pPr>
  </w:style>
  <w:style w:type="character" w:styleId="Hyperlink">
    <w:name w:val="Hyperlink"/>
    <w:uiPriority w:val="99"/>
    <w:rsid w:val="008110D0"/>
    <w:rPr>
      <w:color w:val="0000FF"/>
      <w:u w:val="single"/>
    </w:rPr>
  </w:style>
  <w:style w:type="paragraph" w:styleId="FootnoteText">
    <w:name w:val="footnote text"/>
    <w:basedOn w:val="Normal"/>
    <w:semiHidden/>
    <w:rsid w:val="008110D0"/>
  </w:style>
  <w:style w:type="character" w:styleId="FootnoteReference">
    <w:name w:val="footnote reference"/>
    <w:semiHidden/>
    <w:rsid w:val="008110D0"/>
    <w:rPr>
      <w:vertAlign w:val="superscript"/>
    </w:rPr>
  </w:style>
  <w:style w:type="paragraph" w:styleId="BodyText2">
    <w:name w:val="Body Text 2"/>
    <w:basedOn w:val="Normal"/>
    <w:rsid w:val="008110D0"/>
    <w:pPr>
      <w:tabs>
        <w:tab w:val="left" w:pos="3218"/>
        <w:tab w:val="left" w:pos="5384"/>
      </w:tabs>
    </w:pPr>
    <w:rPr>
      <w:snapToGrid w:val="0"/>
      <w:color w:val="000000"/>
    </w:rPr>
  </w:style>
  <w:style w:type="character" w:styleId="FollowedHyperlink">
    <w:name w:val="FollowedHyperlink"/>
    <w:rsid w:val="008110D0"/>
    <w:rPr>
      <w:color w:val="800080"/>
      <w:u w:val="single"/>
    </w:rPr>
  </w:style>
  <w:style w:type="paragraph" w:styleId="BodyTextIndent2">
    <w:name w:val="Body Text Indent 2"/>
    <w:basedOn w:val="Normal"/>
    <w:rsid w:val="008110D0"/>
    <w:pPr>
      <w:ind w:firstLine="360"/>
    </w:pPr>
  </w:style>
  <w:style w:type="paragraph" w:styleId="BodyText3">
    <w:name w:val="Body Text 3"/>
    <w:basedOn w:val="Normal"/>
    <w:rsid w:val="008110D0"/>
    <w:pPr>
      <w:jc w:val="both"/>
    </w:pPr>
  </w:style>
  <w:style w:type="paragraph" w:customStyle="1" w:styleId="xl24">
    <w:name w:val="xl24"/>
    <w:basedOn w:val="Normal"/>
    <w:rsid w:val="008110D0"/>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8110D0"/>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8110D0"/>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8110D0"/>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8110D0"/>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8110D0"/>
    <w:pPr>
      <w:jc w:val="center"/>
    </w:pPr>
    <w:rPr>
      <w:rFonts w:ascii="Comic Sans MS" w:hAnsi="Comic Sans MS"/>
      <w:b/>
      <w:bCs/>
      <w:sz w:val="32"/>
    </w:rPr>
  </w:style>
  <w:style w:type="table" w:styleId="TableGrid">
    <w:name w:val="Table Grid"/>
    <w:basedOn w:val="TableNormal"/>
    <w:rsid w:val="0047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598D"/>
    <w:rPr>
      <w:rFonts w:ascii="Tahoma" w:hAnsi="Tahoma"/>
      <w:sz w:val="16"/>
      <w:szCs w:val="16"/>
    </w:rPr>
  </w:style>
  <w:style w:type="character" w:customStyle="1" w:styleId="BalloonTextChar">
    <w:name w:val="Balloon Text Char"/>
    <w:link w:val="BalloonText"/>
    <w:rsid w:val="0020598D"/>
    <w:rPr>
      <w:rFonts w:ascii="Tahoma" w:hAnsi="Tahoma" w:cs="Tahoma"/>
      <w:sz w:val="16"/>
      <w:szCs w:val="16"/>
      <w:lang w:eastAsia="en-US"/>
    </w:rPr>
  </w:style>
  <w:style w:type="paragraph" w:styleId="ListParagraph">
    <w:name w:val="List Paragraph"/>
    <w:basedOn w:val="Normal"/>
    <w:uiPriority w:val="34"/>
    <w:qFormat/>
    <w:rsid w:val="005929AB"/>
    <w:pPr>
      <w:ind w:left="720"/>
    </w:pPr>
  </w:style>
  <w:style w:type="character" w:customStyle="1" w:styleId="PlainTextChar">
    <w:name w:val="Plain Text Char"/>
    <w:link w:val="PlainText"/>
    <w:rsid w:val="009B7F56"/>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896010137">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73FE-8875-46E3-8197-1B829CA9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57</Pages>
  <Words>18662</Words>
  <Characters>102890</Characters>
  <Application>Microsoft Office Word</Application>
  <DocSecurity>0</DocSecurity>
  <Lines>857</Lines>
  <Paragraphs>242</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121310</CharactersWithSpaces>
  <SharedDoc>false</SharedDoc>
  <HLinks>
    <vt:vector size="198" baseType="variant">
      <vt:variant>
        <vt:i4>1572926</vt:i4>
      </vt:variant>
      <vt:variant>
        <vt:i4>197</vt:i4>
      </vt:variant>
      <vt:variant>
        <vt:i4>0</vt:i4>
      </vt:variant>
      <vt:variant>
        <vt:i4>5</vt:i4>
      </vt:variant>
      <vt:variant>
        <vt:lpwstr/>
      </vt:variant>
      <vt:variant>
        <vt:lpwstr>_Toc355013998</vt:lpwstr>
      </vt:variant>
      <vt:variant>
        <vt:i4>1572926</vt:i4>
      </vt:variant>
      <vt:variant>
        <vt:i4>191</vt:i4>
      </vt:variant>
      <vt:variant>
        <vt:i4>0</vt:i4>
      </vt:variant>
      <vt:variant>
        <vt:i4>5</vt:i4>
      </vt:variant>
      <vt:variant>
        <vt:lpwstr/>
      </vt:variant>
      <vt:variant>
        <vt:lpwstr>_Toc355013997</vt:lpwstr>
      </vt:variant>
      <vt:variant>
        <vt:i4>1572926</vt:i4>
      </vt:variant>
      <vt:variant>
        <vt:i4>185</vt:i4>
      </vt:variant>
      <vt:variant>
        <vt:i4>0</vt:i4>
      </vt:variant>
      <vt:variant>
        <vt:i4>5</vt:i4>
      </vt:variant>
      <vt:variant>
        <vt:lpwstr/>
      </vt:variant>
      <vt:variant>
        <vt:lpwstr>_Toc355013996</vt:lpwstr>
      </vt:variant>
      <vt:variant>
        <vt:i4>1572926</vt:i4>
      </vt:variant>
      <vt:variant>
        <vt:i4>179</vt:i4>
      </vt:variant>
      <vt:variant>
        <vt:i4>0</vt:i4>
      </vt:variant>
      <vt:variant>
        <vt:i4>5</vt:i4>
      </vt:variant>
      <vt:variant>
        <vt:lpwstr/>
      </vt:variant>
      <vt:variant>
        <vt:lpwstr>_Toc355013995</vt:lpwstr>
      </vt:variant>
      <vt:variant>
        <vt:i4>1572926</vt:i4>
      </vt:variant>
      <vt:variant>
        <vt:i4>173</vt:i4>
      </vt:variant>
      <vt:variant>
        <vt:i4>0</vt:i4>
      </vt:variant>
      <vt:variant>
        <vt:i4>5</vt:i4>
      </vt:variant>
      <vt:variant>
        <vt:lpwstr/>
      </vt:variant>
      <vt:variant>
        <vt:lpwstr>_Toc355013994</vt:lpwstr>
      </vt:variant>
      <vt:variant>
        <vt:i4>1572926</vt:i4>
      </vt:variant>
      <vt:variant>
        <vt:i4>167</vt:i4>
      </vt:variant>
      <vt:variant>
        <vt:i4>0</vt:i4>
      </vt:variant>
      <vt:variant>
        <vt:i4>5</vt:i4>
      </vt:variant>
      <vt:variant>
        <vt:lpwstr/>
      </vt:variant>
      <vt:variant>
        <vt:lpwstr>_Toc355013993</vt:lpwstr>
      </vt:variant>
      <vt:variant>
        <vt:i4>1572926</vt:i4>
      </vt:variant>
      <vt:variant>
        <vt:i4>161</vt:i4>
      </vt:variant>
      <vt:variant>
        <vt:i4>0</vt:i4>
      </vt:variant>
      <vt:variant>
        <vt:i4>5</vt:i4>
      </vt:variant>
      <vt:variant>
        <vt:lpwstr/>
      </vt:variant>
      <vt:variant>
        <vt:lpwstr>_Toc355013992</vt:lpwstr>
      </vt:variant>
      <vt:variant>
        <vt:i4>1572926</vt:i4>
      </vt:variant>
      <vt:variant>
        <vt:i4>155</vt:i4>
      </vt:variant>
      <vt:variant>
        <vt:i4>0</vt:i4>
      </vt:variant>
      <vt:variant>
        <vt:i4>5</vt:i4>
      </vt:variant>
      <vt:variant>
        <vt:lpwstr/>
      </vt:variant>
      <vt:variant>
        <vt:lpwstr>_Toc355013991</vt:lpwstr>
      </vt:variant>
      <vt:variant>
        <vt:i4>1572926</vt:i4>
      </vt:variant>
      <vt:variant>
        <vt:i4>149</vt:i4>
      </vt:variant>
      <vt:variant>
        <vt:i4>0</vt:i4>
      </vt:variant>
      <vt:variant>
        <vt:i4>5</vt:i4>
      </vt:variant>
      <vt:variant>
        <vt:lpwstr/>
      </vt:variant>
      <vt:variant>
        <vt:lpwstr>_Toc355013990</vt:lpwstr>
      </vt:variant>
      <vt:variant>
        <vt:i4>1638462</vt:i4>
      </vt:variant>
      <vt:variant>
        <vt:i4>143</vt:i4>
      </vt:variant>
      <vt:variant>
        <vt:i4>0</vt:i4>
      </vt:variant>
      <vt:variant>
        <vt:i4>5</vt:i4>
      </vt:variant>
      <vt:variant>
        <vt:lpwstr/>
      </vt:variant>
      <vt:variant>
        <vt:lpwstr>_Toc355013989</vt:lpwstr>
      </vt:variant>
      <vt:variant>
        <vt:i4>1638462</vt:i4>
      </vt:variant>
      <vt:variant>
        <vt:i4>137</vt:i4>
      </vt:variant>
      <vt:variant>
        <vt:i4>0</vt:i4>
      </vt:variant>
      <vt:variant>
        <vt:i4>5</vt:i4>
      </vt:variant>
      <vt:variant>
        <vt:lpwstr/>
      </vt:variant>
      <vt:variant>
        <vt:lpwstr>_Toc355013988</vt:lpwstr>
      </vt:variant>
      <vt:variant>
        <vt:i4>1638462</vt:i4>
      </vt:variant>
      <vt:variant>
        <vt:i4>131</vt:i4>
      </vt:variant>
      <vt:variant>
        <vt:i4>0</vt:i4>
      </vt:variant>
      <vt:variant>
        <vt:i4>5</vt:i4>
      </vt:variant>
      <vt:variant>
        <vt:lpwstr/>
      </vt:variant>
      <vt:variant>
        <vt:lpwstr>_Toc355013987</vt:lpwstr>
      </vt:variant>
      <vt:variant>
        <vt:i4>1638462</vt:i4>
      </vt:variant>
      <vt:variant>
        <vt:i4>125</vt:i4>
      </vt:variant>
      <vt:variant>
        <vt:i4>0</vt:i4>
      </vt:variant>
      <vt:variant>
        <vt:i4>5</vt:i4>
      </vt:variant>
      <vt:variant>
        <vt:lpwstr/>
      </vt:variant>
      <vt:variant>
        <vt:lpwstr>_Toc355013986</vt:lpwstr>
      </vt:variant>
      <vt:variant>
        <vt:i4>1638462</vt:i4>
      </vt:variant>
      <vt:variant>
        <vt:i4>119</vt:i4>
      </vt:variant>
      <vt:variant>
        <vt:i4>0</vt:i4>
      </vt:variant>
      <vt:variant>
        <vt:i4>5</vt:i4>
      </vt:variant>
      <vt:variant>
        <vt:lpwstr/>
      </vt:variant>
      <vt:variant>
        <vt:lpwstr>_Toc355013985</vt:lpwstr>
      </vt:variant>
      <vt:variant>
        <vt:i4>1638462</vt:i4>
      </vt:variant>
      <vt:variant>
        <vt:i4>113</vt:i4>
      </vt:variant>
      <vt:variant>
        <vt:i4>0</vt:i4>
      </vt:variant>
      <vt:variant>
        <vt:i4>5</vt:i4>
      </vt:variant>
      <vt:variant>
        <vt:lpwstr/>
      </vt:variant>
      <vt:variant>
        <vt:lpwstr>_Toc355013984</vt:lpwstr>
      </vt:variant>
      <vt:variant>
        <vt:i4>1638462</vt:i4>
      </vt:variant>
      <vt:variant>
        <vt:i4>107</vt:i4>
      </vt:variant>
      <vt:variant>
        <vt:i4>0</vt:i4>
      </vt:variant>
      <vt:variant>
        <vt:i4>5</vt:i4>
      </vt:variant>
      <vt:variant>
        <vt:lpwstr/>
      </vt:variant>
      <vt:variant>
        <vt:lpwstr>_Toc355013983</vt:lpwstr>
      </vt:variant>
      <vt:variant>
        <vt:i4>1638462</vt:i4>
      </vt:variant>
      <vt:variant>
        <vt:i4>101</vt:i4>
      </vt:variant>
      <vt:variant>
        <vt:i4>0</vt:i4>
      </vt:variant>
      <vt:variant>
        <vt:i4>5</vt:i4>
      </vt:variant>
      <vt:variant>
        <vt:lpwstr/>
      </vt:variant>
      <vt:variant>
        <vt:lpwstr>_Toc355013982</vt:lpwstr>
      </vt:variant>
      <vt:variant>
        <vt:i4>1638462</vt:i4>
      </vt:variant>
      <vt:variant>
        <vt:i4>95</vt:i4>
      </vt:variant>
      <vt:variant>
        <vt:i4>0</vt:i4>
      </vt:variant>
      <vt:variant>
        <vt:i4>5</vt:i4>
      </vt:variant>
      <vt:variant>
        <vt:lpwstr/>
      </vt:variant>
      <vt:variant>
        <vt:lpwstr>_Toc355013981</vt:lpwstr>
      </vt:variant>
      <vt:variant>
        <vt:i4>1638462</vt:i4>
      </vt:variant>
      <vt:variant>
        <vt:i4>89</vt:i4>
      </vt:variant>
      <vt:variant>
        <vt:i4>0</vt:i4>
      </vt:variant>
      <vt:variant>
        <vt:i4>5</vt:i4>
      </vt:variant>
      <vt:variant>
        <vt:lpwstr/>
      </vt:variant>
      <vt:variant>
        <vt:lpwstr>_Toc355013980</vt:lpwstr>
      </vt:variant>
      <vt:variant>
        <vt:i4>1441854</vt:i4>
      </vt:variant>
      <vt:variant>
        <vt:i4>83</vt:i4>
      </vt:variant>
      <vt:variant>
        <vt:i4>0</vt:i4>
      </vt:variant>
      <vt:variant>
        <vt:i4>5</vt:i4>
      </vt:variant>
      <vt:variant>
        <vt:lpwstr/>
      </vt:variant>
      <vt:variant>
        <vt:lpwstr>_Toc355013979</vt:lpwstr>
      </vt:variant>
      <vt:variant>
        <vt:i4>1441854</vt:i4>
      </vt:variant>
      <vt:variant>
        <vt:i4>77</vt:i4>
      </vt:variant>
      <vt:variant>
        <vt:i4>0</vt:i4>
      </vt:variant>
      <vt:variant>
        <vt:i4>5</vt:i4>
      </vt:variant>
      <vt:variant>
        <vt:lpwstr/>
      </vt:variant>
      <vt:variant>
        <vt:lpwstr>_Toc355013978</vt:lpwstr>
      </vt:variant>
      <vt:variant>
        <vt:i4>1441854</vt:i4>
      </vt:variant>
      <vt:variant>
        <vt:i4>71</vt:i4>
      </vt:variant>
      <vt:variant>
        <vt:i4>0</vt:i4>
      </vt:variant>
      <vt:variant>
        <vt:i4>5</vt:i4>
      </vt:variant>
      <vt:variant>
        <vt:lpwstr/>
      </vt:variant>
      <vt:variant>
        <vt:lpwstr>_Toc355013977</vt:lpwstr>
      </vt:variant>
      <vt:variant>
        <vt:i4>1441854</vt:i4>
      </vt:variant>
      <vt:variant>
        <vt:i4>65</vt:i4>
      </vt:variant>
      <vt:variant>
        <vt:i4>0</vt:i4>
      </vt:variant>
      <vt:variant>
        <vt:i4>5</vt:i4>
      </vt:variant>
      <vt:variant>
        <vt:lpwstr/>
      </vt:variant>
      <vt:variant>
        <vt:lpwstr>_Toc355013976</vt:lpwstr>
      </vt:variant>
      <vt:variant>
        <vt:i4>1441854</vt:i4>
      </vt:variant>
      <vt:variant>
        <vt:i4>59</vt:i4>
      </vt:variant>
      <vt:variant>
        <vt:i4>0</vt:i4>
      </vt:variant>
      <vt:variant>
        <vt:i4>5</vt:i4>
      </vt:variant>
      <vt:variant>
        <vt:lpwstr/>
      </vt:variant>
      <vt:variant>
        <vt:lpwstr>_Toc355013975</vt:lpwstr>
      </vt:variant>
      <vt:variant>
        <vt:i4>1441854</vt:i4>
      </vt:variant>
      <vt:variant>
        <vt:i4>53</vt:i4>
      </vt:variant>
      <vt:variant>
        <vt:i4>0</vt:i4>
      </vt:variant>
      <vt:variant>
        <vt:i4>5</vt:i4>
      </vt:variant>
      <vt:variant>
        <vt:lpwstr/>
      </vt:variant>
      <vt:variant>
        <vt:lpwstr>_Toc355013974</vt:lpwstr>
      </vt:variant>
      <vt:variant>
        <vt:i4>1441854</vt:i4>
      </vt:variant>
      <vt:variant>
        <vt:i4>47</vt:i4>
      </vt:variant>
      <vt:variant>
        <vt:i4>0</vt:i4>
      </vt:variant>
      <vt:variant>
        <vt:i4>5</vt:i4>
      </vt:variant>
      <vt:variant>
        <vt:lpwstr/>
      </vt:variant>
      <vt:variant>
        <vt:lpwstr>_Toc355013973</vt:lpwstr>
      </vt:variant>
      <vt:variant>
        <vt:i4>1441854</vt:i4>
      </vt:variant>
      <vt:variant>
        <vt:i4>41</vt:i4>
      </vt:variant>
      <vt:variant>
        <vt:i4>0</vt:i4>
      </vt:variant>
      <vt:variant>
        <vt:i4>5</vt:i4>
      </vt:variant>
      <vt:variant>
        <vt:lpwstr/>
      </vt:variant>
      <vt:variant>
        <vt:lpwstr>_Toc355013972</vt:lpwstr>
      </vt:variant>
      <vt:variant>
        <vt:i4>1441854</vt:i4>
      </vt:variant>
      <vt:variant>
        <vt:i4>35</vt:i4>
      </vt:variant>
      <vt:variant>
        <vt:i4>0</vt:i4>
      </vt:variant>
      <vt:variant>
        <vt:i4>5</vt:i4>
      </vt:variant>
      <vt:variant>
        <vt:lpwstr/>
      </vt:variant>
      <vt:variant>
        <vt:lpwstr>_Toc355013971</vt:lpwstr>
      </vt:variant>
      <vt:variant>
        <vt:i4>1441854</vt:i4>
      </vt:variant>
      <vt:variant>
        <vt:i4>29</vt:i4>
      </vt:variant>
      <vt:variant>
        <vt:i4>0</vt:i4>
      </vt:variant>
      <vt:variant>
        <vt:i4>5</vt:i4>
      </vt:variant>
      <vt:variant>
        <vt:lpwstr/>
      </vt:variant>
      <vt:variant>
        <vt:lpwstr>_Toc355013970</vt:lpwstr>
      </vt:variant>
      <vt:variant>
        <vt:i4>1507390</vt:i4>
      </vt:variant>
      <vt:variant>
        <vt:i4>23</vt:i4>
      </vt:variant>
      <vt:variant>
        <vt:i4>0</vt:i4>
      </vt:variant>
      <vt:variant>
        <vt:i4>5</vt:i4>
      </vt:variant>
      <vt:variant>
        <vt:lpwstr/>
      </vt:variant>
      <vt:variant>
        <vt:lpwstr>_Toc355013969</vt:lpwstr>
      </vt:variant>
      <vt:variant>
        <vt:i4>1507390</vt:i4>
      </vt:variant>
      <vt:variant>
        <vt:i4>17</vt:i4>
      </vt:variant>
      <vt:variant>
        <vt:i4>0</vt:i4>
      </vt:variant>
      <vt:variant>
        <vt:i4>5</vt:i4>
      </vt:variant>
      <vt:variant>
        <vt:lpwstr/>
      </vt:variant>
      <vt:variant>
        <vt:lpwstr>_Toc355013968</vt:lpwstr>
      </vt:variant>
      <vt:variant>
        <vt:i4>1507390</vt:i4>
      </vt:variant>
      <vt:variant>
        <vt:i4>11</vt:i4>
      </vt:variant>
      <vt:variant>
        <vt:i4>0</vt:i4>
      </vt:variant>
      <vt:variant>
        <vt:i4>5</vt:i4>
      </vt:variant>
      <vt:variant>
        <vt:lpwstr/>
      </vt:variant>
      <vt:variant>
        <vt:lpwstr>_Toc355013967</vt:lpwstr>
      </vt:variant>
      <vt:variant>
        <vt:i4>1507390</vt:i4>
      </vt:variant>
      <vt:variant>
        <vt:i4>5</vt:i4>
      </vt:variant>
      <vt:variant>
        <vt:i4>0</vt:i4>
      </vt:variant>
      <vt:variant>
        <vt:i4>5</vt:i4>
      </vt:variant>
      <vt:variant>
        <vt:lpwstr/>
      </vt:variant>
      <vt:variant>
        <vt:lpwstr>_Toc355013966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coelofsen</cp:lastModifiedBy>
  <cp:revision>5</cp:revision>
  <cp:lastPrinted>2009-06-22T12:05:00Z</cp:lastPrinted>
  <dcterms:created xsi:type="dcterms:W3CDTF">2014-11-24T10:31:00Z</dcterms:created>
  <dcterms:modified xsi:type="dcterms:W3CDTF">2014-12-02T14:04:00Z</dcterms:modified>
</cp:coreProperties>
</file>